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69" w:rsidRDefault="005B7D69" w:rsidP="005B7D69">
      <w:pPr>
        <w:spacing w:line="315" w:lineRule="exact"/>
        <w:jc w:val="center"/>
        <w:rPr>
          <w:rFonts w:ascii="方正书宋简体" w:eastAsia="方正书宋简体" w:hAnsi="黑体" w:hint="eastAsia"/>
          <w:color w:val="000000"/>
          <w:szCs w:val="21"/>
        </w:rPr>
      </w:pPr>
    </w:p>
    <w:p w:rsidR="005B7D69" w:rsidRDefault="005B7D69" w:rsidP="005B7D69">
      <w:pPr>
        <w:spacing w:line="315" w:lineRule="exact"/>
        <w:jc w:val="center"/>
        <w:rPr>
          <w:rFonts w:ascii="方正书宋简体" w:eastAsia="方正书宋简体" w:hAnsi="黑体" w:hint="eastAsia"/>
          <w:color w:val="000000"/>
          <w:szCs w:val="21"/>
        </w:rPr>
      </w:pPr>
    </w:p>
    <w:p w:rsidR="005B7D69" w:rsidRPr="00004AAC" w:rsidRDefault="00DF2393" w:rsidP="005B7D69">
      <w:pPr>
        <w:spacing w:line="800" w:lineRule="exact"/>
        <w:jc w:val="center"/>
        <w:rPr>
          <w:rFonts w:ascii="方正小标宋简体" w:eastAsia="方正小标宋简体" w:hAnsi="黑体" w:hint="eastAsia"/>
          <w:color w:val="000000"/>
          <w:w w:val="95"/>
          <w:sz w:val="36"/>
          <w:szCs w:val="36"/>
        </w:rPr>
      </w:pPr>
      <w:r>
        <w:rPr>
          <w:rFonts w:ascii="方正小标宋简体" w:eastAsia="方正小标宋简体" w:hAnsi="黑体" w:hint="eastAsia"/>
          <w:color w:val="000000"/>
          <w:w w:val="95"/>
          <w:sz w:val="36"/>
          <w:szCs w:val="36"/>
        </w:rPr>
        <w:t>20</w:t>
      </w:r>
      <w:r w:rsidR="00F532E5">
        <w:rPr>
          <w:rFonts w:ascii="方正小标宋简体" w:eastAsia="方正小标宋简体" w:hAnsi="黑体" w:hint="eastAsia"/>
          <w:color w:val="000000"/>
          <w:w w:val="95"/>
          <w:sz w:val="36"/>
          <w:szCs w:val="36"/>
        </w:rPr>
        <w:t>20</w:t>
      </w:r>
      <w:r w:rsidR="00004AAC" w:rsidRPr="00004AAC">
        <w:rPr>
          <w:rFonts w:ascii="方正小标宋简体" w:eastAsia="方正小标宋简体" w:hAnsi="黑体" w:hint="eastAsia"/>
          <w:color w:val="000000"/>
          <w:w w:val="95"/>
          <w:sz w:val="36"/>
          <w:szCs w:val="36"/>
        </w:rPr>
        <w:t>年丽水市</w:t>
      </w:r>
      <w:r w:rsidR="005B7D69" w:rsidRPr="00004AAC">
        <w:rPr>
          <w:rFonts w:ascii="方正小标宋简体" w:eastAsia="方正小标宋简体" w:hAnsi="黑体" w:hint="eastAsia"/>
          <w:color w:val="000000"/>
          <w:w w:val="95"/>
          <w:sz w:val="36"/>
          <w:szCs w:val="36"/>
        </w:rPr>
        <w:t>卫生高级</w:t>
      </w:r>
      <w:r>
        <w:rPr>
          <w:rFonts w:ascii="方正小标宋简体" w:eastAsia="方正小标宋简体" w:hAnsi="黑体" w:hint="eastAsia"/>
          <w:color w:val="000000"/>
          <w:w w:val="95"/>
          <w:sz w:val="36"/>
          <w:szCs w:val="36"/>
        </w:rPr>
        <w:t>职称</w:t>
      </w:r>
      <w:r w:rsidR="005B7D69" w:rsidRPr="00004AAC">
        <w:rPr>
          <w:rFonts w:ascii="方正小标宋简体" w:eastAsia="方正小标宋简体" w:hAnsi="黑体" w:hint="eastAsia"/>
          <w:color w:val="000000"/>
          <w:w w:val="95"/>
          <w:sz w:val="36"/>
          <w:szCs w:val="36"/>
        </w:rPr>
        <w:t>申报评审</w:t>
      </w:r>
    </w:p>
    <w:p w:rsidR="00004AAC" w:rsidRPr="00F532E5" w:rsidRDefault="00004AAC" w:rsidP="005B7D69">
      <w:pPr>
        <w:spacing w:beforeLines="100" w:line="900" w:lineRule="exact"/>
        <w:jc w:val="center"/>
        <w:rPr>
          <w:rFonts w:ascii="方正小标宋简体" w:eastAsia="方正小标宋简体" w:hAnsi="黑体" w:hint="eastAsia"/>
          <w:color w:val="000000"/>
          <w:sz w:val="60"/>
          <w:szCs w:val="60"/>
        </w:rPr>
      </w:pPr>
    </w:p>
    <w:p w:rsidR="005B7D69" w:rsidRPr="00DF112D" w:rsidRDefault="005B7D69" w:rsidP="005B7D69">
      <w:pPr>
        <w:spacing w:beforeLines="100" w:line="900" w:lineRule="exact"/>
        <w:jc w:val="center"/>
        <w:rPr>
          <w:rFonts w:ascii="方正小标宋简体" w:eastAsia="方正小标宋简体" w:hAnsi="黑体" w:hint="eastAsia"/>
          <w:color w:val="000000"/>
          <w:sz w:val="60"/>
          <w:szCs w:val="60"/>
        </w:rPr>
      </w:pPr>
      <w:r w:rsidRPr="00DF112D">
        <w:rPr>
          <w:rFonts w:ascii="方正小标宋简体" w:eastAsia="方正小标宋简体" w:hAnsi="黑体" w:hint="eastAsia"/>
          <w:color w:val="000000"/>
          <w:sz w:val="60"/>
          <w:szCs w:val="60"/>
        </w:rPr>
        <w:t>文 件 汇 编</w:t>
      </w:r>
    </w:p>
    <w:p w:rsidR="005B7D69" w:rsidRPr="005B7D69" w:rsidRDefault="005B7D69" w:rsidP="005B7D69">
      <w:pPr>
        <w:spacing w:line="315" w:lineRule="exact"/>
        <w:jc w:val="center"/>
        <w:rPr>
          <w:rFonts w:ascii="方正书宋简体" w:eastAsia="方正书宋简体" w:hAnsi="黑体"/>
          <w:color w:val="000000"/>
          <w:szCs w:val="21"/>
        </w:rPr>
      </w:pPr>
    </w:p>
    <w:p w:rsidR="005B7D69" w:rsidRPr="005B7D69" w:rsidRDefault="005B7D69" w:rsidP="005B7D69">
      <w:pPr>
        <w:spacing w:line="315" w:lineRule="exact"/>
        <w:jc w:val="center"/>
        <w:rPr>
          <w:rFonts w:ascii="方正书宋简体" w:eastAsia="方正书宋简体" w:hAnsi="黑体"/>
          <w:color w:val="000000"/>
          <w:szCs w:val="21"/>
        </w:rPr>
      </w:pPr>
    </w:p>
    <w:p w:rsidR="005B7D69" w:rsidRDefault="005B7D69" w:rsidP="005B7D69">
      <w:pPr>
        <w:spacing w:line="315" w:lineRule="exact"/>
        <w:jc w:val="center"/>
        <w:rPr>
          <w:rFonts w:ascii="方正书宋简体" w:eastAsia="方正书宋简体" w:hAnsi="黑体" w:hint="eastAsia"/>
          <w:color w:val="000000"/>
          <w:szCs w:val="21"/>
        </w:rPr>
      </w:pPr>
    </w:p>
    <w:p w:rsidR="005B7D69" w:rsidRDefault="005B7D69" w:rsidP="005B7D69">
      <w:pPr>
        <w:spacing w:line="315" w:lineRule="exact"/>
        <w:jc w:val="center"/>
        <w:rPr>
          <w:rFonts w:ascii="方正书宋简体" w:eastAsia="方正书宋简体" w:hAnsi="黑体" w:hint="eastAsia"/>
          <w:color w:val="000000"/>
          <w:szCs w:val="21"/>
        </w:rPr>
      </w:pPr>
    </w:p>
    <w:p w:rsidR="005B7D69" w:rsidRDefault="005B7D69" w:rsidP="005B7D69">
      <w:pPr>
        <w:spacing w:line="315" w:lineRule="exact"/>
        <w:jc w:val="center"/>
        <w:rPr>
          <w:rFonts w:ascii="方正书宋简体" w:eastAsia="方正书宋简体" w:hAnsi="黑体" w:hint="eastAsia"/>
          <w:color w:val="000000"/>
          <w:szCs w:val="21"/>
        </w:rPr>
      </w:pPr>
    </w:p>
    <w:p w:rsidR="005B7D69" w:rsidRDefault="005B7D69" w:rsidP="005B7D69">
      <w:pPr>
        <w:spacing w:line="315" w:lineRule="exact"/>
        <w:jc w:val="center"/>
        <w:rPr>
          <w:rFonts w:ascii="方正书宋简体" w:eastAsia="方正书宋简体" w:hAnsi="黑体" w:hint="eastAsia"/>
          <w:color w:val="000000"/>
          <w:szCs w:val="21"/>
        </w:rPr>
      </w:pPr>
    </w:p>
    <w:p w:rsidR="005B7D69" w:rsidRDefault="005B7D69" w:rsidP="005B7D69">
      <w:pPr>
        <w:spacing w:line="315" w:lineRule="exact"/>
        <w:jc w:val="center"/>
        <w:rPr>
          <w:rFonts w:ascii="方正书宋简体" w:eastAsia="方正书宋简体" w:hAnsi="黑体" w:hint="eastAsia"/>
          <w:color w:val="000000"/>
          <w:szCs w:val="21"/>
        </w:rPr>
      </w:pPr>
    </w:p>
    <w:p w:rsidR="005B7D69" w:rsidRDefault="005B7D69" w:rsidP="005B7D69">
      <w:pPr>
        <w:spacing w:line="315" w:lineRule="exact"/>
        <w:jc w:val="center"/>
        <w:rPr>
          <w:rFonts w:ascii="方正书宋简体" w:eastAsia="方正书宋简体" w:hAnsi="黑体" w:hint="eastAsia"/>
          <w:color w:val="000000"/>
          <w:szCs w:val="21"/>
        </w:rPr>
      </w:pPr>
    </w:p>
    <w:p w:rsidR="005B7D69" w:rsidRDefault="005B7D69" w:rsidP="005B7D69">
      <w:pPr>
        <w:spacing w:line="315" w:lineRule="exact"/>
        <w:jc w:val="center"/>
        <w:rPr>
          <w:rFonts w:ascii="方正书宋简体" w:eastAsia="方正书宋简体" w:hAnsi="黑体" w:hint="eastAsia"/>
          <w:color w:val="000000"/>
          <w:szCs w:val="21"/>
        </w:rPr>
      </w:pPr>
    </w:p>
    <w:p w:rsidR="005B7D69" w:rsidRDefault="005B7D69" w:rsidP="005B7D69">
      <w:pPr>
        <w:spacing w:line="315" w:lineRule="exact"/>
        <w:jc w:val="center"/>
        <w:rPr>
          <w:rFonts w:ascii="方正书宋简体" w:eastAsia="方正书宋简体" w:hAnsi="黑体" w:hint="eastAsia"/>
          <w:color w:val="000000"/>
          <w:szCs w:val="21"/>
        </w:rPr>
      </w:pPr>
    </w:p>
    <w:p w:rsidR="005B7D69" w:rsidRPr="005B7D69" w:rsidRDefault="005B7D69" w:rsidP="005B7D69">
      <w:pPr>
        <w:spacing w:line="315" w:lineRule="exact"/>
        <w:jc w:val="center"/>
        <w:rPr>
          <w:rFonts w:ascii="方正书宋简体" w:eastAsia="方正书宋简体" w:hAnsi="黑体" w:hint="eastAsia"/>
          <w:color w:val="000000"/>
          <w:szCs w:val="21"/>
        </w:rPr>
      </w:pPr>
    </w:p>
    <w:p w:rsidR="005B7D69" w:rsidRPr="005B7D69" w:rsidRDefault="005B7D69" w:rsidP="005B7D69">
      <w:pPr>
        <w:spacing w:line="315" w:lineRule="exact"/>
        <w:jc w:val="center"/>
        <w:rPr>
          <w:rFonts w:ascii="方正书宋简体" w:eastAsia="方正书宋简体" w:hAnsi="黑体"/>
          <w:color w:val="000000"/>
          <w:szCs w:val="21"/>
        </w:rPr>
      </w:pPr>
    </w:p>
    <w:p w:rsidR="005B7D69" w:rsidRPr="005B7D69" w:rsidRDefault="005B7D69" w:rsidP="005B7D69">
      <w:pPr>
        <w:spacing w:line="315" w:lineRule="exact"/>
        <w:jc w:val="center"/>
        <w:rPr>
          <w:rFonts w:ascii="方正书宋简体" w:eastAsia="方正书宋简体" w:hAnsi="黑体"/>
          <w:color w:val="000000"/>
          <w:szCs w:val="21"/>
        </w:rPr>
      </w:pPr>
    </w:p>
    <w:p w:rsidR="005B7D69" w:rsidRPr="005B7D69" w:rsidRDefault="005B7D69" w:rsidP="005B7D69">
      <w:pPr>
        <w:spacing w:line="315" w:lineRule="exact"/>
        <w:jc w:val="center"/>
        <w:rPr>
          <w:rFonts w:ascii="方正书宋简体" w:eastAsia="方正书宋简体" w:hAnsi="黑体"/>
          <w:color w:val="000000"/>
          <w:szCs w:val="21"/>
        </w:rPr>
      </w:pPr>
    </w:p>
    <w:p w:rsidR="005B7D69" w:rsidRDefault="005B7D69" w:rsidP="00526977">
      <w:pPr>
        <w:spacing w:line="315" w:lineRule="exact"/>
        <w:jc w:val="center"/>
        <w:rPr>
          <w:rFonts w:ascii="方正书宋简体" w:eastAsia="方正书宋简体" w:hAnsi="黑体"/>
          <w:color w:val="000000"/>
          <w:szCs w:val="21"/>
        </w:rPr>
        <w:sectPr w:rsidR="005B7D69" w:rsidSect="002F4375">
          <w:footerReference w:type="even" r:id="rId8"/>
          <w:pgSz w:w="7938" w:h="11907" w:code="9"/>
          <w:pgMar w:top="720" w:right="720" w:bottom="720" w:left="720" w:header="851" w:footer="907" w:gutter="0"/>
          <w:cols w:space="425"/>
          <w:docGrid w:type="lines" w:linePitch="312"/>
        </w:sectPr>
      </w:pPr>
    </w:p>
    <w:p w:rsidR="00B459B8" w:rsidRPr="00E35767" w:rsidRDefault="00B459B8" w:rsidP="00B53D4A">
      <w:pPr>
        <w:spacing w:line="500" w:lineRule="exact"/>
        <w:jc w:val="center"/>
        <w:rPr>
          <w:rFonts w:ascii="方正小标宋简体" w:eastAsia="方正小标宋简体" w:hAnsi="黑体" w:hint="eastAsia"/>
          <w:color w:val="000000"/>
          <w:sz w:val="32"/>
          <w:szCs w:val="32"/>
        </w:rPr>
      </w:pPr>
      <w:r w:rsidRPr="00E35767">
        <w:rPr>
          <w:rFonts w:ascii="方正小标宋简体" w:eastAsia="方正小标宋简体" w:hAnsi="黑体" w:hint="eastAsia"/>
          <w:color w:val="000000"/>
          <w:sz w:val="32"/>
          <w:szCs w:val="32"/>
        </w:rPr>
        <w:lastRenderedPageBreak/>
        <w:t>目</w:t>
      </w:r>
      <w:r w:rsidR="00B53D4A" w:rsidRPr="00E35767">
        <w:rPr>
          <w:rFonts w:ascii="方正小标宋简体" w:eastAsia="方正小标宋简体" w:hAnsi="黑体" w:hint="eastAsia"/>
          <w:color w:val="000000"/>
          <w:sz w:val="32"/>
          <w:szCs w:val="32"/>
        </w:rPr>
        <w:t xml:space="preserve"> </w:t>
      </w:r>
      <w:r w:rsidRPr="00E35767">
        <w:rPr>
          <w:rFonts w:ascii="方正小标宋简体" w:eastAsia="方正小标宋简体" w:hAnsi="黑体" w:hint="eastAsia"/>
          <w:color w:val="000000"/>
          <w:sz w:val="32"/>
          <w:szCs w:val="32"/>
        </w:rPr>
        <w:t xml:space="preserve">   录</w:t>
      </w:r>
    </w:p>
    <w:p w:rsidR="00E35767" w:rsidRPr="00E35767" w:rsidRDefault="00E35767" w:rsidP="00E35767">
      <w:pPr>
        <w:pStyle w:val="a5"/>
        <w:widowControl w:val="0"/>
        <w:numPr>
          <w:ilvl w:val="0"/>
          <w:numId w:val="1"/>
        </w:numPr>
        <w:adjustRightInd w:val="0"/>
        <w:snapToGrid w:val="0"/>
        <w:spacing w:before="0" w:beforeAutospacing="0" w:after="0" w:afterAutospacing="0" w:line="260" w:lineRule="exact"/>
        <w:jc w:val="both"/>
        <w:rPr>
          <w:rFonts w:ascii="仿宋_GB2312" w:eastAsia="仿宋_GB2312" w:hAnsi="Calibri" w:cs="Times New Roman"/>
          <w:color w:val="000000"/>
          <w:kern w:val="2"/>
          <w:sz w:val="21"/>
          <w:szCs w:val="21"/>
        </w:rPr>
      </w:pPr>
      <w:r w:rsidRPr="00E35767">
        <w:rPr>
          <w:rFonts w:ascii="仿宋_GB2312" w:eastAsia="仿宋_GB2312" w:hAnsi="Calibri" w:cs="Times New Roman"/>
          <w:color w:val="000000"/>
          <w:kern w:val="2"/>
          <w:sz w:val="21"/>
          <w:szCs w:val="21"/>
        </w:rPr>
        <w:t>人力厅</w:t>
      </w:r>
      <w:r w:rsidRPr="00E35767">
        <w:rPr>
          <w:rFonts w:ascii="仿宋_GB2312" w:eastAsia="仿宋_GB2312" w:hAnsi="Calibri" w:cs="Times New Roman" w:hint="eastAsia"/>
          <w:color w:val="000000"/>
          <w:kern w:val="2"/>
          <w:sz w:val="21"/>
          <w:szCs w:val="21"/>
        </w:rPr>
        <w:t>《</w:t>
      </w:r>
      <w:r w:rsidRPr="00E35767">
        <w:rPr>
          <w:rFonts w:ascii="仿宋_GB2312" w:eastAsia="仿宋_GB2312" w:hAnsi="Calibri" w:cs="Times New Roman"/>
          <w:color w:val="000000"/>
          <w:kern w:val="2"/>
          <w:sz w:val="21"/>
          <w:szCs w:val="21"/>
        </w:rPr>
        <w:t>关于做好2019年度职称改革工作的通知</w:t>
      </w:r>
      <w:r w:rsidRPr="00E35767">
        <w:rPr>
          <w:rFonts w:ascii="仿宋_GB2312" w:eastAsia="仿宋_GB2312" w:hAnsi="Calibri" w:cs="Times New Roman" w:hint="eastAsia"/>
          <w:color w:val="000000"/>
          <w:kern w:val="2"/>
          <w:sz w:val="21"/>
          <w:szCs w:val="21"/>
        </w:rPr>
        <w:t>》（浙人社发〔201</w:t>
      </w:r>
      <w:r w:rsidRPr="00E35767">
        <w:rPr>
          <w:rFonts w:ascii="仿宋_GB2312" w:eastAsia="仿宋_GB2312" w:hAnsi="Calibri" w:cs="Times New Roman"/>
          <w:color w:val="000000"/>
          <w:kern w:val="2"/>
          <w:sz w:val="21"/>
          <w:szCs w:val="21"/>
        </w:rPr>
        <w:t>9</w:t>
      </w:r>
      <w:r w:rsidRPr="00E35767">
        <w:rPr>
          <w:rFonts w:ascii="仿宋_GB2312" w:eastAsia="仿宋_GB2312" w:hAnsi="Calibri" w:cs="Times New Roman" w:hint="eastAsia"/>
          <w:color w:val="000000"/>
          <w:kern w:val="2"/>
          <w:sz w:val="21"/>
          <w:szCs w:val="21"/>
        </w:rPr>
        <w:t>〕21号）</w:t>
      </w:r>
      <w:r w:rsidR="002F4375" w:rsidRPr="00C81369">
        <w:rPr>
          <w:rFonts w:ascii="仿宋_GB2312" w:eastAsia="仿宋_GB2312" w:hint="eastAsia"/>
          <w:color w:val="000000"/>
          <w:szCs w:val="21"/>
        </w:rPr>
        <w:t>…………………………………………………………（</w:t>
      </w:r>
      <w:r w:rsidR="002F4375">
        <w:rPr>
          <w:rFonts w:ascii="仿宋_GB2312" w:eastAsia="仿宋_GB2312" w:hint="eastAsia"/>
          <w:color w:val="000000"/>
          <w:szCs w:val="21"/>
        </w:rPr>
        <w:t>2</w:t>
      </w:r>
      <w:r w:rsidR="002F4375" w:rsidRPr="00C81369">
        <w:rPr>
          <w:rFonts w:ascii="仿宋_GB2312" w:eastAsia="仿宋_GB2312" w:hint="eastAsia"/>
          <w:color w:val="000000"/>
          <w:szCs w:val="21"/>
        </w:rPr>
        <w:t>）</w:t>
      </w:r>
    </w:p>
    <w:p w:rsidR="00E35767" w:rsidRPr="00E35767" w:rsidRDefault="00E35767" w:rsidP="00E35767">
      <w:pPr>
        <w:numPr>
          <w:ilvl w:val="0"/>
          <w:numId w:val="1"/>
        </w:numPr>
        <w:adjustRightInd w:val="0"/>
        <w:snapToGrid w:val="0"/>
        <w:spacing w:line="260" w:lineRule="exact"/>
        <w:rPr>
          <w:rFonts w:ascii="仿宋_GB2312" w:eastAsia="仿宋_GB2312"/>
          <w:color w:val="000000"/>
          <w:szCs w:val="21"/>
        </w:rPr>
      </w:pPr>
      <w:r w:rsidRPr="00E35767">
        <w:rPr>
          <w:rFonts w:ascii="仿宋_GB2312" w:eastAsia="仿宋_GB2312" w:hint="eastAsia"/>
          <w:color w:val="000000"/>
          <w:szCs w:val="21"/>
        </w:rPr>
        <w:t>省卫生计生委、省人力社保厅《关于全面下放卫生高级职称评聘权限推进医疗卫生单位自主评聘改革的通知》（浙卫发〔</w:t>
      </w:r>
      <w:r w:rsidRPr="00E35767">
        <w:rPr>
          <w:rFonts w:ascii="仿宋_GB2312" w:eastAsia="仿宋_GB2312"/>
          <w:color w:val="000000"/>
          <w:szCs w:val="21"/>
        </w:rPr>
        <w:t>2018</w:t>
      </w:r>
      <w:r w:rsidRPr="00E35767">
        <w:rPr>
          <w:rFonts w:ascii="仿宋_GB2312" w:eastAsia="仿宋_GB2312" w:hint="eastAsia"/>
          <w:color w:val="000000"/>
          <w:szCs w:val="21"/>
        </w:rPr>
        <w:t>〕</w:t>
      </w:r>
      <w:r w:rsidRPr="00E35767">
        <w:rPr>
          <w:rFonts w:ascii="仿宋_GB2312" w:eastAsia="仿宋_GB2312"/>
          <w:color w:val="000000"/>
          <w:szCs w:val="21"/>
        </w:rPr>
        <w:t>29</w:t>
      </w:r>
      <w:r w:rsidRPr="00E35767">
        <w:rPr>
          <w:rFonts w:ascii="仿宋_GB2312" w:eastAsia="仿宋_GB2312" w:hint="eastAsia"/>
          <w:color w:val="000000"/>
          <w:szCs w:val="21"/>
        </w:rPr>
        <w:t>号）</w:t>
      </w:r>
      <w:r w:rsidR="002F4375">
        <w:rPr>
          <w:rFonts w:ascii="仿宋_GB2312" w:eastAsia="仿宋_GB2312" w:hint="eastAsia"/>
          <w:color w:val="000000"/>
          <w:szCs w:val="21"/>
        </w:rPr>
        <w:t>(6)</w:t>
      </w:r>
    </w:p>
    <w:p w:rsidR="001B7976" w:rsidRDefault="001B7976" w:rsidP="00E35767">
      <w:pPr>
        <w:numPr>
          <w:ilvl w:val="0"/>
          <w:numId w:val="1"/>
        </w:numPr>
        <w:adjustRightInd w:val="0"/>
        <w:snapToGrid w:val="0"/>
        <w:spacing w:line="260" w:lineRule="exact"/>
        <w:rPr>
          <w:rFonts w:ascii="仿宋_GB2312" w:eastAsia="仿宋_GB2312" w:hint="eastAsia"/>
          <w:color w:val="000000"/>
          <w:szCs w:val="21"/>
        </w:rPr>
      </w:pPr>
      <w:r w:rsidRPr="001B7976">
        <w:rPr>
          <w:rFonts w:ascii="仿宋_GB2312" w:eastAsia="仿宋_GB2312" w:hAnsi="华文中宋" w:cs="宋体" w:hint="eastAsia"/>
          <w:bCs/>
          <w:spacing w:val="-6"/>
          <w:szCs w:val="21"/>
        </w:rPr>
        <w:t>省卫生计生委  省人力社保厅关于全面下放卫生高级职称评聘权限推进医疗卫生单位自主评聘改革的通知</w:t>
      </w:r>
      <w:r>
        <w:rPr>
          <w:rFonts w:ascii="仿宋_GB2312" w:eastAsia="仿宋_GB2312" w:hAnsi="华文中宋" w:cs="宋体" w:hint="eastAsia"/>
          <w:bCs/>
          <w:spacing w:val="-6"/>
          <w:szCs w:val="21"/>
        </w:rPr>
        <w:t>（</w:t>
      </w:r>
      <w:r w:rsidRPr="001B7976">
        <w:rPr>
          <w:rFonts w:ascii="仿宋_GB2312" w:eastAsia="仿宋_GB2312" w:hAnsi="华文中宋" w:hint="eastAsia"/>
          <w:szCs w:val="21"/>
        </w:rPr>
        <w:t>浙卫发</w:t>
      </w:r>
      <w:r w:rsidRPr="001B7976">
        <w:rPr>
          <w:rFonts w:ascii="仿宋_GB2312" w:eastAsia="仿宋_GB2312" w:hint="eastAsia"/>
          <w:spacing w:val="8"/>
          <w:szCs w:val="21"/>
        </w:rPr>
        <w:t>〔2018〕</w:t>
      </w:r>
      <w:r w:rsidRPr="001B7976">
        <w:rPr>
          <w:rFonts w:ascii="仿宋_GB2312" w:eastAsia="仿宋_GB2312" w:hAnsi="宋体" w:hint="eastAsia"/>
          <w:spacing w:val="8"/>
          <w:szCs w:val="21"/>
        </w:rPr>
        <w:t>29号</w:t>
      </w:r>
      <w:r>
        <w:rPr>
          <w:rFonts w:ascii="仿宋_GB2312" w:eastAsia="仿宋_GB2312" w:hAnsi="宋体" w:hint="eastAsia"/>
          <w:spacing w:val="8"/>
          <w:szCs w:val="21"/>
        </w:rPr>
        <w:t>）</w:t>
      </w:r>
      <w:r w:rsidRPr="00C81369">
        <w:rPr>
          <w:rFonts w:ascii="仿宋_GB2312" w:eastAsia="仿宋_GB2312" w:hint="eastAsia"/>
          <w:color w:val="000000"/>
          <w:szCs w:val="21"/>
        </w:rPr>
        <w:t>…</w:t>
      </w:r>
      <w:r w:rsidR="00470BAA">
        <w:rPr>
          <w:rFonts w:ascii="仿宋_GB2312" w:eastAsia="仿宋_GB2312" w:hint="eastAsia"/>
          <w:color w:val="000000"/>
          <w:szCs w:val="21"/>
        </w:rPr>
        <w:t xml:space="preserve"> </w:t>
      </w:r>
      <w:r w:rsidR="002F4375" w:rsidRPr="00C81369">
        <w:rPr>
          <w:rFonts w:ascii="仿宋_GB2312" w:eastAsia="仿宋_GB2312" w:hint="eastAsia"/>
          <w:color w:val="000000"/>
          <w:szCs w:val="21"/>
        </w:rPr>
        <w:t>……</w:t>
      </w:r>
      <w:r w:rsidRPr="00C81369">
        <w:rPr>
          <w:rFonts w:ascii="仿宋_GB2312" w:eastAsia="仿宋_GB2312" w:hint="eastAsia"/>
          <w:color w:val="000000"/>
          <w:szCs w:val="21"/>
        </w:rPr>
        <w:t>（</w:t>
      </w:r>
      <w:r w:rsidR="002F4375">
        <w:rPr>
          <w:rFonts w:ascii="仿宋_GB2312" w:eastAsia="仿宋_GB2312" w:hint="eastAsia"/>
          <w:color w:val="000000"/>
          <w:szCs w:val="21"/>
        </w:rPr>
        <w:t>11</w:t>
      </w:r>
      <w:r w:rsidRPr="00C81369">
        <w:rPr>
          <w:rFonts w:ascii="仿宋_GB2312" w:eastAsia="仿宋_GB2312" w:hint="eastAsia"/>
          <w:color w:val="000000"/>
          <w:szCs w:val="21"/>
        </w:rPr>
        <w:t>）</w:t>
      </w:r>
    </w:p>
    <w:p w:rsidR="00004AAC" w:rsidRPr="00C81369" w:rsidRDefault="00004AAC" w:rsidP="00E35767">
      <w:pPr>
        <w:numPr>
          <w:ilvl w:val="0"/>
          <w:numId w:val="1"/>
        </w:numPr>
        <w:adjustRightInd w:val="0"/>
        <w:snapToGrid w:val="0"/>
        <w:spacing w:line="260" w:lineRule="exact"/>
        <w:rPr>
          <w:rFonts w:ascii="仿宋_GB2312" w:eastAsia="仿宋_GB2312" w:hint="eastAsia"/>
          <w:color w:val="000000"/>
          <w:szCs w:val="21"/>
        </w:rPr>
      </w:pPr>
      <w:r w:rsidRPr="00C81369">
        <w:rPr>
          <w:rFonts w:ascii="仿宋_GB2312" w:eastAsia="仿宋_GB2312" w:hint="eastAsia"/>
          <w:color w:val="000000"/>
          <w:szCs w:val="21"/>
        </w:rPr>
        <w:t>省人力社保厅</w:t>
      </w:r>
      <w:r w:rsidR="001B7976">
        <w:rPr>
          <w:rFonts w:ascii="仿宋_GB2312" w:eastAsia="仿宋_GB2312" w:hint="eastAsia"/>
          <w:color w:val="000000"/>
          <w:szCs w:val="21"/>
        </w:rPr>
        <w:t xml:space="preserve"> </w:t>
      </w:r>
      <w:r w:rsidRPr="00C81369">
        <w:rPr>
          <w:rFonts w:ascii="仿宋_GB2312" w:eastAsia="仿宋_GB2312" w:hint="eastAsia"/>
          <w:color w:val="000000"/>
          <w:szCs w:val="21"/>
        </w:rPr>
        <w:t>省卫生计生委关于深化卫生高级专业技术职务评聘制度改革的意见（试行）（浙人社发〔2015〕130号）…</w:t>
      </w:r>
      <w:r w:rsidR="00470BAA" w:rsidRPr="00C81369">
        <w:rPr>
          <w:rFonts w:ascii="仿宋_GB2312" w:eastAsia="仿宋_GB2312" w:hint="eastAsia"/>
          <w:color w:val="000000"/>
          <w:szCs w:val="21"/>
        </w:rPr>
        <w:t>………</w:t>
      </w:r>
      <w:r w:rsidR="002F4375" w:rsidRPr="00C81369">
        <w:rPr>
          <w:rFonts w:ascii="仿宋_GB2312" w:eastAsia="仿宋_GB2312" w:hint="eastAsia"/>
          <w:color w:val="000000"/>
          <w:szCs w:val="21"/>
        </w:rPr>
        <w:t>……</w:t>
      </w:r>
      <w:r w:rsidRPr="00C81369">
        <w:rPr>
          <w:rFonts w:ascii="仿宋_GB2312" w:eastAsia="仿宋_GB2312" w:hint="eastAsia"/>
          <w:color w:val="000000"/>
          <w:szCs w:val="21"/>
        </w:rPr>
        <w:t>（</w:t>
      </w:r>
      <w:r w:rsidR="00833804">
        <w:rPr>
          <w:rFonts w:ascii="仿宋_GB2312" w:eastAsia="仿宋_GB2312" w:hint="eastAsia"/>
          <w:color w:val="000000"/>
          <w:szCs w:val="21"/>
        </w:rPr>
        <w:t>18</w:t>
      </w:r>
      <w:r w:rsidRPr="00C81369">
        <w:rPr>
          <w:rFonts w:ascii="仿宋_GB2312" w:eastAsia="仿宋_GB2312" w:hint="eastAsia"/>
          <w:color w:val="000000"/>
          <w:szCs w:val="21"/>
        </w:rPr>
        <w:t>）</w:t>
      </w:r>
    </w:p>
    <w:p w:rsidR="00722F03" w:rsidRPr="00C81369" w:rsidRDefault="00722F03" w:rsidP="00E35767">
      <w:pPr>
        <w:numPr>
          <w:ilvl w:val="0"/>
          <w:numId w:val="1"/>
        </w:numPr>
        <w:adjustRightInd w:val="0"/>
        <w:snapToGrid w:val="0"/>
        <w:spacing w:line="260" w:lineRule="exact"/>
        <w:rPr>
          <w:rFonts w:ascii="仿宋_GB2312" w:eastAsia="仿宋_GB2312" w:hint="eastAsia"/>
          <w:color w:val="000000"/>
          <w:szCs w:val="21"/>
        </w:rPr>
      </w:pPr>
      <w:r w:rsidRPr="00C81369">
        <w:rPr>
          <w:rFonts w:ascii="仿宋_GB2312" w:eastAsia="仿宋_GB2312" w:hint="eastAsia"/>
          <w:color w:val="000000"/>
          <w:szCs w:val="21"/>
        </w:rPr>
        <w:t>省人力社保厅  省卫生计生委关于深化卫生高级专业技术职务评聘制度改革有关具体事项的通知（浙人社发〔2015〕131号）……</w:t>
      </w:r>
      <w:r w:rsidR="00B42350" w:rsidRPr="00C81369">
        <w:rPr>
          <w:rFonts w:ascii="仿宋_GB2312" w:eastAsia="仿宋_GB2312" w:hint="eastAsia"/>
          <w:color w:val="000000"/>
          <w:szCs w:val="21"/>
        </w:rPr>
        <w:t>…………………………………………………………</w:t>
      </w:r>
      <w:r w:rsidR="00470BAA" w:rsidRPr="00C81369">
        <w:rPr>
          <w:rFonts w:ascii="仿宋_GB2312" w:eastAsia="仿宋_GB2312" w:hint="eastAsia"/>
          <w:color w:val="000000"/>
          <w:szCs w:val="21"/>
        </w:rPr>
        <w:t>…</w:t>
      </w:r>
      <w:r w:rsidR="00833804" w:rsidRPr="00E35767">
        <w:rPr>
          <w:rFonts w:ascii="仿宋_GB2312" w:eastAsia="仿宋_GB2312" w:hint="eastAsia"/>
          <w:color w:val="000000"/>
          <w:szCs w:val="21"/>
        </w:rPr>
        <w:t>…</w:t>
      </w:r>
      <w:r w:rsidRPr="00C81369">
        <w:rPr>
          <w:rFonts w:ascii="仿宋_GB2312" w:eastAsia="仿宋_GB2312" w:hint="eastAsia"/>
          <w:color w:val="000000"/>
          <w:szCs w:val="21"/>
        </w:rPr>
        <w:t>（</w:t>
      </w:r>
      <w:r w:rsidR="00833804">
        <w:rPr>
          <w:rFonts w:ascii="仿宋_GB2312" w:eastAsia="仿宋_GB2312" w:hint="eastAsia"/>
          <w:color w:val="000000"/>
          <w:szCs w:val="21"/>
        </w:rPr>
        <w:t>22</w:t>
      </w:r>
      <w:r w:rsidRPr="00C81369">
        <w:rPr>
          <w:rFonts w:ascii="仿宋_GB2312" w:eastAsia="仿宋_GB2312" w:hint="eastAsia"/>
          <w:color w:val="000000"/>
          <w:szCs w:val="21"/>
        </w:rPr>
        <w:t>）</w:t>
      </w:r>
    </w:p>
    <w:p w:rsidR="00722F03" w:rsidRDefault="00722F03" w:rsidP="00E35767">
      <w:pPr>
        <w:numPr>
          <w:ilvl w:val="0"/>
          <w:numId w:val="1"/>
        </w:numPr>
        <w:adjustRightInd w:val="0"/>
        <w:snapToGrid w:val="0"/>
        <w:spacing w:line="260" w:lineRule="exact"/>
        <w:rPr>
          <w:rFonts w:ascii="仿宋_GB2312" w:eastAsia="仿宋_GB2312" w:hint="eastAsia"/>
          <w:color w:val="000000"/>
          <w:szCs w:val="21"/>
        </w:rPr>
      </w:pPr>
      <w:r w:rsidRPr="00C81369">
        <w:rPr>
          <w:rFonts w:ascii="仿宋_GB2312" w:eastAsia="仿宋_GB2312" w:hint="eastAsia"/>
          <w:color w:val="000000"/>
          <w:szCs w:val="21"/>
        </w:rPr>
        <w:t>省人力社保厅  省卫生计生委关于印发《浙江省省市属卫生高级专业技术职务任职资格评价条件（试行）和浙江省县及以下卫生高级专业技术职务任职资格评价指导标准（试行）》的通知（浙人社发〔2016〕105号）……………………………</w:t>
      </w:r>
      <w:r w:rsidR="00B42350" w:rsidRPr="00C81369">
        <w:rPr>
          <w:rFonts w:ascii="仿宋_GB2312" w:eastAsia="仿宋_GB2312" w:hint="eastAsia"/>
          <w:color w:val="000000"/>
          <w:szCs w:val="21"/>
        </w:rPr>
        <w:t>…………</w:t>
      </w:r>
      <w:r w:rsidR="00470BAA" w:rsidRPr="00C81369">
        <w:rPr>
          <w:rFonts w:ascii="仿宋_GB2312" w:eastAsia="仿宋_GB2312" w:hint="eastAsia"/>
          <w:color w:val="000000"/>
          <w:szCs w:val="21"/>
        </w:rPr>
        <w:t>……………………</w:t>
      </w:r>
      <w:r w:rsidR="00833804" w:rsidRPr="00E35767">
        <w:rPr>
          <w:rFonts w:ascii="仿宋_GB2312" w:eastAsia="仿宋_GB2312" w:hint="eastAsia"/>
          <w:color w:val="000000"/>
          <w:szCs w:val="21"/>
        </w:rPr>
        <w:t>……</w:t>
      </w:r>
      <w:r w:rsidRPr="00C81369">
        <w:rPr>
          <w:rFonts w:ascii="仿宋_GB2312" w:eastAsia="仿宋_GB2312" w:hint="eastAsia"/>
          <w:color w:val="000000"/>
          <w:szCs w:val="21"/>
        </w:rPr>
        <w:t>（</w:t>
      </w:r>
      <w:r w:rsidR="00833804">
        <w:rPr>
          <w:rFonts w:ascii="仿宋_GB2312" w:eastAsia="仿宋_GB2312" w:hint="eastAsia"/>
          <w:color w:val="000000"/>
          <w:szCs w:val="21"/>
        </w:rPr>
        <w:t>26</w:t>
      </w:r>
      <w:r w:rsidRPr="00C81369">
        <w:rPr>
          <w:rFonts w:ascii="仿宋_GB2312" w:eastAsia="仿宋_GB2312" w:hint="eastAsia"/>
          <w:color w:val="000000"/>
          <w:szCs w:val="21"/>
        </w:rPr>
        <w:t>）</w:t>
      </w:r>
    </w:p>
    <w:p w:rsidR="00E56281" w:rsidRPr="00E56281" w:rsidRDefault="00E56281" w:rsidP="00E35767">
      <w:pPr>
        <w:numPr>
          <w:ilvl w:val="0"/>
          <w:numId w:val="1"/>
        </w:numPr>
        <w:tabs>
          <w:tab w:val="left" w:pos="3420"/>
        </w:tabs>
        <w:adjustRightInd w:val="0"/>
        <w:snapToGrid w:val="0"/>
        <w:spacing w:line="260" w:lineRule="exact"/>
        <w:rPr>
          <w:rFonts w:ascii="仿宋_GB2312" w:eastAsia="仿宋_GB2312" w:hint="eastAsia"/>
          <w:color w:val="000000"/>
          <w:szCs w:val="21"/>
        </w:rPr>
      </w:pPr>
      <w:r w:rsidRPr="00E56281">
        <w:rPr>
          <w:rFonts w:ascii="仿宋_GB2312" w:eastAsia="仿宋_GB2312" w:hint="eastAsia"/>
          <w:color w:val="000000"/>
          <w:szCs w:val="21"/>
        </w:rPr>
        <w:t>丽水市人力资源和社会保障局  丽水市卫生和计划生育委员会关于印发《丽水市县及以下卫生高级专业技术职务任职资格评价标准（试行）》的通知（丽人社〔2017〕190号）</w:t>
      </w:r>
      <w:r w:rsidRPr="00C81369">
        <w:rPr>
          <w:rFonts w:ascii="仿宋_GB2312" w:eastAsia="仿宋_GB2312" w:hint="eastAsia"/>
          <w:color w:val="000000"/>
          <w:szCs w:val="21"/>
        </w:rPr>
        <w:t>………</w:t>
      </w:r>
      <w:r w:rsidR="00470BAA" w:rsidRPr="00C81369">
        <w:rPr>
          <w:rFonts w:ascii="仿宋_GB2312" w:eastAsia="仿宋_GB2312" w:hint="eastAsia"/>
          <w:color w:val="000000"/>
          <w:szCs w:val="21"/>
        </w:rPr>
        <w:t>…………………</w:t>
      </w:r>
      <w:r w:rsidR="00833804" w:rsidRPr="00E35767">
        <w:rPr>
          <w:rFonts w:ascii="仿宋_GB2312" w:eastAsia="仿宋_GB2312" w:hint="eastAsia"/>
          <w:color w:val="000000"/>
          <w:szCs w:val="21"/>
        </w:rPr>
        <w:t>……</w:t>
      </w:r>
      <w:r w:rsidR="005F7C63" w:rsidRPr="00C81369">
        <w:rPr>
          <w:rFonts w:ascii="仿宋_GB2312" w:eastAsia="仿宋_GB2312" w:hint="eastAsia"/>
          <w:color w:val="000000"/>
          <w:szCs w:val="21"/>
        </w:rPr>
        <w:t>（</w:t>
      </w:r>
      <w:r w:rsidR="00833804">
        <w:rPr>
          <w:rFonts w:ascii="仿宋_GB2312" w:eastAsia="仿宋_GB2312" w:hint="eastAsia"/>
          <w:color w:val="000000"/>
          <w:szCs w:val="21"/>
        </w:rPr>
        <w:t>37</w:t>
      </w:r>
      <w:r w:rsidR="005F7C63" w:rsidRPr="00C81369">
        <w:rPr>
          <w:rFonts w:ascii="仿宋_GB2312" w:eastAsia="仿宋_GB2312" w:hint="eastAsia"/>
          <w:color w:val="000000"/>
          <w:szCs w:val="21"/>
        </w:rPr>
        <w:t>）</w:t>
      </w:r>
    </w:p>
    <w:p w:rsidR="00722F03" w:rsidRPr="00C81369" w:rsidRDefault="00722F03" w:rsidP="00E35767">
      <w:pPr>
        <w:numPr>
          <w:ilvl w:val="0"/>
          <w:numId w:val="1"/>
        </w:numPr>
        <w:adjustRightInd w:val="0"/>
        <w:snapToGrid w:val="0"/>
        <w:spacing w:line="260" w:lineRule="exact"/>
        <w:rPr>
          <w:rFonts w:ascii="仿宋_GB2312" w:eastAsia="仿宋_GB2312" w:hint="eastAsia"/>
          <w:color w:val="000000"/>
          <w:szCs w:val="21"/>
        </w:rPr>
      </w:pPr>
      <w:r w:rsidRPr="00C81369">
        <w:rPr>
          <w:rFonts w:ascii="仿宋_GB2312" w:eastAsia="仿宋_GB2312" w:hint="eastAsia"/>
          <w:color w:val="000000"/>
          <w:szCs w:val="21"/>
        </w:rPr>
        <w:t>省人力社保厅《关于进一步改革完善高级专业技术职务评审管理工作的意见》（浙人社发〔2014〕113号） …</w:t>
      </w:r>
      <w:r w:rsidR="00C81369" w:rsidRPr="00C81369">
        <w:rPr>
          <w:rFonts w:ascii="仿宋_GB2312" w:eastAsia="仿宋_GB2312" w:hint="eastAsia"/>
          <w:color w:val="000000"/>
          <w:szCs w:val="21"/>
        </w:rPr>
        <w:t>……………</w:t>
      </w:r>
      <w:r w:rsidR="00470BAA" w:rsidRPr="00C81369">
        <w:rPr>
          <w:rFonts w:ascii="仿宋_GB2312" w:eastAsia="仿宋_GB2312" w:hint="eastAsia"/>
          <w:color w:val="000000"/>
          <w:szCs w:val="21"/>
        </w:rPr>
        <w:t>………</w:t>
      </w:r>
      <w:r w:rsidR="00833804" w:rsidRPr="00E35767">
        <w:rPr>
          <w:rFonts w:ascii="仿宋_GB2312" w:eastAsia="仿宋_GB2312" w:hint="eastAsia"/>
          <w:color w:val="000000"/>
          <w:szCs w:val="21"/>
        </w:rPr>
        <w:t>……</w:t>
      </w:r>
      <w:r w:rsidRPr="00C81369">
        <w:rPr>
          <w:rFonts w:ascii="仿宋_GB2312" w:eastAsia="仿宋_GB2312" w:hint="eastAsia"/>
          <w:color w:val="000000"/>
          <w:szCs w:val="21"/>
        </w:rPr>
        <w:t>（</w:t>
      </w:r>
      <w:r w:rsidR="00833804">
        <w:rPr>
          <w:rFonts w:ascii="仿宋_GB2312" w:eastAsia="仿宋_GB2312" w:hint="eastAsia"/>
          <w:color w:val="000000"/>
          <w:szCs w:val="21"/>
        </w:rPr>
        <w:t>46</w:t>
      </w:r>
      <w:r w:rsidRPr="00C81369">
        <w:rPr>
          <w:rFonts w:ascii="仿宋_GB2312" w:eastAsia="仿宋_GB2312" w:hint="eastAsia"/>
          <w:color w:val="000000"/>
          <w:szCs w:val="21"/>
        </w:rPr>
        <w:t>）</w:t>
      </w:r>
    </w:p>
    <w:p w:rsidR="00722F03" w:rsidRPr="00C81369" w:rsidRDefault="00722F03" w:rsidP="00E35767">
      <w:pPr>
        <w:numPr>
          <w:ilvl w:val="0"/>
          <w:numId w:val="1"/>
        </w:numPr>
        <w:adjustRightInd w:val="0"/>
        <w:snapToGrid w:val="0"/>
        <w:spacing w:line="260" w:lineRule="exact"/>
        <w:rPr>
          <w:rFonts w:ascii="仿宋_GB2312" w:eastAsia="仿宋_GB2312" w:hint="eastAsia"/>
          <w:color w:val="000000"/>
          <w:szCs w:val="21"/>
        </w:rPr>
      </w:pPr>
      <w:r w:rsidRPr="00C81369">
        <w:rPr>
          <w:rFonts w:ascii="仿宋_GB2312" w:eastAsia="仿宋_GB2312" w:hint="eastAsia"/>
          <w:color w:val="000000"/>
          <w:szCs w:val="21"/>
        </w:rPr>
        <w:t>省卫生厅  省人力社保厅关于加强全省卫生高级专业技术资格评审工作的若干意见（浙卫发〔2013〕131号）…</w:t>
      </w:r>
      <w:r w:rsidR="00C81369" w:rsidRPr="00C81369">
        <w:rPr>
          <w:rFonts w:ascii="仿宋_GB2312" w:eastAsia="仿宋_GB2312" w:hint="eastAsia"/>
          <w:color w:val="000000"/>
          <w:szCs w:val="21"/>
        </w:rPr>
        <w:t>………</w:t>
      </w:r>
      <w:r w:rsidR="00470BAA" w:rsidRPr="00C81369">
        <w:rPr>
          <w:rFonts w:ascii="仿宋_GB2312" w:eastAsia="仿宋_GB2312" w:hint="eastAsia"/>
          <w:color w:val="000000"/>
          <w:szCs w:val="21"/>
        </w:rPr>
        <w:t>…………</w:t>
      </w:r>
      <w:r w:rsidR="00833804" w:rsidRPr="00E35767">
        <w:rPr>
          <w:rFonts w:ascii="仿宋_GB2312" w:eastAsia="仿宋_GB2312" w:hint="eastAsia"/>
          <w:color w:val="000000"/>
          <w:szCs w:val="21"/>
        </w:rPr>
        <w:t>……</w:t>
      </w:r>
      <w:r w:rsidRPr="00C81369">
        <w:rPr>
          <w:rFonts w:ascii="仿宋_GB2312" w:eastAsia="仿宋_GB2312" w:hint="eastAsia"/>
          <w:color w:val="000000"/>
          <w:szCs w:val="21"/>
        </w:rPr>
        <w:t>（</w:t>
      </w:r>
      <w:r w:rsidR="00833804">
        <w:rPr>
          <w:rFonts w:ascii="仿宋_GB2312" w:eastAsia="仿宋_GB2312" w:hint="eastAsia"/>
          <w:color w:val="000000"/>
          <w:szCs w:val="21"/>
        </w:rPr>
        <w:t>50</w:t>
      </w:r>
      <w:r w:rsidRPr="00C81369">
        <w:rPr>
          <w:rFonts w:ascii="仿宋_GB2312" w:eastAsia="仿宋_GB2312" w:hint="eastAsia"/>
          <w:color w:val="000000"/>
          <w:szCs w:val="21"/>
        </w:rPr>
        <w:t>）</w:t>
      </w:r>
    </w:p>
    <w:p w:rsidR="00B42350" w:rsidRPr="00C81369" w:rsidRDefault="00B459B8" w:rsidP="00E35767">
      <w:pPr>
        <w:numPr>
          <w:ilvl w:val="0"/>
          <w:numId w:val="1"/>
        </w:numPr>
        <w:adjustRightInd w:val="0"/>
        <w:snapToGrid w:val="0"/>
        <w:spacing w:line="260" w:lineRule="exact"/>
        <w:rPr>
          <w:rFonts w:ascii="仿宋_GB2312" w:eastAsia="仿宋_GB2312" w:hint="eastAsia"/>
          <w:color w:val="000000"/>
          <w:szCs w:val="21"/>
        </w:rPr>
      </w:pPr>
      <w:r w:rsidRPr="00C81369">
        <w:rPr>
          <w:rFonts w:ascii="仿宋_GB2312" w:eastAsia="仿宋_GB2312" w:hint="eastAsia"/>
          <w:color w:val="000000"/>
          <w:szCs w:val="21"/>
        </w:rPr>
        <w:t>省人事厅关于印发《浙江省专业技术资格评审工作实施细则〈试行</w:t>
      </w:r>
      <w:r w:rsidR="000E6AC3" w:rsidRPr="00C81369">
        <w:rPr>
          <w:rFonts w:ascii="仿宋_GB2312" w:eastAsia="仿宋_GB2312" w:hint="eastAsia"/>
          <w:color w:val="000000"/>
          <w:szCs w:val="21"/>
        </w:rPr>
        <w:t>）</w:t>
      </w:r>
      <w:r w:rsidRPr="00C81369">
        <w:rPr>
          <w:rFonts w:ascii="仿宋_GB2312" w:eastAsia="仿宋_GB2312" w:hint="eastAsia"/>
          <w:color w:val="000000"/>
          <w:szCs w:val="21"/>
        </w:rPr>
        <w:t>》的通知</w:t>
      </w:r>
      <w:r w:rsidR="000E6AC3" w:rsidRPr="00C81369">
        <w:rPr>
          <w:rFonts w:ascii="仿宋_GB2312" w:eastAsia="仿宋_GB2312" w:hint="eastAsia"/>
          <w:color w:val="000000"/>
          <w:szCs w:val="21"/>
        </w:rPr>
        <w:t>（</w:t>
      </w:r>
      <w:r w:rsidRPr="00C81369">
        <w:rPr>
          <w:rFonts w:ascii="仿宋_GB2312" w:eastAsia="仿宋_GB2312" w:hint="eastAsia"/>
          <w:color w:val="000000"/>
          <w:szCs w:val="21"/>
        </w:rPr>
        <w:t>浙人专〔</w:t>
      </w:r>
      <w:r w:rsidR="00386F18" w:rsidRPr="00C81369">
        <w:rPr>
          <w:rFonts w:ascii="仿宋_GB2312" w:eastAsia="仿宋_GB2312" w:hint="eastAsia"/>
          <w:color w:val="000000"/>
          <w:szCs w:val="21"/>
        </w:rPr>
        <w:t>2006</w:t>
      </w:r>
      <w:r w:rsidRPr="00C81369">
        <w:rPr>
          <w:rFonts w:ascii="仿宋_GB2312" w:eastAsia="仿宋_GB2312" w:hint="eastAsia"/>
          <w:color w:val="000000"/>
          <w:szCs w:val="21"/>
        </w:rPr>
        <w:t>〕</w:t>
      </w:r>
      <w:r w:rsidR="00386F18" w:rsidRPr="00C81369">
        <w:rPr>
          <w:rFonts w:ascii="仿宋_GB2312" w:eastAsia="仿宋_GB2312" w:hint="eastAsia"/>
          <w:color w:val="000000"/>
          <w:szCs w:val="21"/>
        </w:rPr>
        <w:t>351</w:t>
      </w:r>
      <w:r w:rsidRPr="00C81369">
        <w:rPr>
          <w:rFonts w:ascii="仿宋_GB2312" w:eastAsia="仿宋_GB2312" w:hint="eastAsia"/>
          <w:color w:val="000000"/>
          <w:szCs w:val="21"/>
        </w:rPr>
        <w:t>号</w:t>
      </w:r>
      <w:r w:rsidR="000E6AC3" w:rsidRPr="00C81369">
        <w:rPr>
          <w:rFonts w:ascii="仿宋_GB2312" w:eastAsia="仿宋_GB2312" w:hint="eastAsia"/>
          <w:color w:val="000000"/>
          <w:szCs w:val="21"/>
        </w:rPr>
        <w:t>）</w:t>
      </w:r>
      <w:r w:rsidR="006F2B8F" w:rsidRPr="00C81369">
        <w:rPr>
          <w:rFonts w:ascii="仿宋_GB2312" w:eastAsia="仿宋_GB2312" w:hint="eastAsia"/>
          <w:color w:val="000000"/>
          <w:szCs w:val="21"/>
        </w:rPr>
        <w:t>……</w:t>
      </w:r>
      <w:r w:rsidR="00C81369" w:rsidRPr="00C81369">
        <w:rPr>
          <w:rFonts w:ascii="仿宋_GB2312" w:eastAsia="仿宋_GB2312" w:hint="eastAsia"/>
          <w:color w:val="000000"/>
          <w:szCs w:val="21"/>
        </w:rPr>
        <w:t>……………</w:t>
      </w:r>
      <w:r w:rsidR="00470BAA" w:rsidRPr="00C81369">
        <w:rPr>
          <w:rFonts w:ascii="仿宋_GB2312" w:eastAsia="仿宋_GB2312" w:hint="eastAsia"/>
          <w:color w:val="000000"/>
          <w:szCs w:val="21"/>
        </w:rPr>
        <w:t>……………</w:t>
      </w:r>
      <w:r w:rsidR="000E6AC3" w:rsidRPr="00C81369">
        <w:rPr>
          <w:rFonts w:ascii="仿宋_GB2312" w:eastAsia="仿宋_GB2312" w:hint="eastAsia"/>
          <w:color w:val="000000"/>
          <w:szCs w:val="21"/>
        </w:rPr>
        <w:t>（</w:t>
      </w:r>
      <w:r w:rsidR="00833804">
        <w:rPr>
          <w:rFonts w:ascii="仿宋_GB2312" w:eastAsia="仿宋_GB2312" w:hint="eastAsia"/>
          <w:color w:val="000000"/>
          <w:szCs w:val="21"/>
        </w:rPr>
        <w:t>54</w:t>
      </w:r>
      <w:r w:rsidR="000E6AC3" w:rsidRPr="00C81369">
        <w:rPr>
          <w:rFonts w:ascii="仿宋_GB2312" w:eastAsia="仿宋_GB2312" w:hint="eastAsia"/>
          <w:color w:val="000000"/>
          <w:szCs w:val="21"/>
        </w:rPr>
        <w:t>）</w:t>
      </w:r>
    </w:p>
    <w:p w:rsidR="00E35767" w:rsidRDefault="00722F03" w:rsidP="00E35767">
      <w:pPr>
        <w:numPr>
          <w:ilvl w:val="0"/>
          <w:numId w:val="1"/>
        </w:numPr>
        <w:adjustRightInd w:val="0"/>
        <w:snapToGrid w:val="0"/>
        <w:spacing w:line="260" w:lineRule="exact"/>
        <w:rPr>
          <w:rFonts w:ascii="仿宋_GB2312" w:eastAsia="仿宋_GB2312" w:hint="eastAsia"/>
          <w:color w:val="000000"/>
          <w:szCs w:val="21"/>
        </w:rPr>
      </w:pPr>
      <w:r w:rsidRPr="00E35767">
        <w:rPr>
          <w:rFonts w:ascii="仿宋_GB2312" w:eastAsia="仿宋_GB2312" w:hint="eastAsia"/>
          <w:color w:val="000000"/>
          <w:szCs w:val="21"/>
        </w:rPr>
        <w:t>省卫生厅《关于印发〈2008年度全省卫生高级专业技术资格评审若干具体问题解答〉的通知》（浙卫发〔2008〕 149号）</w:t>
      </w:r>
      <w:r w:rsidR="00470BAA" w:rsidRPr="00E35767">
        <w:rPr>
          <w:rFonts w:ascii="仿宋_GB2312" w:eastAsia="仿宋_GB2312" w:hint="eastAsia"/>
          <w:color w:val="000000"/>
          <w:szCs w:val="21"/>
        </w:rPr>
        <w:t>………</w:t>
      </w:r>
      <w:r w:rsidR="00833804" w:rsidRPr="00E35767">
        <w:rPr>
          <w:rFonts w:ascii="仿宋_GB2312" w:eastAsia="仿宋_GB2312" w:hint="eastAsia"/>
          <w:color w:val="000000"/>
          <w:szCs w:val="21"/>
        </w:rPr>
        <w:t>……</w:t>
      </w:r>
      <w:r w:rsidRPr="00E35767">
        <w:rPr>
          <w:rFonts w:ascii="仿宋_GB2312" w:eastAsia="仿宋_GB2312" w:hint="eastAsia"/>
          <w:color w:val="000000"/>
          <w:szCs w:val="21"/>
        </w:rPr>
        <w:t>（</w:t>
      </w:r>
      <w:r w:rsidR="00833804">
        <w:rPr>
          <w:rFonts w:ascii="仿宋_GB2312" w:eastAsia="仿宋_GB2312" w:hint="eastAsia"/>
          <w:color w:val="000000"/>
          <w:szCs w:val="21"/>
        </w:rPr>
        <w:t>62</w:t>
      </w:r>
      <w:r w:rsidRPr="00E35767">
        <w:rPr>
          <w:rFonts w:ascii="仿宋_GB2312" w:eastAsia="仿宋_GB2312" w:hint="eastAsia"/>
          <w:color w:val="000000"/>
          <w:szCs w:val="21"/>
        </w:rPr>
        <w:t>）</w:t>
      </w:r>
    </w:p>
    <w:p w:rsidR="00E35767" w:rsidRDefault="00B459B8" w:rsidP="00E35767">
      <w:pPr>
        <w:numPr>
          <w:ilvl w:val="0"/>
          <w:numId w:val="1"/>
        </w:numPr>
        <w:adjustRightInd w:val="0"/>
        <w:snapToGrid w:val="0"/>
        <w:spacing w:line="260" w:lineRule="exact"/>
        <w:rPr>
          <w:rFonts w:ascii="仿宋_GB2312" w:eastAsia="仿宋_GB2312" w:hint="eastAsia"/>
          <w:color w:val="000000"/>
          <w:szCs w:val="21"/>
        </w:rPr>
      </w:pPr>
      <w:r w:rsidRPr="00E35767">
        <w:rPr>
          <w:rFonts w:ascii="仿宋_GB2312" w:eastAsia="仿宋_GB2312" w:hint="eastAsia"/>
          <w:color w:val="000000"/>
          <w:szCs w:val="21"/>
        </w:rPr>
        <w:t>省卫生厅办公室关于印发评审卫生高级专业技术资格医学卫生刊物名录</w:t>
      </w:r>
      <w:r w:rsidR="000E6AC3" w:rsidRPr="00E35767">
        <w:rPr>
          <w:rFonts w:ascii="仿宋_GB2312" w:eastAsia="仿宋_GB2312" w:hint="eastAsia"/>
          <w:color w:val="000000"/>
          <w:szCs w:val="21"/>
        </w:rPr>
        <w:t>（</w:t>
      </w:r>
      <w:r w:rsidR="00386F18" w:rsidRPr="00E35767">
        <w:rPr>
          <w:rFonts w:ascii="仿宋_GB2312" w:eastAsia="仿宋_GB2312" w:hint="eastAsia"/>
          <w:color w:val="000000"/>
          <w:szCs w:val="21"/>
        </w:rPr>
        <w:t>2012</w:t>
      </w:r>
      <w:r w:rsidRPr="00E35767">
        <w:rPr>
          <w:rFonts w:ascii="仿宋_GB2312" w:eastAsia="仿宋_GB2312" w:hint="eastAsia"/>
          <w:color w:val="000000"/>
          <w:szCs w:val="21"/>
        </w:rPr>
        <w:t>年版</w:t>
      </w:r>
      <w:r w:rsidR="000E6AC3" w:rsidRPr="00E35767">
        <w:rPr>
          <w:rFonts w:ascii="仿宋_GB2312" w:eastAsia="仿宋_GB2312" w:hint="eastAsia"/>
          <w:color w:val="000000"/>
          <w:szCs w:val="21"/>
        </w:rPr>
        <w:t>）</w:t>
      </w:r>
      <w:r w:rsidRPr="00E35767">
        <w:rPr>
          <w:rFonts w:ascii="仿宋_GB2312" w:eastAsia="仿宋_GB2312" w:hint="eastAsia"/>
          <w:color w:val="000000"/>
          <w:szCs w:val="21"/>
        </w:rPr>
        <w:t>的通知</w:t>
      </w:r>
      <w:r w:rsidR="000E6AC3" w:rsidRPr="00E35767">
        <w:rPr>
          <w:rFonts w:ascii="仿宋_GB2312" w:eastAsia="仿宋_GB2312" w:hint="eastAsia"/>
          <w:color w:val="000000"/>
          <w:szCs w:val="21"/>
        </w:rPr>
        <w:t>（</w:t>
      </w:r>
      <w:r w:rsidRPr="00E35767">
        <w:rPr>
          <w:rFonts w:ascii="仿宋_GB2312" w:eastAsia="仿宋_GB2312" w:hint="eastAsia"/>
          <w:color w:val="000000"/>
          <w:szCs w:val="21"/>
        </w:rPr>
        <w:t>浙卫办人〔</w:t>
      </w:r>
      <w:r w:rsidR="00386F18" w:rsidRPr="00E35767">
        <w:rPr>
          <w:rFonts w:ascii="仿宋_GB2312" w:eastAsia="仿宋_GB2312" w:hint="eastAsia"/>
          <w:color w:val="000000"/>
          <w:szCs w:val="21"/>
        </w:rPr>
        <w:t>2012</w:t>
      </w:r>
      <w:r w:rsidRPr="00E35767">
        <w:rPr>
          <w:rFonts w:ascii="仿宋_GB2312" w:eastAsia="仿宋_GB2312" w:hint="eastAsia"/>
          <w:color w:val="000000"/>
          <w:szCs w:val="21"/>
        </w:rPr>
        <w:t>〕</w:t>
      </w:r>
      <w:r w:rsidR="00386F18" w:rsidRPr="00E35767">
        <w:rPr>
          <w:rFonts w:ascii="仿宋_GB2312" w:eastAsia="仿宋_GB2312" w:hint="eastAsia"/>
          <w:color w:val="000000"/>
          <w:szCs w:val="21"/>
        </w:rPr>
        <w:t>2</w:t>
      </w:r>
      <w:r w:rsidRPr="00E35767">
        <w:rPr>
          <w:rFonts w:ascii="仿宋_GB2312" w:eastAsia="仿宋_GB2312" w:hint="eastAsia"/>
          <w:color w:val="000000"/>
          <w:szCs w:val="21"/>
        </w:rPr>
        <w:t>号</w:t>
      </w:r>
      <w:r w:rsidR="000E6AC3" w:rsidRPr="00E35767">
        <w:rPr>
          <w:rFonts w:ascii="仿宋_GB2312" w:eastAsia="仿宋_GB2312" w:hint="eastAsia"/>
          <w:color w:val="000000"/>
          <w:szCs w:val="21"/>
        </w:rPr>
        <w:t>）</w:t>
      </w:r>
      <w:r w:rsidR="00B42350" w:rsidRPr="00E35767">
        <w:rPr>
          <w:rFonts w:ascii="仿宋_GB2312" w:eastAsia="仿宋_GB2312" w:hint="eastAsia"/>
          <w:color w:val="000000"/>
          <w:szCs w:val="21"/>
        </w:rPr>
        <w:t>……</w:t>
      </w:r>
      <w:r w:rsidR="00833804">
        <w:rPr>
          <w:rFonts w:ascii="仿宋_GB2312" w:eastAsia="仿宋_GB2312" w:hint="eastAsia"/>
          <w:color w:val="000000"/>
          <w:szCs w:val="21"/>
        </w:rPr>
        <w:t>…</w:t>
      </w:r>
      <w:r w:rsidR="00833804" w:rsidRPr="00E35767">
        <w:rPr>
          <w:rFonts w:ascii="仿宋_GB2312" w:eastAsia="仿宋_GB2312" w:hint="eastAsia"/>
          <w:color w:val="000000"/>
          <w:szCs w:val="21"/>
        </w:rPr>
        <w:t>……</w:t>
      </w:r>
      <w:r w:rsidR="000E6AC3" w:rsidRPr="00E35767">
        <w:rPr>
          <w:rFonts w:ascii="仿宋_GB2312" w:eastAsia="仿宋_GB2312" w:hint="eastAsia"/>
          <w:color w:val="000000"/>
          <w:szCs w:val="21"/>
        </w:rPr>
        <w:t>（</w:t>
      </w:r>
      <w:r w:rsidR="00833804">
        <w:rPr>
          <w:rFonts w:ascii="仿宋_GB2312" w:eastAsia="仿宋_GB2312" w:hint="eastAsia"/>
          <w:color w:val="000000"/>
          <w:szCs w:val="21"/>
        </w:rPr>
        <w:t>68</w:t>
      </w:r>
      <w:r w:rsidR="000E6AC3" w:rsidRPr="00E35767">
        <w:rPr>
          <w:rFonts w:ascii="仿宋_GB2312" w:eastAsia="仿宋_GB2312" w:hint="eastAsia"/>
          <w:color w:val="000000"/>
          <w:szCs w:val="21"/>
        </w:rPr>
        <w:t>）</w:t>
      </w:r>
    </w:p>
    <w:p w:rsidR="00E35767" w:rsidRDefault="00722F03" w:rsidP="00E35767">
      <w:pPr>
        <w:numPr>
          <w:ilvl w:val="0"/>
          <w:numId w:val="1"/>
        </w:numPr>
        <w:adjustRightInd w:val="0"/>
        <w:snapToGrid w:val="0"/>
        <w:spacing w:line="260" w:lineRule="exact"/>
        <w:rPr>
          <w:rFonts w:ascii="仿宋_GB2312" w:eastAsia="仿宋_GB2312" w:hint="eastAsia"/>
          <w:color w:val="000000"/>
          <w:szCs w:val="21"/>
        </w:rPr>
      </w:pPr>
      <w:r w:rsidRPr="00E35767">
        <w:rPr>
          <w:rFonts w:ascii="仿宋_GB2312" w:eastAsia="仿宋_GB2312" w:hint="eastAsia"/>
          <w:color w:val="000000"/>
          <w:szCs w:val="21"/>
        </w:rPr>
        <w:t>省卫生厅关于印发浙江省城市医生晋升职称前到基层服务实施办法（试行）的通知（浙卫发〔2013〕204号）</w:t>
      </w:r>
      <w:r w:rsidR="00B42350" w:rsidRPr="00E35767">
        <w:rPr>
          <w:rFonts w:ascii="仿宋_GB2312" w:eastAsia="仿宋_GB2312" w:hint="eastAsia"/>
          <w:color w:val="000000"/>
          <w:szCs w:val="21"/>
        </w:rPr>
        <w:t>…………</w:t>
      </w:r>
      <w:r w:rsidRPr="00E35767">
        <w:rPr>
          <w:rFonts w:ascii="仿宋_GB2312" w:eastAsia="仿宋_GB2312" w:hint="eastAsia"/>
          <w:color w:val="000000"/>
          <w:szCs w:val="21"/>
        </w:rPr>
        <w:t>…</w:t>
      </w:r>
      <w:r w:rsidR="00470BAA" w:rsidRPr="00E35767">
        <w:rPr>
          <w:rFonts w:ascii="仿宋_GB2312" w:eastAsia="仿宋_GB2312" w:hint="eastAsia"/>
          <w:color w:val="000000"/>
          <w:szCs w:val="21"/>
        </w:rPr>
        <w:t>………</w:t>
      </w:r>
      <w:r w:rsidR="00833804" w:rsidRPr="00E35767">
        <w:rPr>
          <w:rFonts w:ascii="仿宋_GB2312" w:eastAsia="仿宋_GB2312" w:hint="eastAsia"/>
          <w:color w:val="000000"/>
          <w:szCs w:val="21"/>
        </w:rPr>
        <w:t>…</w:t>
      </w:r>
      <w:r w:rsidRPr="00E35767">
        <w:rPr>
          <w:rFonts w:ascii="仿宋_GB2312" w:eastAsia="仿宋_GB2312" w:hint="eastAsia"/>
          <w:color w:val="000000"/>
          <w:szCs w:val="21"/>
        </w:rPr>
        <w:t>（</w:t>
      </w:r>
      <w:r w:rsidR="00833804">
        <w:rPr>
          <w:rFonts w:ascii="仿宋_GB2312" w:eastAsia="仿宋_GB2312" w:hint="eastAsia"/>
          <w:color w:val="000000"/>
          <w:szCs w:val="21"/>
        </w:rPr>
        <w:t>91</w:t>
      </w:r>
      <w:r w:rsidRPr="00E35767">
        <w:rPr>
          <w:rFonts w:ascii="仿宋_GB2312" w:eastAsia="仿宋_GB2312" w:hint="eastAsia"/>
          <w:color w:val="000000"/>
          <w:szCs w:val="21"/>
        </w:rPr>
        <w:t>）</w:t>
      </w:r>
    </w:p>
    <w:p w:rsidR="00E35767" w:rsidRDefault="00B459B8" w:rsidP="00E35767">
      <w:pPr>
        <w:numPr>
          <w:ilvl w:val="0"/>
          <w:numId w:val="1"/>
        </w:numPr>
        <w:adjustRightInd w:val="0"/>
        <w:snapToGrid w:val="0"/>
        <w:spacing w:line="260" w:lineRule="exact"/>
        <w:rPr>
          <w:rFonts w:ascii="仿宋_GB2312" w:eastAsia="仿宋_GB2312" w:hint="eastAsia"/>
          <w:color w:val="000000"/>
          <w:szCs w:val="21"/>
        </w:rPr>
      </w:pPr>
      <w:r w:rsidRPr="00E35767">
        <w:rPr>
          <w:rFonts w:ascii="仿宋_GB2312" w:eastAsia="仿宋_GB2312" w:hint="eastAsia"/>
          <w:color w:val="000000"/>
          <w:szCs w:val="21"/>
        </w:rPr>
        <w:t>省卫生厅</w:t>
      </w:r>
      <w:r w:rsidR="006F2B8F" w:rsidRPr="00E35767">
        <w:rPr>
          <w:rFonts w:ascii="仿宋_GB2312" w:eastAsia="仿宋_GB2312" w:hint="eastAsia"/>
          <w:color w:val="000000"/>
          <w:szCs w:val="21"/>
        </w:rPr>
        <w:t xml:space="preserve">  </w:t>
      </w:r>
      <w:r w:rsidRPr="00E35767">
        <w:rPr>
          <w:rFonts w:ascii="仿宋_GB2312" w:eastAsia="仿宋_GB2312" w:hint="eastAsia"/>
          <w:color w:val="000000"/>
          <w:szCs w:val="21"/>
        </w:rPr>
        <w:t>省人力社保厅关于援藏等专业技术人员晋升卫生专业技术资格有关事项的通知</w:t>
      </w:r>
      <w:r w:rsidR="000E6AC3" w:rsidRPr="00E35767">
        <w:rPr>
          <w:rFonts w:ascii="仿宋_GB2312" w:eastAsia="仿宋_GB2312" w:hint="eastAsia"/>
          <w:color w:val="000000"/>
          <w:szCs w:val="21"/>
        </w:rPr>
        <w:t>（</w:t>
      </w:r>
      <w:r w:rsidRPr="00E35767">
        <w:rPr>
          <w:rFonts w:ascii="仿宋_GB2312" w:eastAsia="仿宋_GB2312" w:hint="eastAsia"/>
          <w:color w:val="000000"/>
          <w:szCs w:val="21"/>
        </w:rPr>
        <w:t>浙卫发〔</w:t>
      </w:r>
      <w:r w:rsidR="00386F18" w:rsidRPr="00E35767">
        <w:rPr>
          <w:rFonts w:ascii="仿宋_GB2312" w:eastAsia="仿宋_GB2312" w:hint="eastAsia"/>
          <w:color w:val="000000"/>
          <w:szCs w:val="21"/>
        </w:rPr>
        <w:t>2013</w:t>
      </w:r>
      <w:r w:rsidRPr="00E35767">
        <w:rPr>
          <w:rFonts w:ascii="仿宋_GB2312" w:eastAsia="仿宋_GB2312" w:hint="eastAsia"/>
          <w:color w:val="000000"/>
          <w:szCs w:val="21"/>
        </w:rPr>
        <w:t>〕</w:t>
      </w:r>
      <w:r w:rsidR="00386F18" w:rsidRPr="00E35767">
        <w:rPr>
          <w:rFonts w:ascii="仿宋_GB2312" w:eastAsia="仿宋_GB2312" w:hint="eastAsia"/>
          <w:color w:val="000000"/>
          <w:szCs w:val="21"/>
        </w:rPr>
        <w:t>27</w:t>
      </w:r>
      <w:r w:rsidRPr="00E35767">
        <w:rPr>
          <w:rFonts w:ascii="仿宋_GB2312" w:eastAsia="仿宋_GB2312" w:hint="eastAsia"/>
          <w:color w:val="000000"/>
          <w:szCs w:val="21"/>
        </w:rPr>
        <w:t>号</w:t>
      </w:r>
      <w:r w:rsidR="000E6AC3" w:rsidRPr="00E35767">
        <w:rPr>
          <w:rFonts w:ascii="仿宋_GB2312" w:eastAsia="仿宋_GB2312" w:hint="eastAsia"/>
          <w:color w:val="000000"/>
          <w:szCs w:val="21"/>
        </w:rPr>
        <w:t>）</w:t>
      </w:r>
      <w:r w:rsidR="00B42350" w:rsidRPr="00E35767">
        <w:rPr>
          <w:rFonts w:ascii="仿宋_GB2312" w:eastAsia="仿宋_GB2312" w:hint="eastAsia"/>
          <w:color w:val="000000"/>
          <w:szCs w:val="21"/>
        </w:rPr>
        <w:t>……</w:t>
      </w:r>
      <w:r w:rsidR="006F2B8F" w:rsidRPr="00E35767">
        <w:rPr>
          <w:rFonts w:ascii="仿宋_GB2312" w:eastAsia="仿宋_GB2312" w:hint="eastAsia"/>
          <w:color w:val="000000"/>
          <w:szCs w:val="21"/>
        </w:rPr>
        <w:t>…</w:t>
      </w:r>
      <w:r w:rsidR="00470BAA" w:rsidRPr="00E35767">
        <w:rPr>
          <w:rFonts w:ascii="仿宋_GB2312" w:eastAsia="仿宋_GB2312" w:hint="eastAsia"/>
          <w:color w:val="000000"/>
          <w:szCs w:val="21"/>
        </w:rPr>
        <w:t>………</w:t>
      </w:r>
      <w:r w:rsidR="00833804" w:rsidRPr="00E35767">
        <w:rPr>
          <w:rFonts w:ascii="仿宋_GB2312" w:eastAsia="仿宋_GB2312" w:hint="eastAsia"/>
          <w:color w:val="000000"/>
          <w:szCs w:val="21"/>
        </w:rPr>
        <w:t>…</w:t>
      </w:r>
      <w:r w:rsidR="000E6AC3" w:rsidRPr="00E35767">
        <w:rPr>
          <w:rFonts w:ascii="仿宋_GB2312" w:eastAsia="仿宋_GB2312" w:hint="eastAsia"/>
          <w:color w:val="000000"/>
          <w:szCs w:val="21"/>
        </w:rPr>
        <w:t>（</w:t>
      </w:r>
      <w:r w:rsidR="00833804">
        <w:rPr>
          <w:rFonts w:ascii="仿宋_GB2312" w:eastAsia="仿宋_GB2312" w:hint="eastAsia"/>
          <w:color w:val="000000"/>
          <w:szCs w:val="21"/>
        </w:rPr>
        <w:t>101</w:t>
      </w:r>
      <w:r w:rsidR="000E6AC3" w:rsidRPr="00E35767">
        <w:rPr>
          <w:rFonts w:ascii="仿宋_GB2312" w:eastAsia="仿宋_GB2312" w:hint="eastAsia"/>
          <w:color w:val="000000"/>
          <w:szCs w:val="21"/>
        </w:rPr>
        <w:t>）</w:t>
      </w:r>
    </w:p>
    <w:p w:rsidR="00E35767" w:rsidRDefault="00B459B8" w:rsidP="00E35767">
      <w:pPr>
        <w:numPr>
          <w:ilvl w:val="0"/>
          <w:numId w:val="1"/>
        </w:numPr>
        <w:adjustRightInd w:val="0"/>
        <w:snapToGrid w:val="0"/>
        <w:spacing w:line="260" w:lineRule="exact"/>
        <w:rPr>
          <w:rFonts w:ascii="仿宋_GB2312" w:eastAsia="仿宋_GB2312" w:hint="eastAsia"/>
          <w:color w:val="000000"/>
          <w:szCs w:val="21"/>
        </w:rPr>
      </w:pPr>
      <w:r w:rsidRPr="00E35767">
        <w:rPr>
          <w:rFonts w:ascii="仿宋_GB2312" w:eastAsia="仿宋_GB2312" w:hint="eastAsia"/>
          <w:color w:val="000000"/>
          <w:szCs w:val="21"/>
        </w:rPr>
        <w:t>省卫生厅《关于全面实行继续医学教育与职称晋升挂钩的通知》</w:t>
      </w:r>
      <w:r w:rsidR="000E6AC3" w:rsidRPr="00E35767">
        <w:rPr>
          <w:rFonts w:ascii="仿宋_GB2312" w:eastAsia="仿宋_GB2312" w:hint="eastAsia"/>
          <w:color w:val="000000"/>
          <w:szCs w:val="21"/>
        </w:rPr>
        <w:t>（</w:t>
      </w:r>
      <w:r w:rsidRPr="00E35767">
        <w:rPr>
          <w:rFonts w:ascii="仿宋_GB2312" w:eastAsia="仿宋_GB2312" w:hint="eastAsia"/>
          <w:color w:val="000000"/>
          <w:szCs w:val="21"/>
        </w:rPr>
        <w:t>浙卫发〔</w:t>
      </w:r>
      <w:r w:rsidR="00386F18" w:rsidRPr="00E35767">
        <w:rPr>
          <w:rFonts w:ascii="仿宋_GB2312" w:eastAsia="仿宋_GB2312" w:hint="eastAsia"/>
          <w:color w:val="000000"/>
          <w:szCs w:val="21"/>
        </w:rPr>
        <w:t>2003</w:t>
      </w:r>
      <w:r w:rsidRPr="00E35767">
        <w:rPr>
          <w:rFonts w:ascii="仿宋_GB2312" w:eastAsia="仿宋_GB2312" w:hint="eastAsia"/>
          <w:color w:val="000000"/>
          <w:szCs w:val="21"/>
        </w:rPr>
        <w:t>〕</w:t>
      </w:r>
      <w:r w:rsidR="00386F18" w:rsidRPr="00E35767">
        <w:rPr>
          <w:rFonts w:ascii="仿宋_GB2312" w:eastAsia="仿宋_GB2312" w:hint="eastAsia"/>
          <w:color w:val="000000"/>
          <w:szCs w:val="21"/>
        </w:rPr>
        <w:t>64</w:t>
      </w:r>
      <w:r w:rsidRPr="00E35767">
        <w:rPr>
          <w:rFonts w:ascii="仿宋_GB2312" w:eastAsia="仿宋_GB2312" w:hint="eastAsia"/>
          <w:color w:val="000000"/>
          <w:szCs w:val="21"/>
        </w:rPr>
        <w:t>号</w:t>
      </w:r>
      <w:r w:rsidR="000E6AC3" w:rsidRPr="00E35767">
        <w:rPr>
          <w:rFonts w:ascii="仿宋_GB2312" w:eastAsia="仿宋_GB2312" w:hint="eastAsia"/>
          <w:color w:val="000000"/>
          <w:szCs w:val="21"/>
        </w:rPr>
        <w:t>）</w:t>
      </w:r>
      <w:r w:rsidR="006F2B8F" w:rsidRPr="00E35767">
        <w:rPr>
          <w:rFonts w:ascii="仿宋_GB2312" w:eastAsia="仿宋_GB2312" w:hint="eastAsia"/>
          <w:color w:val="000000"/>
          <w:szCs w:val="21"/>
        </w:rPr>
        <w:t>……………………</w:t>
      </w:r>
      <w:r w:rsidR="00C81369" w:rsidRPr="00E35767">
        <w:rPr>
          <w:rFonts w:ascii="仿宋_GB2312" w:eastAsia="仿宋_GB2312" w:hint="eastAsia"/>
          <w:color w:val="000000"/>
          <w:szCs w:val="21"/>
        </w:rPr>
        <w:t>………………</w:t>
      </w:r>
      <w:r w:rsidR="00470BAA" w:rsidRPr="00E35767">
        <w:rPr>
          <w:rFonts w:ascii="仿宋_GB2312" w:eastAsia="仿宋_GB2312" w:hint="eastAsia"/>
          <w:color w:val="000000"/>
          <w:szCs w:val="21"/>
        </w:rPr>
        <w:t>…………</w:t>
      </w:r>
      <w:r w:rsidR="00833804" w:rsidRPr="00E35767">
        <w:rPr>
          <w:rFonts w:ascii="仿宋_GB2312" w:eastAsia="仿宋_GB2312" w:hint="eastAsia"/>
          <w:color w:val="000000"/>
          <w:szCs w:val="21"/>
        </w:rPr>
        <w:t>…</w:t>
      </w:r>
      <w:r w:rsidR="000E6AC3" w:rsidRPr="00E35767">
        <w:rPr>
          <w:rFonts w:ascii="仿宋_GB2312" w:eastAsia="仿宋_GB2312" w:hint="eastAsia"/>
          <w:color w:val="000000"/>
          <w:szCs w:val="21"/>
        </w:rPr>
        <w:t>（</w:t>
      </w:r>
      <w:r w:rsidR="00833804">
        <w:rPr>
          <w:rFonts w:ascii="仿宋_GB2312" w:eastAsia="仿宋_GB2312" w:hint="eastAsia"/>
          <w:color w:val="000000"/>
          <w:szCs w:val="21"/>
        </w:rPr>
        <w:t>103</w:t>
      </w:r>
      <w:r w:rsidR="000E6AC3" w:rsidRPr="00E35767">
        <w:rPr>
          <w:rFonts w:ascii="仿宋_GB2312" w:eastAsia="仿宋_GB2312" w:hint="eastAsia"/>
          <w:color w:val="000000"/>
          <w:szCs w:val="21"/>
        </w:rPr>
        <w:t>）</w:t>
      </w:r>
    </w:p>
    <w:p w:rsidR="00E35767" w:rsidRPr="00E35767" w:rsidRDefault="00E35767" w:rsidP="00E35767">
      <w:pPr>
        <w:numPr>
          <w:ilvl w:val="0"/>
          <w:numId w:val="1"/>
        </w:numPr>
        <w:adjustRightInd w:val="0"/>
        <w:snapToGrid w:val="0"/>
        <w:spacing w:line="260" w:lineRule="exact"/>
        <w:rPr>
          <w:rFonts w:ascii="仿宋_GB2312" w:eastAsia="仿宋_GB2312" w:hint="eastAsia"/>
          <w:color w:val="000000"/>
          <w:szCs w:val="21"/>
        </w:rPr>
      </w:pPr>
      <w:r w:rsidRPr="00E35767">
        <w:rPr>
          <w:rFonts w:ascii="仿宋_GB2312" w:eastAsia="仿宋_GB2312" w:hint="eastAsia"/>
          <w:color w:val="000000"/>
          <w:szCs w:val="21"/>
        </w:rPr>
        <w:t>市人力社保局《</w:t>
      </w:r>
      <w:r w:rsidRPr="00E35767">
        <w:rPr>
          <w:rFonts w:ascii="仿宋_GB2312" w:eastAsia="仿宋_GB2312"/>
          <w:color w:val="000000"/>
          <w:szCs w:val="21"/>
        </w:rPr>
        <w:t>关于做好2020年度职称改革工作的通知</w:t>
      </w:r>
      <w:r w:rsidRPr="00E35767">
        <w:rPr>
          <w:rFonts w:ascii="仿宋_GB2312" w:eastAsia="仿宋_GB2312" w:hint="eastAsia"/>
          <w:color w:val="000000"/>
          <w:szCs w:val="21"/>
        </w:rPr>
        <w:t>》（丽人社〔2020〕88号）</w:t>
      </w:r>
      <w:r w:rsidR="00833804" w:rsidRPr="00E35767">
        <w:rPr>
          <w:rFonts w:ascii="仿宋_GB2312" w:eastAsia="仿宋_GB2312" w:hint="eastAsia"/>
          <w:color w:val="000000"/>
          <w:szCs w:val="21"/>
        </w:rPr>
        <w:t>…………………………………………………………（</w:t>
      </w:r>
      <w:r w:rsidR="00833804">
        <w:rPr>
          <w:rFonts w:ascii="仿宋_GB2312" w:eastAsia="仿宋_GB2312" w:hint="eastAsia"/>
          <w:color w:val="000000"/>
          <w:szCs w:val="21"/>
        </w:rPr>
        <w:t>104</w:t>
      </w:r>
      <w:r w:rsidR="00833804" w:rsidRPr="00E35767">
        <w:rPr>
          <w:rFonts w:ascii="仿宋_GB2312" w:eastAsia="仿宋_GB2312" w:hint="eastAsia"/>
          <w:color w:val="000000"/>
          <w:szCs w:val="21"/>
        </w:rPr>
        <w:t>）</w:t>
      </w:r>
    </w:p>
    <w:p w:rsidR="00F941FB" w:rsidRPr="00E04862" w:rsidRDefault="00F941FB" w:rsidP="00F941FB">
      <w:pPr>
        <w:pStyle w:val="a5"/>
        <w:widowControl w:val="0"/>
        <w:adjustRightInd w:val="0"/>
        <w:snapToGrid w:val="0"/>
        <w:spacing w:before="0" w:beforeAutospacing="0" w:after="0" w:afterAutospacing="0" w:line="520" w:lineRule="exact"/>
        <w:jc w:val="center"/>
        <w:rPr>
          <w:rFonts w:ascii="方正小标宋简体" w:eastAsia="方正小标宋简体" w:hAnsi="Times New Roman" w:cs="Times New Roman" w:hint="eastAsia"/>
          <w:color w:val="000000" w:themeColor="text1"/>
          <w:sz w:val="36"/>
          <w:szCs w:val="36"/>
        </w:rPr>
      </w:pPr>
      <w:bookmarkStart w:id="0" w:name="标题"/>
      <w:r w:rsidRPr="00E04862">
        <w:rPr>
          <w:rFonts w:ascii="方正小标宋简体" w:eastAsia="方正小标宋简体" w:hAnsi="Times New Roman" w:cs="Times New Roman" w:hint="eastAsia"/>
          <w:color w:val="000000" w:themeColor="text1"/>
          <w:sz w:val="36"/>
          <w:szCs w:val="36"/>
        </w:rPr>
        <w:lastRenderedPageBreak/>
        <w:t>浙江省人力资源和社会保障厅关于做好</w:t>
      </w:r>
    </w:p>
    <w:p w:rsidR="00F941FB" w:rsidRPr="00E04862" w:rsidRDefault="00F941FB" w:rsidP="00F941FB">
      <w:pPr>
        <w:pStyle w:val="a5"/>
        <w:widowControl w:val="0"/>
        <w:adjustRightInd w:val="0"/>
        <w:snapToGrid w:val="0"/>
        <w:spacing w:before="0" w:beforeAutospacing="0" w:after="0" w:afterAutospacing="0" w:line="520" w:lineRule="exact"/>
        <w:jc w:val="center"/>
        <w:rPr>
          <w:rFonts w:ascii="Times New Roman" w:eastAsia="方正小标宋简体" w:hAnsi="Times New Roman" w:cs="Times New Roman" w:hint="eastAsia"/>
          <w:color w:val="000000" w:themeColor="text1"/>
          <w:sz w:val="36"/>
          <w:szCs w:val="36"/>
        </w:rPr>
      </w:pPr>
      <w:r w:rsidRPr="00E04862">
        <w:rPr>
          <w:rFonts w:ascii="方正小标宋简体" w:eastAsia="方正小标宋简体" w:hAnsi="Times New Roman" w:cs="Times New Roman" w:hint="eastAsia"/>
          <w:color w:val="000000" w:themeColor="text1"/>
          <w:sz w:val="36"/>
          <w:szCs w:val="36"/>
        </w:rPr>
        <w:t>2019年度职称改革工</w:t>
      </w:r>
      <w:r w:rsidRPr="00E04862">
        <w:rPr>
          <w:rFonts w:ascii="Times New Roman" w:eastAsia="方正小标宋简体" w:hAnsi="Times New Roman" w:cs="Times New Roman"/>
          <w:color w:val="000000" w:themeColor="text1"/>
          <w:sz w:val="36"/>
          <w:szCs w:val="36"/>
        </w:rPr>
        <w:t>作的通知</w:t>
      </w:r>
    </w:p>
    <w:p w:rsidR="00F941FB" w:rsidRPr="00E04862" w:rsidRDefault="00F941FB" w:rsidP="00F941FB">
      <w:pPr>
        <w:spacing w:afterLines="25"/>
        <w:jc w:val="center"/>
        <w:rPr>
          <w:rFonts w:eastAsia="仿宋_GB2312"/>
          <w:color w:val="000000" w:themeColor="text1"/>
          <w:sz w:val="32"/>
          <w:szCs w:val="32"/>
        </w:rPr>
      </w:pPr>
      <w:r w:rsidRPr="00E04862">
        <w:rPr>
          <w:rFonts w:eastAsia="仿宋_GB2312" w:hint="eastAsia"/>
          <w:color w:val="000000" w:themeColor="text1"/>
          <w:sz w:val="32"/>
          <w:szCs w:val="32"/>
        </w:rPr>
        <w:t>浙人社发〔</w:t>
      </w:r>
      <w:r w:rsidRPr="00E04862">
        <w:rPr>
          <w:rFonts w:eastAsia="仿宋_GB2312" w:hint="eastAsia"/>
          <w:color w:val="000000" w:themeColor="text1"/>
          <w:sz w:val="32"/>
          <w:szCs w:val="32"/>
        </w:rPr>
        <w:t>201</w:t>
      </w:r>
      <w:r w:rsidRPr="00E04862">
        <w:rPr>
          <w:rFonts w:eastAsia="仿宋_GB2312"/>
          <w:color w:val="000000" w:themeColor="text1"/>
          <w:sz w:val="32"/>
          <w:szCs w:val="32"/>
        </w:rPr>
        <w:t>9</w:t>
      </w:r>
      <w:r w:rsidRPr="00E04862">
        <w:rPr>
          <w:rFonts w:eastAsia="仿宋_GB2312" w:hint="eastAsia"/>
          <w:color w:val="000000" w:themeColor="text1"/>
          <w:sz w:val="32"/>
          <w:szCs w:val="32"/>
        </w:rPr>
        <w:t>〕</w:t>
      </w:r>
      <w:r w:rsidRPr="00E04862">
        <w:rPr>
          <w:rFonts w:eastAsia="仿宋_GB2312" w:hint="eastAsia"/>
          <w:color w:val="000000" w:themeColor="text1"/>
          <w:sz w:val="32"/>
          <w:szCs w:val="32"/>
        </w:rPr>
        <w:t>21</w:t>
      </w:r>
      <w:r w:rsidRPr="00E04862">
        <w:rPr>
          <w:rFonts w:eastAsia="仿宋_GB2312" w:hint="eastAsia"/>
          <w:color w:val="000000" w:themeColor="text1"/>
          <w:sz w:val="32"/>
          <w:szCs w:val="32"/>
        </w:rPr>
        <w:t>号</w:t>
      </w:r>
    </w:p>
    <w:p w:rsidR="00F941FB" w:rsidRPr="00E04862" w:rsidRDefault="00F941FB" w:rsidP="00F941FB">
      <w:pPr>
        <w:pStyle w:val="a5"/>
        <w:widowControl w:val="0"/>
        <w:adjustRightInd w:val="0"/>
        <w:snapToGrid w:val="0"/>
        <w:spacing w:before="0" w:beforeAutospacing="0" w:after="0" w:afterAutospacing="0" w:line="360" w:lineRule="exact"/>
        <w:jc w:val="both"/>
        <w:rPr>
          <w:rFonts w:ascii="仿宋_GB2312" w:eastAsia="仿宋_GB2312" w:hAnsi="华文仿宋" w:cs="Times New Roman" w:hint="eastAsia"/>
          <w:color w:val="000000" w:themeColor="text1"/>
          <w:kern w:val="2"/>
          <w:sz w:val="21"/>
          <w:szCs w:val="21"/>
        </w:rPr>
      </w:pPr>
      <w:r w:rsidRPr="00E04862">
        <w:rPr>
          <w:rFonts w:ascii="仿宋_GB2312" w:eastAsia="仿宋_GB2312" w:hAnsi="华文仿宋" w:cs="Times New Roman"/>
          <w:color w:val="000000" w:themeColor="text1"/>
          <w:kern w:val="2"/>
          <w:sz w:val="21"/>
          <w:szCs w:val="21"/>
        </w:rPr>
        <w:t>各市人力资源和社会保障局</w:t>
      </w:r>
      <w:r w:rsidRPr="00E04862">
        <w:rPr>
          <w:rFonts w:ascii="仿宋_GB2312" w:eastAsia="仿宋_GB2312" w:hAnsi="华文仿宋" w:cs="Times New Roman" w:hint="eastAsia"/>
          <w:color w:val="000000" w:themeColor="text1"/>
          <w:kern w:val="2"/>
          <w:sz w:val="21"/>
          <w:szCs w:val="21"/>
        </w:rPr>
        <w:t>，</w:t>
      </w:r>
      <w:r w:rsidRPr="00E04862">
        <w:rPr>
          <w:rFonts w:ascii="仿宋_GB2312" w:eastAsia="仿宋_GB2312" w:hAnsi="华文仿宋" w:cs="Times New Roman"/>
          <w:color w:val="000000" w:themeColor="text1"/>
          <w:kern w:val="2"/>
          <w:sz w:val="21"/>
          <w:szCs w:val="21"/>
        </w:rPr>
        <w:t>省直各单位、中央部属在浙有关单位</w:t>
      </w:r>
      <w:r w:rsidRPr="00E04862">
        <w:rPr>
          <w:rFonts w:ascii="仿宋_GB2312" w:eastAsia="仿宋_GB2312" w:hAnsi="华文仿宋" w:cs="Times New Roman" w:hint="eastAsia"/>
          <w:color w:val="000000" w:themeColor="text1"/>
          <w:kern w:val="2"/>
          <w:sz w:val="21"/>
          <w:szCs w:val="21"/>
        </w:rPr>
        <w:t>：</w:t>
      </w:r>
    </w:p>
    <w:p w:rsidR="00F941FB" w:rsidRPr="00E04862" w:rsidRDefault="00F941FB" w:rsidP="00F941FB">
      <w:pPr>
        <w:pStyle w:val="a5"/>
        <w:widowControl w:val="0"/>
        <w:adjustRightInd w:val="0"/>
        <w:snapToGrid w:val="0"/>
        <w:spacing w:before="0" w:beforeAutospacing="0" w:after="0" w:afterAutospacing="0" w:line="360" w:lineRule="exact"/>
        <w:ind w:firstLineChars="200" w:firstLine="420"/>
        <w:jc w:val="both"/>
        <w:rPr>
          <w:rFonts w:ascii="仿宋_GB2312" w:eastAsia="仿宋_GB2312" w:hAnsi="华文仿宋" w:cs="Times New Roman"/>
          <w:color w:val="000000" w:themeColor="text1"/>
          <w:kern w:val="2"/>
          <w:sz w:val="21"/>
          <w:szCs w:val="21"/>
        </w:rPr>
      </w:pPr>
      <w:r w:rsidRPr="00E04862">
        <w:rPr>
          <w:rFonts w:ascii="仿宋_GB2312" w:eastAsia="仿宋_GB2312" w:hAnsi="华文仿宋" w:cs="Times New Roman"/>
          <w:color w:val="000000" w:themeColor="text1"/>
          <w:kern w:val="2"/>
          <w:sz w:val="21"/>
          <w:szCs w:val="21"/>
        </w:rPr>
        <w:t>根据省委办公厅</w:t>
      </w:r>
      <w:r w:rsidRPr="00E04862">
        <w:rPr>
          <w:rFonts w:ascii="仿宋_GB2312" w:eastAsia="仿宋_GB2312" w:hAnsi="华文仿宋" w:cs="Times New Roman" w:hint="eastAsia"/>
          <w:color w:val="000000" w:themeColor="text1"/>
          <w:kern w:val="2"/>
          <w:sz w:val="21"/>
          <w:szCs w:val="21"/>
        </w:rPr>
        <w:t xml:space="preserve"> </w:t>
      </w:r>
      <w:r w:rsidRPr="00E04862">
        <w:rPr>
          <w:rFonts w:ascii="仿宋_GB2312" w:eastAsia="仿宋_GB2312" w:hAnsi="华文仿宋" w:cs="Times New Roman"/>
          <w:color w:val="000000" w:themeColor="text1"/>
          <w:kern w:val="2"/>
          <w:sz w:val="21"/>
          <w:szCs w:val="21"/>
        </w:rPr>
        <w:t>省政府办公厅《关于深化职称制度改革的实施意见》</w:t>
      </w:r>
      <w:r w:rsidRPr="00E04862">
        <w:rPr>
          <w:rFonts w:ascii="仿宋_GB2312" w:eastAsia="仿宋_GB2312" w:hAnsi="华文仿宋" w:cs="Times New Roman" w:hint="eastAsia"/>
          <w:color w:val="000000" w:themeColor="text1"/>
          <w:kern w:val="2"/>
          <w:sz w:val="21"/>
          <w:szCs w:val="21"/>
        </w:rPr>
        <w:t>（</w:t>
      </w:r>
      <w:r w:rsidRPr="00E04862">
        <w:rPr>
          <w:rFonts w:ascii="仿宋_GB2312" w:eastAsia="仿宋_GB2312" w:hAnsi="华文仿宋" w:cs="Times New Roman"/>
          <w:color w:val="000000" w:themeColor="text1"/>
          <w:kern w:val="2"/>
          <w:sz w:val="21"/>
          <w:szCs w:val="21"/>
        </w:rPr>
        <w:t>浙委办发〔2018〕4号）精神</w:t>
      </w:r>
      <w:r w:rsidRPr="00E04862">
        <w:rPr>
          <w:rFonts w:ascii="仿宋_GB2312" w:eastAsia="仿宋_GB2312" w:hAnsi="华文仿宋" w:cs="Times New Roman" w:hint="eastAsia"/>
          <w:color w:val="000000" w:themeColor="text1"/>
          <w:kern w:val="2"/>
          <w:sz w:val="21"/>
          <w:szCs w:val="21"/>
        </w:rPr>
        <w:t>，</w:t>
      </w:r>
      <w:r w:rsidRPr="00E04862">
        <w:rPr>
          <w:rFonts w:ascii="仿宋_GB2312" w:eastAsia="仿宋_GB2312" w:hAnsi="华文仿宋" w:cs="Times New Roman"/>
          <w:color w:val="000000" w:themeColor="text1"/>
          <w:kern w:val="2"/>
          <w:sz w:val="21"/>
          <w:szCs w:val="21"/>
        </w:rPr>
        <w:t>为做好2019年度全省职称改革工作，现将有关事项通知如下：</w:t>
      </w:r>
    </w:p>
    <w:p w:rsidR="00F941FB" w:rsidRPr="00E04862" w:rsidRDefault="00F941FB" w:rsidP="00F941FB">
      <w:pPr>
        <w:pStyle w:val="5"/>
        <w:adjustRightInd w:val="0"/>
        <w:snapToGrid w:val="0"/>
        <w:spacing w:line="360" w:lineRule="exact"/>
        <w:ind w:firstLine="420"/>
        <w:rPr>
          <w:rFonts w:ascii="黑体" w:eastAsia="黑体"/>
          <w:color w:val="000000" w:themeColor="text1"/>
          <w:kern w:val="2"/>
          <w:sz w:val="21"/>
          <w:szCs w:val="21"/>
        </w:rPr>
      </w:pPr>
      <w:r w:rsidRPr="00E04862">
        <w:rPr>
          <w:rFonts w:ascii="黑体" w:eastAsia="黑体"/>
          <w:color w:val="000000" w:themeColor="text1"/>
          <w:kern w:val="2"/>
          <w:sz w:val="21"/>
          <w:szCs w:val="21"/>
        </w:rPr>
        <w:t>一、开展</w:t>
      </w:r>
      <w:r w:rsidRPr="00E04862">
        <w:rPr>
          <w:rFonts w:ascii="黑体" w:eastAsia="黑体" w:hint="eastAsia"/>
          <w:color w:val="000000" w:themeColor="text1"/>
          <w:kern w:val="2"/>
          <w:sz w:val="21"/>
          <w:szCs w:val="21"/>
        </w:rPr>
        <w:t>2019年度高级职称</w:t>
      </w:r>
      <w:r w:rsidRPr="00E04862">
        <w:rPr>
          <w:rFonts w:ascii="黑体" w:eastAsia="黑体"/>
          <w:color w:val="000000" w:themeColor="text1"/>
          <w:kern w:val="2"/>
          <w:sz w:val="21"/>
          <w:szCs w:val="21"/>
        </w:rPr>
        <w:t>评审工作</w:t>
      </w:r>
    </w:p>
    <w:p w:rsidR="00F941FB" w:rsidRPr="00E04862" w:rsidRDefault="00F941FB" w:rsidP="00F941FB">
      <w:pPr>
        <w:adjustRightInd w:val="0"/>
        <w:snapToGrid w:val="0"/>
        <w:spacing w:line="360" w:lineRule="exact"/>
        <w:ind w:firstLineChars="200" w:firstLine="420"/>
        <w:rPr>
          <w:rFonts w:ascii="仿宋_GB2312" w:eastAsia="仿宋_GB2312" w:hAnsi="华文仿宋"/>
          <w:color w:val="000000" w:themeColor="text1"/>
          <w:szCs w:val="21"/>
        </w:rPr>
      </w:pPr>
      <w:r w:rsidRPr="00E04862">
        <w:rPr>
          <w:rFonts w:ascii="仿宋_GB2312" w:eastAsia="仿宋_GB2312" w:hAnsi="华文仿宋"/>
          <w:color w:val="000000" w:themeColor="text1"/>
          <w:szCs w:val="21"/>
        </w:rPr>
        <w:t>根据</w:t>
      </w:r>
      <w:r w:rsidRPr="00E04862">
        <w:rPr>
          <w:rFonts w:ascii="仿宋_GB2312" w:eastAsia="仿宋_GB2312" w:hAnsi="华文仿宋" w:hint="eastAsia"/>
          <w:color w:val="000000" w:themeColor="text1"/>
          <w:szCs w:val="21"/>
        </w:rPr>
        <w:t>《浙江省人力资源和社会保障厅关于公布重新核准全省高级职称评审委员会设置结果的通知》</w:t>
      </w:r>
      <w:r w:rsidRPr="00E04862">
        <w:rPr>
          <w:rFonts w:ascii="仿宋_GB2312" w:eastAsia="仿宋_GB2312" w:hAnsi="华文仿宋"/>
          <w:color w:val="000000" w:themeColor="text1"/>
          <w:szCs w:val="21"/>
        </w:rPr>
        <w:t>（浙</w:t>
      </w:r>
      <w:r w:rsidRPr="00E04862">
        <w:rPr>
          <w:rFonts w:ascii="仿宋_GB2312" w:eastAsia="仿宋_GB2312" w:hAnsi="华文仿宋" w:hint="eastAsia"/>
          <w:color w:val="000000" w:themeColor="text1"/>
          <w:szCs w:val="21"/>
        </w:rPr>
        <w:t>人社函〔2019〕60号），经征求</w:t>
      </w:r>
      <w:r w:rsidRPr="00E04862">
        <w:rPr>
          <w:rFonts w:ascii="仿宋_GB2312" w:eastAsia="仿宋_GB2312" w:hAnsi="华文仿宋"/>
          <w:color w:val="000000" w:themeColor="text1"/>
          <w:szCs w:val="21"/>
        </w:rPr>
        <w:t>各高</w:t>
      </w:r>
      <w:r w:rsidRPr="00E04862">
        <w:rPr>
          <w:rFonts w:ascii="仿宋_GB2312" w:eastAsia="仿宋_GB2312" w:hAnsi="华文仿宋" w:hint="eastAsia"/>
          <w:color w:val="000000" w:themeColor="text1"/>
          <w:szCs w:val="21"/>
        </w:rPr>
        <w:t>级职称</w:t>
      </w:r>
      <w:r w:rsidRPr="00E04862">
        <w:rPr>
          <w:rFonts w:ascii="仿宋_GB2312" w:eastAsia="仿宋_GB2312" w:hAnsi="华文仿宋"/>
          <w:color w:val="000000" w:themeColor="text1"/>
          <w:szCs w:val="21"/>
        </w:rPr>
        <w:t>评</w:t>
      </w:r>
      <w:r w:rsidRPr="00E04862">
        <w:rPr>
          <w:rFonts w:ascii="仿宋_GB2312" w:eastAsia="仿宋_GB2312" w:hAnsi="华文仿宋" w:hint="eastAsia"/>
          <w:color w:val="000000" w:themeColor="text1"/>
          <w:szCs w:val="21"/>
        </w:rPr>
        <w:t>审</w:t>
      </w:r>
      <w:r w:rsidRPr="00E04862">
        <w:rPr>
          <w:rFonts w:ascii="仿宋_GB2312" w:eastAsia="仿宋_GB2312" w:hAnsi="华文仿宋"/>
          <w:color w:val="000000" w:themeColor="text1"/>
          <w:szCs w:val="21"/>
        </w:rPr>
        <w:t>委</w:t>
      </w:r>
      <w:r w:rsidRPr="00E04862">
        <w:rPr>
          <w:rFonts w:ascii="仿宋_GB2312" w:eastAsia="仿宋_GB2312" w:hAnsi="华文仿宋" w:hint="eastAsia"/>
          <w:color w:val="000000" w:themeColor="text1"/>
          <w:szCs w:val="21"/>
        </w:rPr>
        <w:t>员会意见</w:t>
      </w:r>
      <w:r w:rsidRPr="00E04862">
        <w:rPr>
          <w:rFonts w:ascii="仿宋_GB2312" w:eastAsia="仿宋_GB2312" w:hAnsi="华文仿宋"/>
          <w:color w:val="000000" w:themeColor="text1"/>
          <w:szCs w:val="21"/>
        </w:rPr>
        <w:t>，我厅制定了《2019年度高级职称评审计划》（附件1），请各</w:t>
      </w:r>
      <w:r w:rsidRPr="00E04862">
        <w:rPr>
          <w:rFonts w:ascii="仿宋_GB2312" w:eastAsia="仿宋_GB2312" w:hAnsi="华文仿宋" w:hint="eastAsia"/>
          <w:color w:val="000000" w:themeColor="text1"/>
          <w:szCs w:val="21"/>
        </w:rPr>
        <w:t>高级职称评审委员会（以下简称</w:t>
      </w:r>
      <w:r w:rsidRPr="00E04862">
        <w:rPr>
          <w:rFonts w:ascii="仿宋_GB2312" w:eastAsia="仿宋_GB2312" w:hAnsi="华文仿宋"/>
          <w:color w:val="000000" w:themeColor="text1"/>
          <w:szCs w:val="21"/>
        </w:rPr>
        <w:t>高评委</w:t>
      </w:r>
      <w:r w:rsidRPr="00E04862">
        <w:rPr>
          <w:rFonts w:ascii="仿宋_GB2312" w:eastAsia="仿宋_GB2312" w:hAnsi="华文仿宋" w:hint="eastAsia"/>
          <w:color w:val="000000" w:themeColor="text1"/>
          <w:szCs w:val="21"/>
        </w:rPr>
        <w:t>）</w:t>
      </w:r>
      <w:r w:rsidRPr="00E04862">
        <w:rPr>
          <w:rFonts w:ascii="仿宋_GB2312" w:eastAsia="仿宋_GB2312" w:hAnsi="华文仿宋"/>
          <w:color w:val="000000" w:themeColor="text1"/>
          <w:szCs w:val="21"/>
        </w:rPr>
        <w:t>办公室严格按照</w:t>
      </w:r>
      <w:r w:rsidRPr="00E04862">
        <w:rPr>
          <w:rFonts w:ascii="仿宋_GB2312" w:eastAsia="仿宋_GB2312" w:hAnsi="华文仿宋" w:hint="eastAsia"/>
          <w:color w:val="000000" w:themeColor="text1"/>
          <w:szCs w:val="21"/>
        </w:rPr>
        <w:t>评审</w:t>
      </w:r>
      <w:r w:rsidRPr="00E04862">
        <w:rPr>
          <w:rFonts w:ascii="仿宋_GB2312" w:eastAsia="仿宋_GB2312" w:hAnsi="华文仿宋"/>
          <w:color w:val="000000" w:themeColor="text1"/>
          <w:szCs w:val="21"/>
        </w:rPr>
        <w:t>计划要求，开展</w:t>
      </w:r>
      <w:r w:rsidRPr="00E04862">
        <w:rPr>
          <w:rFonts w:ascii="仿宋_GB2312" w:eastAsia="仿宋_GB2312" w:hAnsi="华文仿宋" w:hint="eastAsia"/>
          <w:color w:val="000000" w:themeColor="text1"/>
          <w:szCs w:val="21"/>
        </w:rPr>
        <w:t>2019</w:t>
      </w:r>
      <w:r w:rsidRPr="00E04862">
        <w:rPr>
          <w:rFonts w:ascii="仿宋_GB2312" w:eastAsia="仿宋_GB2312" w:hAnsi="华文仿宋"/>
          <w:color w:val="000000" w:themeColor="text1"/>
          <w:szCs w:val="21"/>
        </w:rPr>
        <w:t>年</w:t>
      </w:r>
      <w:r w:rsidRPr="00E04862">
        <w:rPr>
          <w:rFonts w:ascii="仿宋_GB2312" w:eastAsia="仿宋_GB2312" w:hAnsi="华文仿宋" w:hint="eastAsia"/>
          <w:color w:val="000000" w:themeColor="text1"/>
          <w:szCs w:val="21"/>
        </w:rPr>
        <w:t>度</w:t>
      </w:r>
      <w:r w:rsidRPr="00E04862">
        <w:rPr>
          <w:rFonts w:ascii="仿宋_GB2312" w:eastAsia="仿宋_GB2312" w:hAnsi="华文仿宋"/>
          <w:color w:val="000000" w:themeColor="text1"/>
          <w:szCs w:val="21"/>
        </w:rPr>
        <w:t>高级职称评审工作，原则上</w:t>
      </w:r>
      <w:r w:rsidRPr="00E04862">
        <w:rPr>
          <w:rFonts w:ascii="仿宋_GB2312" w:eastAsia="仿宋_GB2312" w:hAnsi="华文仿宋" w:hint="eastAsia"/>
          <w:color w:val="000000" w:themeColor="text1"/>
          <w:szCs w:val="21"/>
        </w:rPr>
        <w:t>要</w:t>
      </w:r>
      <w:r w:rsidRPr="00E04862">
        <w:rPr>
          <w:rFonts w:ascii="仿宋_GB2312" w:eastAsia="仿宋_GB2312" w:hAnsi="华文仿宋"/>
          <w:color w:val="000000" w:themeColor="text1"/>
          <w:szCs w:val="21"/>
        </w:rPr>
        <w:t>在2019年底前</w:t>
      </w:r>
      <w:r w:rsidRPr="00E04862">
        <w:rPr>
          <w:rFonts w:ascii="仿宋_GB2312" w:eastAsia="仿宋_GB2312" w:hAnsi="华文仿宋" w:hint="eastAsia"/>
          <w:color w:val="000000" w:themeColor="text1"/>
          <w:szCs w:val="21"/>
        </w:rPr>
        <w:t>全部</w:t>
      </w:r>
      <w:r w:rsidRPr="00E04862">
        <w:rPr>
          <w:rFonts w:ascii="仿宋_GB2312" w:eastAsia="仿宋_GB2312" w:hAnsi="华文仿宋"/>
          <w:color w:val="000000" w:themeColor="text1"/>
          <w:szCs w:val="21"/>
        </w:rPr>
        <w:t>完成。</w:t>
      </w:r>
    </w:p>
    <w:p w:rsidR="00F941FB" w:rsidRPr="00E04862" w:rsidRDefault="00F941FB" w:rsidP="00F941FB">
      <w:pPr>
        <w:pStyle w:val="a5"/>
        <w:widowControl w:val="0"/>
        <w:adjustRightInd w:val="0"/>
        <w:snapToGrid w:val="0"/>
        <w:spacing w:before="0" w:beforeAutospacing="0" w:after="0" w:afterAutospacing="0" w:line="360" w:lineRule="exact"/>
        <w:ind w:firstLineChars="200" w:firstLine="420"/>
        <w:jc w:val="both"/>
        <w:rPr>
          <w:rFonts w:ascii="黑体" w:eastAsia="黑体" w:hAnsi="黑体" w:cs="Times New Roman"/>
          <w:color w:val="000000" w:themeColor="text1"/>
          <w:kern w:val="2"/>
          <w:sz w:val="21"/>
          <w:szCs w:val="21"/>
        </w:rPr>
      </w:pPr>
      <w:r w:rsidRPr="00E04862">
        <w:rPr>
          <w:rFonts w:ascii="黑体" w:eastAsia="黑体" w:hAnsi="黑体" w:cs="Times New Roman"/>
          <w:color w:val="000000" w:themeColor="text1"/>
          <w:kern w:val="2"/>
          <w:sz w:val="21"/>
          <w:szCs w:val="21"/>
        </w:rPr>
        <w:t>二、推进重点领域职称评审改革</w:t>
      </w:r>
    </w:p>
    <w:p w:rsidR="00F941FB" w:rsidRPr="00E04862" w:rsidRDefault="00F941FB" w:rsidP="00F941FB">
      <w:pPr>
        <w:pStyle w:val="a5"/>
        <w:widowControl w:val="0"/>
        <w:adjustRightInd w:val="0"/>
        <w:snapToGrid w:val="0"/>
        <w:spacing w:before="0" w:beforeAutospacing="0" w:after="0" w:afterAutospacing="0" w:line="360" w:lineRule="exact"/>
        <w:ind w:firstLineChars="200" w:firstLine="420"/>
        <w:jc w:val="both"/>
        <w:rPr>
          <w:rFonts w:ascii="仿宋_GB2312" w:eastAsia="仿宋_GB2312" w:hAnsi="华文仿宋" w:cs="Times New Roman" w:hint="eastAsia"/>
          <w:color w:val="000000" w:themeColor="text1"/>
          <w:kern w:val="2"/>
          <w:sz w:val="21"/>
          <w:szCs w:val="21"/>
        </w:rPr>
      </w:pPr>
      <w:r w:rsidRPr="00E04862">
        <w:rPr>
          <w:rFonts w:ascii="仿宋_GB2312" w:eastAsia="仿宋_GB2312" w:hAnsi="华文仿宋" w:cs="Times New Roman" w:hint="eastAsia"/>
          <w:color w:val="000000" w:themeColor="text1"/>
          <w:kern w:val="2"/>
          <w:sz w:val="21"/>
          <w:szCs w:val="21"/>
        </w:rPr>
        <w:t>（一）推进科研院所职称改革。各科研院所应根据我省《关于深化科研人员职称制度改革的意见》，制定相应科研人员职称改革实施办法，拟在省农业科学院、省医学科学院、省林业科学研究院、之江实验室、阿里云计算研究院、吉利汽车研究院等单位开展试点工作。</w:t>
      </w:r>
    </w:p>
    <w:p w:rsidR="00F941FB" w:rsidRPr="00E04862" w:rsidRDefault="00F941FB" w:rsidP="00F941FB">
      <w:pPr>
        <w:pStyle w:val="a5"/>
        <w:widowControl w:val="0"/>
        <w:adjustRightInd w:val="0"/>
        <w:snapToGrid w:val="0"/>
        <w:spacing w:before="0" w:beforeAutospacing="0" w:after="0" w:afterAutospacing="0" w:line="360" w:lineRule="exact"/>
        <w:ind w:firstLineChars="200" w:firstLine="420"/>
        <w:jc w:val="both"/>
        <w:rPr>
          <w:rFonts w:ascii="仿宋_GB2312" w:eastAsia="仿宋_GB2312" w:hAnsi="华文仿宋" w:cs="Times New Roman"/>
          <w:color w:val="000000" w:themeColor="text1"/>
          <w:kern w:val="2"/>
          <w:sz w:val="21"/>
          <w:szCs w:val="21"/>
        </w:rPr>
      </w:pPr>
      <w:r w:rsidRPr="00E04862">
        <w:rPr>
          <w:rFonts w:ascii="仿宋_GB2312" w:eastAsia="仿宋_GB2312" w:hAnsi="华文仿宋" w:cs="Times New Roman" w:hint="eastAsia"/>
          <w:color w:val="000000" w:themeColor="text1"/>
          <w:kern w:val="2"/>
          <w:sz w:val="21"/>
          <w:szCs w:val="21"/>
        </w:rPr>
        <w:t>（二）推进工程技术领域职称改革。根据《关于推进工程领域职称社会化评价改革的意见》，拟在安防工程、汽车制造、汽车维护等领域研究制订评价标准和办法，适时开展试点工作。</w:t>
      </w:r>
    </w:p>
    <w:p w:rsidR="00F941FB" w:rsidRPr="00E04862" w:rsidRDefault="00F941FB" w:rsidP="00F941FB">
      <w:pPr>
        <w:pStyle w:val="a5"/>
        <w:widowControl w:val="0"/>
        <w:adjustRightInd w:val="0"/>
        <w:snapToGrid w:val="0"/>
        <w:spacing w:before="0" w:beforeAutospacing="0" w:after="0" w:afterAutospacing="0" w:line="360" w:lineRule="exact"/>
        <w:ind w:firstLineChars="200" w:firstLine="420"/>
        <w:jc w:val="both"/>
        <w:rPr>
          <w:rFonts w:ascii="仿宋_GB2312" w:eastAsia="仿宋_GB2312" w:hAnsi="华文仿宋" w:cs="Times New Roman" w:hint="eastAsia"/>
          <w:color w:val="000000" w:themeColor="text1"/>
          <w:kern w:val="2"/>
          <w:sz w:val="21"/>
          <w:szCs w:val="21"/>
        </w:rPr>
      </w:pPr>
      <w:r w:rsidRPr="00E04862">
        <w:rPr>
          <w:rFonts w:ascii="仿宋_GB2312" w:eastAsia="仿宋_GB2312" w:hAnsi="华文仿宋" w:cs="Times New Roman" w:hint="eastAsia"/>
          <w:color w:val="000000" w:themeColor="text1"/>
          <w:kern w:val="2"/>
          <w:sz w:val="21"/>
          <w:szCs w:val="21"/>
        </w:rPr>
        <w:t>（三）完善中小学正高级教师评价。国家从今年起不再下达正高级教师指标，根据我省中小学教师队伍现状，我厅将会同省教育厅研究新一轮正高级教师评审办法，并开展评审工作。</w:t>
      </w:r>
    </w:p>
    <w:p w:rsidR="00F941FB" w:rsidRPr="00E04862" w:rsidRDefault="00F941FB" w:rsidP="00F941FB">
      <w:pPr>
        <w:pStyle w:val="a5"/>
        <w:widowControl w:val="0"/>
        <w:adjustRightInd w:val="0"/>
        <w:snapToGrid w:val="0"/>
        <w:spacing w:before="0" w:beforeAutospacing="0" w:after="0" w:afterAutospacing="0" w:line="360" w:lineRule="exact"/>
        <w:ind w:firstLineChars="200" w:firstLine="420"/>
        <w:jc w:val="both"/>
        <w:rPr>
          <w:rFonts w:ascii="仿宋_GB2312" w:eastAsia="仿宋_GB2312" w:hAnsi="华文仿宋" w:cs="Times New Roman"/>
          <w:color w:val="000000" w:themeColor="text1"/>
          <w:kern w:val="2"/>
          <w:sz w:val="21"/>
          <w:szCs w:val="21"/>
        </w:rPr>
      </w:pPr>
      <w:r w:rsidRPr="00E04862">
        <w:rPr>
          <w:rFonts w:ascii="仿宋_GB2312" w:eastAsia="仿宋_GB2312" w:hAnsi="华文仿宋" w:cs="Times New Roman" w:hint="eastAsia"/>
          <w:color w:val="000000" w:themeColor="text1"/>
          <w:kern w:val="2"/>
          <w:sz w:val="21"/>
          <w:szCs w:val="21"/>
        </w:rPr>
        <w:t>（四）推进职称自主评聘改革。召开中小学、医疗卫生单位自主评</w:t>
      </w:r>
      <w:r w:rsidRPr="00E04862">
        <w:rPr>
          <w:rFonts w:ascii="仿宋_GB2312" w:eastAsia="仿宋_GB2312" w:hAnsi="华文仿宋" w:cs="Times New Roman" w:hint="eastAsia"/>
          <w:color w:val="000000" w:themeColor="text1"/>
          <w:kern w:val="2"/>
          <w:sz w:val="21"/>
          <w:szCs w:val="21"/>
        </w:rPr>
        <w:lastRenderedPageBreak/>
        <w:t>聘改革工作现场会，交流总结试点情况，进一步推进自主评聘改革。</w:t>
      </w:r>
    </w:p>
    <w:p w:rsidR="00F941FB" w:rsidRPr="00E04862" w:rsidRDefault="00F941FB" w:rsidP="00F941FB">
      <w:pPr>
        <w:pStyle w:val="a5"/>
        <w:widowControl w:val="0"/>
        <w:adjustRightInd w:val="0"/>
        <w:snapToGrid w:val="0"/>
        <w:spacing w:before="0" w:beforeAutospacing="0" w:after="0" w:afterAutospacing="0" w:line="360" w:lineRule="exact"/>
        <w:ind w:firstLineChars="200" w:firstLine="420"/>
        <w:jc w:val="both"/>
        <w:rPr>
          <w:rFonts w:ascii="仿宋_GB2312" w:eastAsia="仿宋_GB2312" w:hAnsi="华文仿宋" w:cs="Times New Roman" w:hint="eastAsia"/>
          <w:color w:val="000000" w:themeColor="text1"/>
          <w:kern w:val="2"/>
          <w:sz w:val="21"/>
          <w:szCs w:val="21"/>
        </w:rPr>
      </w:pPr>
      <w:r w:rsidRPr="00E04862">
        <w:rPr>
          <w:rFonts w:ascii="仿宋_GB2312" w:eastAsia="仿宋_GB2312" w:hAnsi="华文仿宋" w:cs="Times New Roman" w:hint="eastAsia"/>
          <w:color w:val="000000" w:themeColor="text1"/>
          <w:kern w:val="2"/>
          <w:sz w:val="21"/>
          <w:szCs w:val="21"/>
        </w:rPr>
        <w:t>（五）开展职称评审工作重点督察。在各高评委自查的基础上，省级行业主管部门及各市按照职责分工，对所属高评委开展日常考核和巡查。</w:t>
      </w:r>
      <w:r w:rsidRPr="00E04862">
        <w:rPr>
          <w:rFonts w:ascii="仿宋_GB2312" w:eastAsia="仿宋_GB2312" w:hAnsi="华文仿宋" w:cs="Times New Roman"/>
          <w:color w:val="000000" w:themeColor="text1"/>
          <w:kern w:val="2"/>
          <w:sz w:val="21"/>
          <w:szCs w:val="21"/>
        </w:rPr>
        <w:t>今年8月，我厅将组织</w:t>
      </w:r>
      <w:r w:rsidRPr="00E04862">
        <w:rPr>
          <w:rFonts w:ascii="仿宋_GB2312" w:eastAsia="仿宋_GB2312" w:hAnsi="华文仿宋" w:cs="Times New Roman" w:hint="eastAsia"/>
          <w:color w:val="000000" w:themeColor="text1"/>
          <w:kern w:val="2"/>
          <w:sz w:val="21"/>
          <w:szCs w:val="21"/>
        </w:rPr>
        <w:t>开展2018年度高级职称评聘、继续教育、职业资格考试的</w:t>
      </w:r>
      <w:r w:rsidRPr="00E04862">
        <w:rPr>
          <w:rFonts w:ascii="仿宋_GB2312" w:eastAsia="仿宋_GB2312" w:hAnsi="华文仿宋" w:cs="Times New Roman"/>
          <w:color w:val="000000" w:themeColor="text1"/>
          <w:kern w:val="2"/>
          <w:sz w:val="21"/>
          <w:szCs w:val="21"/>
        </w:rPr>
        <w:t>集中督察工作。</w:t>
      </w:r>
    </w:p>
    <w:p w:rsidR="00F941FB" w:rsidRPr="00E04862" w:rsidRDefault="00F941FB" w:rsidP="00F941FB">
      <w:pPr>
        <w:pStyle w:val="a5"/>
        <w:widowControl w:val="0"/>
        <w:adjustRightInd w:val="0"/>
        <w:snapToGrid w:val="0"/>
        <w:spacing w:before="0" w:beforeAutospacing="0" w:after="0" w:afterAutospacing="0" w:line="360" w:lineRule="exact"/>
        <w:ind w:firstLineChars="200" w:firstLine="420"/>
        <w:jc w:val="both"/>
        <w:rPr>
          <w:rFonts w:ascii="仿宋_GB2312" w:eastAsia="仿宋_GB2312" w:hAnsi="华文仿宋" w:cs="Times New Roman"/>
          <w:color w:val="000000" w:themeColor="text1"/>
          <w:kern w:val="2"/>
          <w:sz w:val="21"/>
          <w:szCs w:val="21"/>
        </w:rPr>
      </w:pPr>
      <w:r w:rsidRPr="00E04862">
        <w:rPr>
          <w:rFonts w:ascii="仿宋_GB2312" w:eastAsia="仿宋_GB2312" w:hAnsi="华文仿宋" w:cs="Times New Roman" w:hint="eastAsia"/>
          <w:color w:val="000000" w:themeColor="text1"/>
          <w:kern w:val="2"/>
          <w:sz w:val="21"/>
          <w:szCs w:val="21"/>
        </w:rPr>
        <w:t>（六）做好职称评审系统升级工作。我厅将以“最多跑一次”改革为引领，对职称评审系统进行升级改造，加快人才评价的信息化建设，实现人才信息集中和数据共享。</w:t>
      </w:r>
    </w:p>
    <w:p w:rsidR="00F941FB" w:rsidRPr="00E04862" w:rsidRDefault="00F941FB" w:rsidP="00F941FB">
      <w:pPr>
        <w:pStyle w:val="a5"/>
        <w:widowControl w:val="0"/>
        <w:shd w:val="clear" w:color="auto" w:fill="FFFFFF"/>
        <w:adjustRightInd w:val="0"/>
        <w:snapToGrid w:val="0"/>
        <w:spacing w:before="0" w:beforeAutospacing="0" w:after="0" w:afterAutospacing="0" w:line="360" w:lineRule="exact"/>
        <w:ind w:firstLineChars="200" w:firstLine="420"/>
        <w:jc w:val="both"/>
        <w:rPr>
          <w:rFonts w:ascii="黑体" w:eastAsia="黑体" w:hAnsi="黑体" w:cs="Times New Roman" w:hint="eastAsia"/>
          <w:color w:val="000000" w:themeColor="text1"/>
          <w:kern w:val="2"/>
          <w:sz w:val="21"/>
          <w:szCs w:val="21"/>
        </w:rPr>
      </w:pPr>
      <w:r w:rsidRPr="00E04862">
        <w:rPr>
          <w:rFonts w:ascii="黑体" w:eastAsia="黑体" w:hAnsi="黑体" w:cs="Times New Roman" w:hint="eastAsia"/>
          <w:color w:val="000000" w:themeColor="text1"/>
          <w:kern w:val="2"/>
          <w:sz w:val="21"/>
          <w:szCs w:val="21"/>
        </w:rPr>
        <w:t>三</w:t>
      </w:r>
      <w:r w:rsidRPr="00E04862">
        <w:rPr>
          <w:rFonts w:ascii="黑体" w:eastAsia="黑体" w:hAnsi="黑体" w:cs="Times New Roman"/>
          <w:color w:val="000000" w:themeColor="text1"/>
          <w:kern w:val="2"/>
          <w:sz w:val="21"/>
          <w:szCs w:val="21"/>
        </w:rPr>
        <w:t>、</w:t>
      </w:r>
      <w:r w:rsidRPr="00E04862">
        <w:rPr>
          <w:rFonts w:ascii="黑体" w:eastAsia="黑体" w:hAnsi="黑体" w:cs="Times New Roman" w:hint="eastAsia"/>
          <w:color w:val="000000" w:themeColor="text1"/>
          <w:kern w:val="2"/>
          <w:sz w:val="21"/>
          <w:szCs w:val="21"/>
        </w:rPr>
        <w:t>相关工作</w:t>
      </w:r>
      <w:r w:rsidRPr="00E04862">
        <w:rPr>
          <w:rFonts w:ascii="黑体" w:eastAsia="黑体" w:hAnsi="黑体" w:cs="Times New Roman"/>
          <w:color w:val="000000" w:themeColor="text1"/>
          <w:kern w:val="2"/>
          <w:sz w:val="21"/>
          <w:szCs w:val="21"/>
        </w:rPr>
        <w:t>要求</w:t>
      </w:r>
    </w:p>
    <w:p w:rsidR="00F941FB" w:rsidRPr="00E04862" w:rsidRDefault="00F941FB" w:rsidP="00F941FB">
      <w:pPr>
        <w:pStyle w:val="a5"/>
        <w:widowControl w:val="0"/>
        <w:shd w:val="clear" w:color="auto" w:fill="FFFFFF"/>
        <w:adjustRightInd w:val="0"/>
        <w:snapToGrid w:val="0"/>
        <w:spacing w:before="0" w:beforeAutospacing="0" w:after="0" w:afterAutospacing="0" w:line="360" w:lineRule="exact"/>
        <w:ind w:firstLineChars="200" w:firstLine="420"/>
        <w:jc w:val="both"/>
        <w:rPr>
          <w:rFonts w:ascii="仿宋_GB2312" w:eastAsia="仿宋_GB2312" w:hAnsi="华文仿宋" w:cs="Times New Roman" w:hint="eastAsia"/>
          <w:color w:val="000000" w:themeColor="text1"/>
          <w:kern w:val="2"/>
          <w:sz w:val="21"/>
          <w:szCs w:val="21"/>
        </w:rPr>
      </w:pPr>
      <w:r w:rsidRPr="00E04862">
        <w:rPr>
          <w:rFonts w:ascii="仿宋_GB2312" w:eastAsia="仿宋_GB2312" w:hAnsi="华文仿宋" w:cs="Times New Roman" w:hint="eastAsia"/>
          <w:color w:val="000000" w:themeColor="text1"/>
          <w:kern w:val="2"/>
          <w:sz w:val="21"/>
          <w:szCs w:val="21"/>
        </w:rPr>
        <w:t>（一）继续教育</w:t>
      </w:r>
    </w:p>
    <w:p w:rsidR="00F941FB" w:rsidRPr="00E04862" w:rsidRDefault="00F941FB" w:rsidP="00F941FB">
      <w:pPr>
        <w:pStyle w:val="5"/>
        <w:adjustRightInd w:val="0"/>
        <w:snapToGrid w:val="0"/>
        <w:spacing w:line="360" w:lineRule="exact"/>
        <w:ind w:firstLine="420"/>
        <w:rPr>
          <w:rFonts w:hAnsi="华文仿宋" w:hint="eastAsia"/>
          <w:color w:val="000000" w:themeColor="text1"/>
          <w:kern w:val="2"/>
          <w:sz w:val="21"/>
          <w:szCs w:val="21"/>
        </w:rPr>
      </w:pPr>
      <w:r w:rsidRPr="00E04862">
        <w:rPr>
          <w:rFonts w:hAnsi="华文仿宋" w:hint="eastAsia"/>
          <w:color w:val="000000" w:themeColor="text1"/>
          <w:kern w:val="2"/>
          <w:sz w:val="21"/>
          <w:szCs w:val="21"/>
        </w:rPr>
        <w:t>根据《浙江省专业技术人员继续教育学时管理办法（试行）》（浙人社发〔2016〕63号），省级各行业主管部门要抓紧出台本行业学时登记细则，把继续教育学时纳入评审考核指标体系，并做好与省人事教育指导服务中心和各市数据对接工作。</w:t>
      </w:r>
    </w:p>
    <w:p w:rsidR="00F941FB" w:rsidRPr="00E04862" w:rsidRDefault="00F941FB" w:rsidP="00F941FB">
      <w:pPr>
        <w:adjustRightInd w:val="0"/>
        <w:snapToGrid w:val="0"/>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（二）高评委</w:t>
      </w:r>
    </w:p>
    <w:p w:rsidR="00F941FB" w:rsidRPr="00E04862" w:rsidRDefault="00F941FB" w:rsidP="00F941FB">
      <w:pPr>
        <w:adjustRightInd w:val="0"/>
        <w:snapToGrid w:val="0"/>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1.各高评委办公室应在评审前7个工作日，向我厅</w:t>
      </w:r>
      <w:r w:rsidRPr="00E04862">
        <w:rPr>
          <w:rFonts w:ascii="仿宋_GB2312" w:eastAsia="仿宋_GB2312" w:hAnsi="华文仿宋"/>
          <w:color w:val="000000" w:themeColor="text1"/>
          <w:szCs w:val="21"/>
        </w:rPr>
        <w:t>报告</w:t>
      </w:r>
      <w:r w:rsidRPr="00E04862">
        <w:rPr>
          <w:rFonts w:ascii="仿宋_GB2312" w:eastAsia="仿宋_GB2312" w:hAnsi="华文仿宋" w:hint="eastAsia"/>
          <w:color w:val="000000" w:themeColor="text1"/>
          <w:szCs w:val="21"/>
        </w:rPr>
        <w:t>本次职称评审对象资格审查、专家库建库、评前公示和评委会组成等情况（附件6、7、8、9），经核准同意后方可开展评审工作；设在地市的高评委参照上述办法，向当地人力社保部门报告评审工作准备情况后报我厅备案。</w:t>
      </w:r>
    </w:p>
    <w:p w:rsidR="00F941FB" w:rsidRPr="00E04862" w:rsidRDefault="00F941FB" w:rsidP="00F941FB">
      <w:pPr>
        <w:adjustRightInd w:val="0"/>
        <w:snapToGrid w:val="0"/>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2.各高评委办公室应在评审结束后，及时将评审结果报省级行业主管部门和我厅备案（附件10、11）。</w:t>
      </w:r>
    </w:p>
    <w:p w:rsidR="00F941FB" w:rsidRPr="00E04862" w:rsidRDefault="00F941FB" w:rsidP="00F941FB">
      <w:pPr>
        <w:adjustRightInd w:val="0"/>
        <w:snapToGrid w:val="0"/>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3.各高评委办公室要完善常设评审组织，健全一事一议相关制度，及时做好外省调入人员和高层次人才职称认定工作，原则上应在收到材料后2个月内完成。</w:t>
      </w:r>
    </w:p>
    <w:p w:rsidR="00F941FB" w:rsidRPr="00E04862" w:rsidRDefault="00F941FB" w:rsidP="00F941FB">
      <w:pPr>
        <w:adjustRightInd w:val="0"/>
        <w:snapToGrid w:val="0"/>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4.做好数据归集工作，及时将评审相关信息，在“浙江政务服务网—高级职称评审与专技考试”相应栏目发布，将评审通过人员相关数据信息及时报我厅制作电子证书（附件12）。</w:t>
      </w:r>
    </w:p>
    <w:p w:rsidR="00F941FB" w:rsidRPr="00E04862" w:rsidRDefault="00F941FB" w:rsidP="00F941FB">
      <w:pPr>
        <w:adjustRightInd w:val="0"/>
        <w:snapToGrid w:val="0"/>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lastRenderedPageBreak/>
        <w:t>（三）自主评聘高评委</w:t>
      </w:r>
    </w:p>
    <w:p w:rsidR="00F941FB" w:rsidRPr="00E04862" w:rsidRDefault="00F941FB" w:rsidP="00F941FB">
      <w:pPr>
        <w:adjustRightInd w:val="0"/>
        <w:snapToGrid w:val="0"/>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1.各自主评聘单位应及时做好三年评聘规划及当年评聘方案、评聘总结的备案工作。备案情况将作为我厅年度职称督察工作重点内容之一。</w:t>
      </w:r>
    </w:p>
    <w:p w:rsidR="00F941FB" w:rsidRPr="00E04862" w:rsidRDefault="00F941FB" w:rsidP="00F941FB">
      <w:pPr>
        <w:adjustRightInd w:val="0"/>
        <w:snapToGrid w:val="0"/>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2.健全常设评聘组织议事制度，做好海外高层次人才、援藏、援疆、援青、援外人员和参加东西部扶贫协作专技人才、博士后出站人员，以及外省调入人员的职称确认，事业单位要公开岗位信息，严格执行相应评聘程序。</w:t>
      </w:r>
    </w:p>
    <w:p w:rsidR="00F941FB" w:rsidRPr="00E04862" w:rsidRDefault="00F941FB" w:rsidP="00F941FB">
      <w:pPr>
        <w:adjustRightInd w:val="0"/>
        <w:snapToGrid w:val="0"/>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3.年度评聘工作结束后，自主评聘单位应及时将聘任信息报送我厅进行数据归集（附件12、15）。</w:t>
      </w:r>
    </w:p>
    <w:p w:rsidR="00F941FB" w:rsidRPr="00E04862" w:rsidRDefault="00F941FB" w:rsidP="00F941FB">
      <w:pPr>
        <w:adjustRightInd w:val="0"/>
        <w:snapToGrid w:val="0"/>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（四）职称确认</w:t>
      </w:r>
    </w:p>
    <w:p w:rsidR="00F941FB" w:rsidRPr="00E04862" w:rsidRDefault="00F941FB" w:rsidP="00F941FB">
      <w:pPr>
        <w:adjustRightInd w:val="0"/>
        <w:snapToGrid w:val="0"/>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1.外省调入人员职称确认。各市人力社保局或相关省级行业主管部门审核相关资料（附件12、13、14）后，送相应高评委确认，调入人员的其中一份《调入专业技术人员职务任职资格审定表（高级）》和《</w:t>
      </w:r>
      <w:r w:rsidRPr="00E04862">
        <w:rPr>
          <w:rFonts w:ascii="仿宋_GB2312" w:eastAsia="仿宋_GB2312" w:hAnsi="华文仿宋"/>
          <w:color w:val="000000" w:themeColor="text1"/>
          <w:szCs w:val="21"/>
        </w:rPr>
        <w:t>省专业技术职务任职资格证书信息采集表</w:t>
      </w:r>
      <w:r w:rsidRPr="00E04862">
        <w:rPr>
          <w:rFonts w:ascii="仿宋_GB2312" w:eastAsia="仿宋_GB2312" w:hAnsi="华文仿宋" w:hint="eastAsia"/>
          <w:color w:val="000000" w:themeColor="text1"/>
          <w:szCs w:val="21"/>
        </w:rPr>
        <w:t>》（附件12、13）报省人事考试院发放电子证书，其余资料由材料审核部门存档，《调入专业技术人员职务任职资格审定表（高级）》存入个人档案。</w:t>
      </w:r>
    </w:p>
    <w:p w:rsidR="00F941FB" w:rsidRPr="00E04862" w:rsidRDefault="00F941FB" w:rsidP="00F941FB">
      <w:pPr>
        <w:adjustRightInd w:val="0"/>
        <w:snapToGrid w:val="0"/>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2.入选海外高层次人才、援藏、援疆、援青、援外人员和参加东西部扶贫协作专技人才以及博士后出站人员职称确认。其中，市属医疗卫生和中小学单位（自主评聘单位除外）职称确认工作由各市人力社保局负责，有关材料报省人事考试院发放电子证书；自主评聘单位职称确认工作由各单位自行负责，并将聘任情况电子数据报省人事考试院；其他系列或单位上述人员职称确认工作，由各市人力社保局或省级行业主管部门将相关材料报我厅办理。</w:t>
      </w:r>
    </w:p>
    <w:p w:rsidR="00F941FB" w:rsidRPr="00E04862" w:rsidRDefault="00F941FB" w:rsidP="00F941FB">
      <w:pPr>
        <w:adjustRightInd w:val="0"/>
        <w:snapToGrid w:val="0"/>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（五）评审材料</w:t>
      </w:r>
    </w:p>
    <w:p w:rsidR="00F941FB" w:rsidRPr="00E04862" w:rsidRDefault="00F941FB" w:rsidP="00F941FB">
      <w:pPr>
        <w:pStyle w:val="a5"/>
        <w:widowControl w:val="0"/>
        <w:adjustRightInd w:val="0"/>
        <w:snapToGrid w:val="0"/>
        <w:spacing w:before="0" w:beforeAutospacing="0" w:after="0" w:afterAutospacing="0" w:line="360" w:lineRule="exact"/>
        <w:ind w:firstLineChars="200" w:firstLine="420"/>
        <w:jc w:val="both"/>
        <w:rPr>
          <w:rFonts w:ascii="仿宋_GB2312" w:eastAsia="仿宋_GB2312" w:hAnsi="华文仿宋" w:cs="Times New Roman" w:hint="eastAsia"/>
          <w:color w:val="000000" w:themeColor="text1"/>
          <w:kern w:val="2"/>
          <w:sz w:val="21"/>
          <w:szCs w:val="21"/>
        </w:rPr>
      </w:pPr>
      <w:r w:rsidRPr="00E04862">
        <w:rPr>
          <w:rFonts w:ascii="仿宋_GB2312" w:eastAsia="仿宋_GB2312" w:hAnsi="华文仿宋" w:cs="Times New Roman" w:hint="eastAsia"/>
          <w:color w:val="000000" w:themeColor="text1"/>
          <w:kern w:val="2"/>
          <w:sz w:val="21"/>
          <w:szCs w:val="21"/>
        </w:rPr>
        <w:t>1.</w:t>
      </w:r>
      <w:r w:rsidRPr="00E04862">
        <w:rPr>
          <w:rFonts w:ascii="仿宋_GB2312" w:eastAsia="仿宋_GB2312" w:hAnsi="华文仿宋" w:cs="Times New Roman"/>
          <w:color w:val="000000" w:themeColor="text1"/>
          <w:kern w:val="2"/>
          <w:sz w:val="21"/>
          <w:szCs w:val="21"/>
        </w:rPr>
        <w:t>全省各类职称评审中凡涉及</w:t>
      </w:r>
      <w:r w:rsidRPr="00E04862">
        <w:rPr>
          <w:rFonts w:ascii="仿宋_GB2312" w:eastAsia="仿宋_GB2312" w:hAnsi="华文仿宋" w:cs="Times New Roman" w:hint="eastAsia"/>
          <w:color w:val="000000" w:themeColor="text1"/>
          <w:kern w:val="2"/>
          <w:sz w:val="21"/>
          <w:szCs w:val="21"/>
        </w:rPr>
        <w:t>需</w:t>
      </w:r>
      <w:r w:rsidRPr="00E04862">
        <w:rPr>
          <w:rFonts w:ascii="仿宋_GB2312" w:eastAsia="仿宋_GB2312" w:hAnsi="华文仿宋" w:cs="Times New Roman"/>
          <w:color w:val="000000" w:themeColor="text1"/>
          <w:kern w:val="2"/>
          <w:sz w:val="21"/>
          <w:szCs w:val="21"/>
        </w:rPr>
        <w:t>人力社保系统出具的证明（如社保缴纳证明、企业无拖欠工资等记录），</w:t>
      </w:r>
      <w:r w:rsidRPr="00E04862">
        <w:rPr>
          <w:rFonts w:ascii="仿宋_GB2312" w:eastAsia="仿宋_GB2312" w:hAnsi="华文仿宋" w:cs="Times New Roman" w:hint="eastAsia"/>
          <w:color w:val="000000" w:themeColor="text1"/>
          <w:kern w:val="2"/>
          <w:sz w:val="21"/>
          <w:szCs w:val="21"/>
        </w:rPr>
        <w:t>由各高评委办公室商人力社保部门统一办理，今后</w:t>
      </w:r>
      <w:r w:rsidRPr="00E04862">
        <w:rPr>
          <w:rFonts w:ascii="仿宋_GB2312" w:eastAsia="仿宋_GB2312" w:hAnsi="华文仿宋" w:cs="Times New Roman"/>
          <w:color w:val="000000" w:themeColor="text1"/>
          <w:kern w:val="2"/>
          <w:sz w:val="21"/>
          <w:szCs w:val="21"/>
        </w:rPr>
        <w:t>不再要求申报人员提供</w:t>
      </w:r>
      <w:r w:rsidRPr="00E04862">
        <w:rPr>
          <w:rFonts w:ascii="仿宋_GB2312" w:eastAsia="仿宋_GB2312" w:hAnsi="华文仿宋" w:cs="Times New Roman" w:hint="eastAsia"/>
          <w:color w:val="000000" w:themeColor="text1"/>
          <w:kern w:val="2"/>
          <w:sz w:val="21"/>
          <w:szCs w:val="21"/>
        </w:rPr>
        <w:t>。</w:t>
      </w:r>
    </w:p>
    <w:p w:rsidR="00F941FB" w:rsidRPr="00E04862" w:rsidRDefault="00F941FB" w:rsidP="00F941FB">
      <w:pPr>
        <w:pStyle w:val="a5"/>
        <w:widowControl w:val="0"/>
        <w:adjustRightInd w:val="0"/>
        <w:snapToGrid w:val="0"/>
        <w:spacing w:before="0" w:beforeAutospacing="0" w:after="0" w:afterAutospacing="0" w:line="360" w:lineRule="exact"/>
        <w:ind w:firstLineChars="200" w:firstLine="420"/>
        <w:jc w:val="both"/>
        <w:rPr>
          <w:rFonts w:ascii="仿宋_GB2312" w:eastAsia="仿宋_GB2312" w:hAnsi="华文仿宋" w:cs="Times New Roman" w:hint="eastAsia"/>
          <w:color w:val="000000" w:themeColor="text1"/>
          <w:kern w:val="2"/>
          <w:sz w:val="21"/>
          <w:szCs w:val="21"/>
        </w:rPr>
      </w:pPr>
      <w:r w:rsidRPr="00E04862">
        <w:rPr>
          <w:rFonts w:ascii="仿宋_GB2312" w:eastAsia="仿宋_GB2312" w:hAnsi="华文仿宋" w:cs="Times New Roman" w:hint="eastAsia"/>
          <w:color w:val="000000" w:themeColor="text1"/>
          <w:kern w:val="2"/>
          <w:sz w:val="21"/>
          <w:szCs w:val="21"/>
        </w:rPr>
        <w:lastRenderedPageBreak/>
        <w:t>2.</w:t>
      </w:r>
      <w:r w:rsidRPr="00E04862">
        <w:rPr>
          <w:rFonts w:ascii="仿宋_GB2312" w:eastAsia="仿宋_GB2312" w:hAnsi="华文仿宋" w:cs="Times New Roman"/>
          <w:color w:val="000000" w:themeColor="text1"/>
          <w:kern w:val="2"/>
          <w:sz w:val="21"/>
          <w:szCs w:val="21"/>
        </w:rPr>
        <w:t>评审工作相关表格见附件，可在</w:t>
      </w:r>
      <w:r w:rsidRPr="00E04862">
        <w:rPr>
          <w:rFonts w:ascii="仿宋_GB2312" w:eastAsia="仿宋_GB2312" w:hAnsi="华文仿宋" w:cs="Times New Roman" w:hint="eastAsia"/>
          <w:color w:val="000000" w:themeColor="text1"/>
          <w:kern w:val="2"/>
          <w:sz w:val="21"/>
          <w:szCs w:val="21"/>
        </w:rPr>
        <w:t>“</w:t>
      </w:r>
      <w:r w:rsidRPr="00E04862">
        <w:rPr>
          <w:rFonts w:ascii="仿宋_GB2312" w:eastAsia="仿宋_GB2312" w:hAnsi="华文仿宋" w:cs="Times New Roman"/>
          <w:color w:val="000000" w:themeColor="text1"/>
          <w:kern w:val="2"/>
          <w:sz w:val="21"/>
          <w:szCs w:val="21"/>
        </w:rPr>
        <w:t>浙江政务服务网</w:t>
      </w:r>
      <w:r w:rsidRPr="00E04862">
        <w:rPr>
          <w:rFonts w:ascii="仿宋_GB2312" w:eastAsia="仿宋_GB2312" w:hAnsi="华文仿宋" w:cs="Times New Roman" w:hint="eastAsia"/>
          <w:color w:val="000000" w:themeColor="text1"/>
          <w:kern w:val="2"/>
          <w:sz w:val="21"/>
          <w:szCs w:val="21"/>
        </w:rPr>
        <w:t>—</w:t>
      </w:r>
      <w:r w:rsidRPr="00E04862">
        <w:rPr>
          <w:rFonts w:ascii="仿宋_GB2312" w:eastAsia="仿宋_GB2312" w:hAnsi="华文仿宋" w:cs="Times New Roman"/>
          <w:color w:val="000000" w:themeColor="text1"/>
          <w:kern w:val="2"/>
          <w:sz w:val="21"/>
          <w:szCs w:val="21"/>
        </w:rPr>
        <w:t>高级职称评审与专技考试</w:t>
      </w:r>
      <w:r w:rsidRPr="00E04862">
        <w:rPr>
          <w:rFonts w:ascii="仿宋_GB2312" w:eastAsia="仿宋_GB2312" w:hAnsi="华文仿宋" w:cs="Times New Roman" w:hint="eastAsia"/>
          <w:color w:val="000000" w:themeColor="text1"/>
          <w:kern w:val="2"/>
          <w:sz w:val="21"/>
          <w:szCs w:val="21"/>
        </w:rPr>
        <w:t>”</w:t>
      </w:r>
      <w:r w:rsidRPr="00E04862">
        <w:rPr>
          <w:rFonts w:ascii="仿宋_GB2312" w:eastAsia="仿宋_GB2312" w:hAnsi="华文仿宋" w:cs="Times New Roman"/>
          <w:color w:val="000000" w:themeColor="text1"/>
          <w:kern w:val="2"/>
          <w:sz w:val="21"/>
          <w:szCs w:val="21"/>
        </w:rPr>
        <w:t>栏目下载。</w:t>
      </w:r>
      <w:r w:rsidRPr="00E04862">
        <w:rPr>
          <w:rFonts w:ascii="仿宋_GB2312" w:eastAsia="仿宋_GB2312" w:hAnsi="华文仿宋" w:cs="Times New Roman" w:hint="eastAsia"/>
          <w:color w:val="000000" w:themeColor="text1"/>
          <w:kern w:val="2"/>
          <w:sz w:val="21"/>
          <w:szCs w:val="21"/>
        </w:rPr>
        <w:t>其他</w:t>
      </w:r>
      <w:r w:rsidRPr="00E04862">
        <w:rPr>
          <w:rFonts w:ascii="仿宋_GB2312" w:eastAsia="仿宋_GB2312" w:hAnsi="华文仿宋" w:cs="Times New Roman"/>
          <w:color w:val="000000" w:themeColor="text1"/>
          <w:kern w:val="2"/>
          <w:sz w:val="21"/>
          <w:szCs w:val="21"/>
        </w:rPr>
        <w:t>有关评审要求和程序未在本通知中明确的，仍按照《关于</w:t>
      </w:r>
      <w:r w:rsidRPr="00E04862">
        <w:rPr>
          <w:rFonts w:ascii="仿宋_GB2312" w:eastAsia="仿宋_GB2312" w:hAnsi="华文仿宋" w:cs="Times New Roman" w:hint="eastAsia"/>
          <w:color w:val="000000" w:themeColor="text1"/>
          <w:kern w:val="2"/>
          <w:sz w:val="21"/>
          <w:szCs w:val="21"/>
        </w:rPr>
        <w:t>做好</w:t>
      </w:r>
      <w:r w:rsidRPr="00E04862">
        <w:rPr>
          <w:rFonts w:ascii="仿宋_GB2312" w:eastAsia="仿宋_GB2312" w:hAnsi="华文仿宋" w:cs="Times New Roman"/>
          <w:color w:val="000000" w:themeColor="text1"/>
          <w:kern w:val="2"/>
          <w:sz w:val="21"/>
          <w:szCs w:val="21"/>
        </w:rPr>
        <w:t>201</w:t>
      </w:r>
      <w:r w:rsidRPr="00E04862">
        <w:rPr>
          <w:rFonts w:ascii="仿宋_GB2312" w:eastAsia="仿宋_GB2312" w:hAnsi="华文仿宋" w:cs="Times New Roman" w:hint="eastAsia"/>
          <w:color w:val="000000" w:themeColor="text1"/>
          <w:kern w:val="2"/>
          <w:sz w:val="21"/>
          <w:szCs w:val="21"/>
        </w:rPr>
        <w:t>8</w:t>
      </w:r>
      <w:r w:rsidRPr="00E04862">
        <w:rPr>
          <w:rFonts w:ascii="仿宋_GB2312" w:eastAsia="仿宋_GB2312" w:hAnsi="华文仿宋" w:cs="Times New Roman"/>
          <w:color w:val="000000" w:themeColor="text1"/>
          <w:kern w:val="2"/>
          <w:sz w:val="21"/>
          <w:szCs w:val="21"/>
        </w:rPr>
        <w:t>年度</w:t>
      </w:r>
      <w:r w:rsidRPr="00E04862">
        <w:rPr>
          <w:rFonts w:ascii="仿宋_GB2312" w:eastAsia="仿宋_GB2312" w:hAnsi="华文仿宋" w:cs="Times New Roman" w:hint="eastAsia"/>
          <w:color w:val="000000" w:themeColor="text1"/>
          <w:kern w:val="2"/>
          <w:sz w:val="21"/>
          <w:szCs w:val="21"/>
        </w:rPr>
        <w:t>职称改革工作</w:t>
      </w:r>
      <w:r w:rsidRPr="00E04862">
        <w:rPr>
          <w:rFonts w:ascii="仿宋_GB2312" w:eastAsia="仿宋_GB2312" w:hAnsi="华文仿宋" w:cs="Times New Roman"/>
          <w:color w:val="000000" w:themeColor="text1"/>
          <w:kern w:val="2"/>
          <w:sz w:val="21"/>
          <w:szCs w:val="21"/>
        </w:rPr>
        <w:t>的通知》（浙人社发〔201</w:t>
      </w:r>
      <w:r w:rsidRPr="00E04862">
        <w:rPr>
          <w:rFonts w:ascii="仿宋_GB2312" w:eastAsia="仿宋_GB2312" w:hAnsi="华文仿宋" w:cs="Times New Roman" w:hint="eastAsia"/>
          <w:color w:val="000000" w:themeColor="text1"/>
          <w:kern w:val="2"/>
          <w:sz w:val="21"/>
          <w:szCs w:val="21"/>
        </w:rPr>
        <w:t>8</w:t>
      </w:r>
      <w:r w:rsidRPr="00E04862">
        <w:rPr>
          <w:rFonts w:ascii="仿宋_GB2312" w:eastAsia="仿宋_GB2312" w:hAnsi="华文仿宋" w:cs="Times New Roman"/>
          <w:color w:val="000000" w:themeColor="text1"/>
          <w:kern w:val="2"/>
          <w:sz w:val="21"/>
          <w:szCs w:val="21"/>
        </w:rPr>
        <w:t>〕</w:t>
      </w:r>
      <w:r w:rsidRPr="00E04862">
        <w:rPr>
          <w:rFonts w:ascii="仿宋_GB2312" w:eastAsia="仿宋_GB2312" w:hAnsi="华文仿宋" w:cs="Times New Roman" w:hint="eastAsia"/>
          <w:color w:val="000000" w:themeColor="text1"/>
          <w:kern w:val="2"/>
          <w:sz w:val="21"/>
          <w:szCs w:val="21"/>
        </w:rPr>
        <w:t>55</w:t>
      </w:r>
      <w:r w:rsidRPr="00E04862">
        <w:rPr>
          <w:rFonts w:ascii="仿宋_GB2312" w:eastAsia="仿宋_GB2312" w:hAnsi="华文仿宋" w:cs="Times New Roman"/>
          <w:color w:val="000000" w:themeColor="text1"/>
          <w:kern w:val="2"/>
          <w:sz w:val="21"/>
          <w:szCs w:val="21"/>
        </w:rPr>
        <w:t>号）要求执行。</w:t>
      </w:r>
    </w:p>
    <w:p w:rsidR="00D1029C" w:rsidRPr="00E04862" w:rsidRDefault="00D1029C"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F941FB" w:rsidRPr="00E04862" w:rsidRDefault="00F941FB" w:rsidP="00F941FB">
      <w:pPr>
        <w:spacing w:line="360" w:lineRule="exact"/>
        <w:rPr>
          <w:rFonts w:hint="eastAsia"/>
          <w:color w:val="000000" w:themeColor="text1"/>
        </w:rPr>
      </w:pPr>
    </w:p>
    <w:p w:rsidR="00E04862" w:rsidRPr="00E04862" w:rsidRDefault="00E04862" w:rsidP="00F941FB">
      <w:pPr>
        <w:spacing w:line="360" w:lineRule="exact"/>
        <w:rPr>
          <w:rFonts w:hint="eastAsia"/>
          <w:color w:val="000000" w:themeColor="text1"/>
        </w:rPr>
      </w:pPr>
    </w:p>
    <w:p w:rsidR="001B7976" w:rsidRPr="00E04862" w:rsidRDefault="001B7976" w:rsidP="001B7976">
      <w:pPr>
        <w:pStyle w:val="ae"/>
        <w:spacing w:line="500" w:lineRule="exact"/>
        <w:rPr>
          <w:rFonts w:ascii="华文中宋" w:eastAsia="华文中宋" w:hAnsi="华文中宋" w:hint="eastAsia"/>
          <w:b w:val="0"/>
          <w:color w:val="000000" w:themeColor="text1"/>
        </w:rPr>
      </w:pPr>
      <w:r w:rsidRPr="00E04862">
        <w:rPr>
          <w:rFonts w:ascii="华文中宋" w:eastAsia="华文中宋" w:hAnsi="华文中宋" w:hint="eastAsia"/>
          <w:b w:val="0"/>
          <w:color w:val="000000" w:themeColor="text1"/>
        </w:rPr>
        <w:lastRenderedPageBreak/>
        <w:t>省卫生计生委  省人力社保厅关于全面下放卫生高级职称评聘权限推进医疗卫生单位自主评聘改革的通知</w:t>
      </w:r>
      <w:bookmarkEnd w:id="0"/>
    </w:p>
    <w:tbl>
      <w:tblPr>
        <w:tblW w:w="0" w:type="auto"/>
        <w:jc w:val="center"/>
        <w:tblLayout w:type="fixed"/>
        <w:tblLook w:val="0000"/>
      </w:tblPr>
      <w:tblGrid>
        <w:gridCol w:w="3736"/>
      </w:tblGrid>
      <w:tr w:rsidR="001B7976" w:rsidRPr="00E04862" w:rsidTr="000431E9">
        <w:trPr>
          <w:jc w:val="center"/>
        </w:trPr>
        <w:tc>
          <w:tcPr>
            <w:tcW w:w="3736" w:type="dxa"/>
          </w:tcPr>
          <w:p w:rsidR="001B7976" w:rsidRPr="00E04862" w:rsidRDefault="001B7976" w:rsidP="001B7976">
            <w:pPr>
              <w:spacing w:line="400" w:lineRule="exact"/>
              <w:jc w:val="center"/>
              <w:rPr>
                <w:rFonts w:ascii="仿宋_GB2312" w:eastAsia="仿宋_GB2312" w:hint="eastAsia"/>
                <w:color w:val="000000" w:themeColor="text1"/>
                <w:sz w:val="24"/>
                <w:szCs w:val="24"/>
              </w:rPr>
            </w:pPr>
            <w:bookmarkStart w:id="1" w:name="文号头"/>
            <w:r w:rsidRPr="00E04862">
              <w:rPr>
                <w:rFonts w:ascii="仿宋_GB2312" w:eastAsia="仿宋_GB2312" w:hAnsi="华文中宋" w:hint="eastAsia"/>
                <w:color w:val="000000" w:themeColor="text1"/>
                <w:sz w:val="24"/>
                <w:szCs w:val="24"/>
              </w:rPr>
              <w:t>浙卫发</w:t>
            </w:r>
            <w:bookmarkEnd w:id="1"/>
            <w:r w:rsidRPr="00E04862">
              <w:rPr>
                <w:rFonts w:ascii="仿宋_GB2312" w:eastAsia="仿宋_GB2312" w:hint="eastAsia"/>
                <w:color w:val="000000" w:themeColor="text1"/>
                <w:spacing w:val="8"/>
                <w:sz w:val="24"/>
                <w:szCs w:val="24"/>
              </w:rPr>
              <w:t>〔</w:t>
            </w:r>
            <w:bookmarkStart w:id="2" w:name="文号年"/>
            <w:r w:rsidRPr="00E04862">
              <w:rPr>
                <w:rFonts w:ascii="仿宋_GB2312" w:eastAsia="仿宋_GB2312" w:hint="eastAsia"/>
                <w:color w:val="000000" w:themeColor="text1"/>
                <w:spacing w:val="8"/>
                <w:sz w:val="24"/>
                <w:szCs w:val="24"/>
              </w:rPr>
              <w:t>2018</w:t>
            </w:r>
            <w:bookmarkEnd w:id="2"/>
            <w:r w:rsidRPr="00E04862">
              <w:rPr>
                <w:rFonts w:ascii="仿宋_GB2312" w:eastAsia="仿宋_GB2312" w:hint="eastAsia"/>
                <w:color w:val="000000" w:themeColor="text1"/>
                <w:spacing w:val="8"/>
                <w:sz w:val="24"/>
                <w:szCs w:val="24"/>
              </w:rPr>
              <w:t>〕</w:t>
            </w:r>
            <w:bookmarkStart w:id="3" w:name="文号"/>
            <w:r w:rsidRPr="00E04862">
              <w:rPr>
                <w:rFonts w:ascii="仿宋_GB2312" w:eastAsia="仿宋_GB2312" w:hAnsi="宋体" w:hint="eastAsia"/>
                <w:color w:val="000000" w:themeColor="text1"/>
                <w:spacing w:val="8"/>
                <w:sz w:val="24"/>
                <w:szCs w:val="24"/>
              </w:rPr>
              <w:t>29</w:t>
            </w:r>
            <w:bookmarkEnd w:id="3"/>
            <w:r w:rsidRPr="00E04862">
              <w:rPr>
                <w:rFonts w:ascii="仿宋_GB2312" w:eastAsia="仿宋_GB2312" w:hAnsi="宋体" w:hint="eastAsia"/>
                <w:color w:val="000000" w:themeColor="text1"/>
                <w:spacing w:val="8"/>
                <w:sz w:val="24"/>
                <w:szCs w:val="24"/>
              </w:rPr>
              <w:t>号</w:t>
            </w:r>
          </w:p>
        </w:tc>
      </w:tr>
    </w:tbl>
    <w:p w:rsidR="001B7976" w:rsidRPr="00E04862" w:rsidRDefault="001B7976" w:rsidP="001B7976">
      <w:pPr>
        <w:spacing w:line="400" w:lineRule="exact"/>
        <w:rPr>
          <w:rFonts w:ascii="仿宋_GB2312" w:eastAsia="仿宋_GB2312" w:cs="仿宋_GB2312" w:hint="eastAsia"/>
          <w:color w:val="000000" w:themeColor="text1"/>
          <w:szCs w:val="21"/>
        </w:rPr>
      </w:pPr>
    </w:p>
    <w:p w:rsidR="001B7976" w:rsidRPr="00E04862" w:rsidRDefault="001B7976" w:rsidP="00F941FB">
      <w:pPr>
        <w:spacing w:line="360" w:lineRule="exact"/>
        <w:rPr>
          <w:rFonts w:ascii="仿宋_GB2312" w:eastAsia="仿宋_GB2312" w:hAnsi="华文仿宋" w:cs="仿宋_GB2312" w:hint="eastAsia"/>
          <w:color w:val="000000" w:themeColor="text1"/>
          <w:szCs w:val="21"/>
        </w:rPr>
      </w:pPr>
      <w:r w:rsidRPr="00E04862">
        <w:rPr>
          <w:rFonts w:ascii="仿宋_GB2312" w:eastAsia="仿宋_GB2312" w:cs="仿宋_GB2312" w:hint="eastAsia"/>
          <w:color w:val="000000" w:themeColor="text1"/>
          <w:szCs w:val="21"/>
        </w:rPr>
        <w:t>各市、县（市、区）卫生计生委（局）、人力社保局，省级医疗卫生计生单位，高等医学院校，省级有关单位</w:t>
      </w:r>
      <w:r w:rsidRPr="00E04862">
        <w:rPr>
          <w:rFonts w:ascii="仿宋_GB2312" w:eastAsia="仿宋_GB2312" w:hAnsi="华文仿宋" w:cs="仿宋_GB2312" w:hint="eastAsia"/>
          <w:color w:val="000000" w:themeColor="text1"/>
          <w:szCs w:val="21"/>
        </w:rPr>
        <w:t>：</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为贯彻落实中共中央办公厅国务院办公厅《关于深化职称制度改革的意见》（中办发〔2016〕77号）、省委办公厅、省政府办公厅《关于深化职称制度改革的实施意见》（浙委办发〔2018〕4号）精神，根据省人力社保厅、省卫生计生委《关于深化卫生高级专业技术职务评聘制度改革的意见（试行）》（浙人社发〔2015〕130号），现就全面下放卫生高级职称评聘权限，推进医疗卫生单位自主评聘改革有关事项通知如下：</w:t>
      </w:r>
    </w:p>
    <w:p w:rsidR="001B7976" w:rsidRPr="00E04862" w:rsidRDefault="001B7976" w:rsidP="00F941FB">
      <w:pPr>
        <w:spacing w:line="360" w:lineRule="exact"/>
        <w:ind w:firstLineChars="200" w:firstLine="420"/>
        <w:rPr>
          <w:rFonts w:ascii="仿宋_GB2312" w:eastAsia="仿宋_GB2312" w:hAnsi="黑体" w:hint="eastAsia"/>
          <w:color w:val="000000" w:themeColor="text1"/>
          <w:szCs w:val="21"/>
        </w:rPr>
      </w:pPr>
      <w:r w:rsidRPr="00E04862">
        <w:rPr>
          <w:rFonts w:ascii="仿宋_GB2312" w:eastAsia="仿宋_GB2312" w:hAnsi="黑体" w:hint="eastAsia"/>
          <w:color w:val="000000" w:themeColor="text1"/>
          <w:szCs w:val="21"/>
        </w:rPr>
        <w:t>一、总体要求</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按照转变政府职能、推进“最多跑一次”改革的要求，遵循卫生行业特点和卫生人才成长使用规律，以优化医疗卫生单位岗位设置、强化岗位管理为基础，以卫生技术人员业绩和医疗卫生单位公益性为导向，全面下放卫生高级职称评聘权限，推进医疗卫生单位自主评聘改革。淡化资格、强化聘任，落实医疗卫生单位用人自主权，加快建立分类评价、分级管理和用人单位自主评聘、政府宏观管理监督的卫生高级专业技术职务评聘制度。逐步形成竞争择优、能上能下、优秀人才脱颖而出的用人机制，打破聘任终身制，进一步调动和激发卫生专业人才积极性和活力。</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全面下放卫生高级职称评聘权限，推进医疗卫生单位自主评</w:t>
      </w:r>
      <w:r w:rsidRPr="00E04862">
        <w:rPr>
          <w:rFonts w:ascii="仿宋_GB2312" w:eastAsia="仿宋_GB2312" w:hAnsi="华文仿宋" w:hint="eastAsia"/>
          <w:color w:val="000000" w:themeColor="text1"/>
          <w:spacing w:val="-6"/>
          <w:szCs w:val="21"/>
        </w:rPr>
        <w:t>聘改革，坚持自主评聘与岗位管理制度相衔接，按需设岗、竞聘上岗、按岗评聘、评聘合一；坚持自主评聘和政府监督管理相适应，</w:t>
      </w:r>
      <w:r w:rsidRPr="00E04862">
        <w:rPr>
          <w:rFonts w:ascii="仿宋_GB2312" w:eastAsia="仿宋_GB2312" w:hAnsi="华文仿宋" w:hint="eastAsia"/>
          <w:color w:val="000000" w:themeColor="text1"/>
          <w:szCs w:val="21"/>
        </w:rPr>
        <w:t>确保评聘质量；坚持评价</w:t>
      </w:r>
      <w:r w:rsidRPr="00E04862">
        <w:rPr>
          <w:rFonts w:ascii="仿宋_GB2312" w:eastAsia="仿宋_GB2312" w:hAnsi="华文仿宋" w:hint="eastAsia"/>
          <w:color w:val="000000" w:themeColor="text1"/>
          <w:szCs w:val="21"/>
        </w:rPr>
        <w:lastRenderedPageBreak/>
        <w:t>与使用结合，鼓励医务人员安心临床工作；坚持公开、公正、竞争、择优，保障医务人员平等参与权。</w:t>
      </w:r>
    </w:p>
    <w:p w:rsidR="001B7976" w:rsidRPr="00E04862" w:rsidRDefault="001B7976" w:rsidP="00F941FB">
      <w:pPr>
        <w:spacing w:line="360" w:lineRule="exact"/>
        <w:ind w:firstLineChars="200" w:firstLine="420"/>
        <w:rPr>
          <w:rFonts w:ascii="仿宋_GB2312" w:eastAsia="仿宋_GB2312" w:hAnsi="黑体" w:hint="eastAsia"/>
          <w:color w:val="000000" w:themeColor="text1"/>
          <w:szCs w:val="21"/>
        </w:rPr>
      </w:pPr>
      <w:r w:rsidRPr="00E04862">
        <w:rPr>
          <w:rFonts w:ascii="仿宋_GB2312" w:eastAsia="仿宋_GB2312" w:hAnsi="黑体" w:hint="eastAsia"/>
          <w:color w:val="000000" w:themeColor="text1"/>
          <w:szCs w:val="21"/>
        </w:rPr>
        <w:t>二、实施范围</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从2018年起，卫生高级职称评聘权限下放到三级医院、省疾病预防控制中心及牵头医院等级为二甲（含）以上的县域医共体，实行单位自主评聘。省主管部门不再组建省卫生高级专业技术职务任职资格评审委员会，不再颁发卫生高级专业技术职务任职资格证书。</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对不在自主评聘范围内的省市属单位，由相关评委会对推荐人选进行学术技术水平、能力评议，评议结果由相关评委会办公室以《评审结果通知书》的形式通知单位，作为单位评聘依据。其中，对不在自主评聘范围内的省属单位人员，由省卫生计生委指定有自主评聘权的医疗卫生机构进行评审；对不在自主评聘范围内的市属单位人员，由各设区市卫生高级专业技术职务任职资格评审委员会（以下简称市高评委）评审。</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牵头医院等级为二甲以下的县域医共体单位和其它县（市、区）属单位人员今年仍由市高评委组织评审。市高评委评审结果以《评审结果通知书》的形式通知单位，作为单位评聘依据。从今年起，市高评委不再下发评审通过文件，不再颁发卫生高级专业技术职务任职资格证书。</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医院等级为三级的社会办医疗机构实行自主评聘，其它社会办医疗机构按照属地管理原则，由属地市高评委负责评审。</w:t>
      </w:r>
    </w:p>
    <w:p w:rsidR="001B7976" w:rsidRPr="00E04862" w:rsidRDefault="001B7976" w:rsidP="00F941FB">
      <w:pPr>
        <w:spacing w:line="360" w:lineRule="exact"/>
        <w:ind w:firstLineChars="200" w:firstLine="420"/>
        <w:rPr>
          <w:rFonts w:ascii="仿宋_GB2312" w:eastAsia="仿宋_GB2312" w:hAnsi="黑体" w:hint="eastAsia"/>
          <w:color w:val="000000" w:themeColor="text1"/>
          <w:szCs w:val="21"/>
        </w:rPr>
      </w:pPr>
      <w:bookmarkStart w:id="4" w:name="_Hlk512589895"/>
      <w:r w:rsidRPr="00E04862">
        <w:rPr>
          <w:rFonts w:ascii="仿宋_GB2312" w:eastAsia="仿宋_GB2312" w:hAnsi="黑体" w:hint="eastAsia"/>
          <w:color w:val="000000" w:themeColor="text1"/>
          <w:szCs w:val="21"/>
        </w:rPr>
        <w:t>三、主要内容</w:t>
      </w:r>
    </w:p>
    <w:p w:rsidR="001B7976" w:rsidRPr="00E04862" w:rsidRDefault="001B7976" w:rsidP="00F941FB">
      <w:pPr>
        <w:spacing w:line="360" w:lineRule="exact"/>
        <w:ind w:firstLineChars="200" w:firstLine="420"/>
        <w:rPr>
          <w:rFonts w:ascii="仿宋_GB2312" w:eastAsia="仿宋_GB2312" w:hAnsi="楷体" w:hint="eastAsia"/>
          <w:color w:val="000000" w:themeColor="text1"/>
          <w:szCs w:val="21"/>
        </w:rPr>
      </w:pPr>
      <w:r w:rsidRPr="00E04862">
        <w:rPr>
          <w:rFonts w:ascii="仿宋_GB2312" w:eastAsia="仿宋_GB2312" w:hAnsi="楷体" w:hint="eastAsia"/>
          <w:color w:val="000000" w:themeColor="text1"/>
          <w:szCs w:val="21"/>
        </w:rPr>
        <w:t>（一）自定评聘标准</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bookmarkStart w:id="5" w:name="_Hlk512523962"/>
      <w:bookmarkEnd w:id="4"/>
      <w:r w:rsidRPr="00E04862">
        <w:rPr>
          <w:rFonts w:ascii="仿宋_GB2312" w:eastAsia="仿宋_GB2312" w:hAnsi="华文仿宋" w:hint="eastAsia"/>
          <w:color w:val="000000" w:themeColor="text1"/>
          <w:szCs w:val="21"/>
        </w:rPr>
        <w:t>自主评聘单位要根据</w:t>
      </w:r>
      <w:bookmarkEnd w:id="5"/>
      <w:r w:rsidRPr="00E04862">
        <w:rPr>
          <w:rFonts w:ascii="仿宋_GB2312" w:eastAsia="仿宋_GB2312" w:hAnsi="华文仿宋" w:hint="eastAsia"/>
          <w:color w:val="000000" w:themeColor="text1"/>
          <w:szCs w:val="21"/>
        </w:rPr>
        <w:t>省人力社保厅、省卫生计生委《关于印发&lt;浙江省省市属卫生高级专业技术职务任职资格评价条件（试行）和浙江省县及以下卫生高级专业技术职务任职资格评价指导标准（试行）&gt;的通知》（浙人社发〔2016〕105号）等文件规定，按照分类评价的原则，制定评聘标准。评聘标准要充分体现重医德、业绩和能力的导向，建立医德医风、工作业绩、研究创新、技术应用推广、帮扶带教、日常考核等</w:t>
      </w:r>
      <w:r w:rsidRPr="00E04862">
        <w:rPr>
          <w:rFonts w:ascii="仿宋_GB2312" w:eastAsia="仿宋_GB2312" w:hAnsi="华文仿宋" w:hint="eastAsia"/>
          <w:color w:val="000000" w:themeColor="text1"/>
          <w:szCs w:val="21"/>
        </w:rPr>
        <w:lastRenderedPageBreak/>
        <w:t>指标的量化打分体系，逐步建立以定量为主的定性定量相结合的评价考核体系。要结合医、药、护、技不同专业岗位要求，设置相应专业性考核指标。</w:t>
      </w:r>
      <w:r w:rsidRPr="00E04862">
        <w:rPr>
          <w:rFonts w:ascii="仿宋_GB2312" w:eastAsia="仿宋_GB2312" w:hAnsi="华文仿宋" w:hint="eastAsia"/>
          <w:color w:val="000000" w:themeColor="text1"/>
          <w:spacing w:val="-6"/>
          <w:szCs w:val="21"/>
        </w:rPr>
        <w:t>要根据不同岗位特点和差异，对临床、科研、带教等设置不同的权重。评聘标准要突出体现卫生技术人员日常工作表现和业绩，并与卫生技术人员日常管理、定期考核、绩效管理等制度紧密衔接。</w:t>
      </w:r>
    </w:p>
    <w:p w:rsidR="001B7976" w:rsidRPr="00E04862" w:rsidRDefault="001B7976" w:rsidP="00F941FB">
      <w:pPr>
        <w:spacing w:line="360" w:lineRule="exact"/>
        <w:ind w:firstLineChars="200" w:firstLine="420"/>
        <w:rPr>
          <w:rFonts w:ascii="仿宋_GB2312" w:eastAsia="仿宋_GB2312" w:hAnsi="楷体" w:hint="eastAsia"/>
          <w:color w:val="000000" w:themeColor="text1"/>
          <w:szCs w:val="21"/>
        </w:rPr>
      </w:pPr>
      <w:r w:rsidRPr="00E04862">
        <w:rPr>
          <w:rFonts w:ascii="仿宋_GB2312" w:eastAsia="仿宋_GB2312" w:hAnsi="楷体" w:hint="eastAsia"/>
          <w:color w:val="000000" w:themeColor="text1"/>
          <w:szCs w:val="21"/>
        </w:rPr>
        <w:t>（二）自主开展评聘</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bookmarkStart w:id="6" w:name="_Hlk512582353"/>
      <w:r w:rsidRPr="00E04862">
        <w:rPr>
          <w:rFonts w:ascii="仿宋_GB2312" w:eastAsia="仿宋_GB2312" w:hAnsi="华文仿宋" w:hint="eastAsia"/>
          <w:color w:val="000000" w:themeColor="text1"/>
          <w:szCs w:val="21"/>
        </w:rPr>
        <w:t>1．评聘机构组建</w:t>
      </w:r>
      <w:bookmarkEnd w:id="6"/>
      <w:r w:rsidRPr="00E04862">
        <w:rPr>
          <w:rFonts w:ascii="仿宋_GB2312" w:eastAsia="仿宋_GB2312" w:hAnsi="华文仿宋" w:hint="eastAsia"/>
          <w:color w:val="000000" w:themeColor="text1"/>
          <w:szCs w:val="21"/>
        </w:rPr>
        <w:t>。自主评聘单位组建卫生高级专业技术职务评聘委员会，由单位领导、科室负责人、卫生技术人员代表和若干学术专家组成。根据实际</w:t>
      </w:r>
      <w:bookmarkStart w:id="7" w:name="_Hlk512524646"/>
      <w:r w:rsidRPr="00E04862">
        <w:rPr>
          <w:rFonts w:ascii="仿宋_GB2312" w:eastAsia="仿宋_GB2312" w:hAnsi="华文仿宋" w:hint="eastAsia"/>
          <w:color w:val="000000" w:themeColor="text1"/>
          <w:szCs w:val="21"/>
        </w:rPr>
        <w:t>情况，评聘委员会</w:t>
      </w:r>
      <w:bookmarkEnd w:id="7"/>
      <w:r w:rsidRPr="00E04862">
        <w:rPr>
          <w:rFonts w:ascii="仿宋_GB2312" w:eastAsia="仿宋_GB2312" w:hAnsi="华文仿宋" w:hint="eastAsia"/>
          <w:color w:val="000000" w:themeColor="text1"/>
          <w:szCs w:val="21"/>
        </w:rPr>
        <w:t>下设</w:t>
      </w:r>
      <w:r w:rsidRPr="00E04862">
        <w:rPr>
          <w:rFonts w:ascii="仿宋_GB2312" w:eastAsia="仿宋_GB2312" w:hAnsi="华文仿宋" w:cs="仿宋_GB2312" w:hint="eastAsia"/>
          <w:color w:val="000000" w:themeColor="text1"/>
          <w:kern w:val="0"/>
          <w:szCs w:val="21"/>
        </w:rPr>
        <w:t>内科、外科、</w:t>
      </w:r>
      <w:r w:rsidRPr="00E04862">
        <w:rPr>
          <w:rFonts w:ascii="仿宋_GB2312" w:eastAsia="仿宋_GB2312" w:hAnsi="华文仿宋" w:cs="仿宋_GB2312" w:hint="eastAsia"/>
          <w:color w:val="000000" w:themeColor="text1"/>
          <w:spacing w:val="-6"/>
          <w:kern w:val="0"/>
          <w:szCs w:val="21"/>
        </w:rPr>
        <w:t>护理、医技或公共卫生等</w:t>
      </w:r>
      <w:r w:rsidRPr="00E04862">
        <w:rPr>
          <w:rFonts w:ascii="仿宋_GB2312" w:eastAsia="仿宋_GB2312" w:hAnsi="华文仿宋" w:hint="eastAsia"/>
          <w:color w:val="000000" w:themeColor="text1"/>
          <w:spacing w:val="-6"/>
          <w:szCs w:val="21"/>
        </w:rPr>
        <w:t>若干</w:t>
      </w:r>
      <w:r w:rsidRPr="00E04862">
        <w:rPr>
          <w:rFonts w:ascii="仿宋_GB2312" w:eastAsia="仿宋_GB2312" w:hAnsi="华文仿宋" w:cs="仿宋_GB2312" w:hint="eastAsia"/>
          <w:color w:val="000000" w:themeColor="text1"/>
          <w:spacing w:val="-6"/>
          <w:kern w:val="0"/>
          <w:szCs w:val="21"/>
        </w:rPr>
        <w:t>专业审议组。</w:t>
      </w:r>
      <w:r w:rsidRPr="00E04862">
        <w:rPr>
          <w:rFonts w:ascii="仿宋_GB2312" w:eastAsia="仿宋_GB2312" w:hAnsi="华文仿宋" w:hint="eastAsia"/>
          <w:color w:val="000000" w:themeColor="text1"/>
          <w:spacing w:val="-6"/>
          <w:szCs w:val="21"/>
        </w:rPr>
        <w:t>根据同行评议需要，评聘委员会和专业审议组组成人员应外聘一定数量的外单位专家。</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2．专家库管理。自主评聘单位要根据省卫生计生委《关于印发浙江省卫生高级专业技术职务任职资格评审委员会专家管理办法（试行）的通知》（浙卫发〔2016〕47号）组建专家库，专家库实行动态调整机制。评聘委员会和专业审议组专家从专家库中抽取产生，外聘专家在全省统一的专家库中抽取。</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3．评聘程序。自主评聘按单位公布岗位信息、个人申报竞聘、材料公示、专业组评议、评聘委员会评审表决、公示拟聘人选、公布聘任文件和颁发证书等程序进行。</w:t>
      </w:r>
    </w:p>
    <w:p w:rsidR="001B7976" w:rsidRPr="00E04862" w:rsidRDefault="001B7976" w:rsidP="00F941FB">
      <w:pPr>
        <w:spacing w:line="360" w:lineRule="exact"/>
        <w:ind w:firstLineChars="200" w:firstLine="420"/>
        <w:rPr>
          <w:rFonts w:ascii="仿宋_GB2312" w:eastAsia="仿宋_GB2312" w:hAnsi="楷体" w:hint="eastAsia"/>
          <w:color w:val="000000" w:themeColor="text1"/>
          <w:szCs w:val="21"/>
        </w:rPr>
      </w:pPr>
      <w:r w:rsidRPr="00E04862">
        <w:rPr>
          <w:rFonts w:ascii="仿宋_GB2312" w:eastAsia="仿宋_GB2312" w:hAnsi="楷体" w:hint="eastAsia"/>
          <w:color w:val="000000" w:themeColor="text1"/>
          <w:szCs w:val="21"/>
        </w:rPr>
        <w:t>（三）自主发证</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根据评聘结果由单位自主下发聘任文件和颁发任期专业技术职务聘书。</w:t>
      </w:r>
    </w:p>
    <w:p w:rsidR="001B7976" w:rsidRPr="00E04862" w:rsidRDefault="001B7976" w:rsidP="00F941FB">
      <w:pPr>
        <w:spacing w:line="360" w:lineRule="exact"/>
        <w:ind w:firstLineChars="200" w:firstLine="420"/>
        <w:rPr>
          <w:rFonts w:ascii="仿宋_GB2312" w:eastAsia="仿宋_GB2312" w:hAnsi="黑体" w:hint="eastAsia"/>
          <w:color w:val="000000" w:themeColor="text1"/>
          <w:szCs w:val="21"/>
        </w:rPr>
      </w:pPr>
      <w:r w:rsidRPr="00E04862">
        <w:rPr>
          <w:rFonts w:ascii="仿宋_GB2312" w:eastAsia="仿宋_GB2312" w:hAnsi="黑体" w:hint="eastAsia"/>
          <w:color w:val="000000" w:themeColor="text1"/>
          <w:szCs w:val="21"/>
        </w:rPr>
        <w:t>四、建立和完善监督管理机制</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楷体" w:hint="eastAsia"/>
          <w:color w:val="000000" w:themeColor="text1"/>
          <w:szCs w:val="21"/>
        </w:rPr>
        <w:t>（一）科学制定规划。</w:t>
      </w:r>
      <w:r w:rsidRPr="00E04862">
        <w:rPr>
          <w:rFonts w:ascii="仿宋_GB2312" w:eastAsia="仿宋_GB2312" w:hAnsi="华文仿宋" w:hint="eastAsia"/>
          <w:color w:val="000000" w:themeColor="text1"/>
          <w:szCs w:val="21"/>
        </w:rPr>
        <w:t>各市、县（市、区）卫生计生部门要根据区域卫生发展规划及人才队伍建设需求，指导各自主评聘单位开展岗位设置、规划和方案制定。自主评聘单位应结合单位现有人才队伍实际及单位事业发展需求，科学编制年度评聘方案。评聘方案包括近三年评聘规</w:t>
      </w:r>
      <w:r w:rsidRPr="00E04862">
        <w:rPr>
          <w:rFonts w:ascii="仿宋_GB2312" w:eastAsia="仿宋_GB2312" w:hAnsi="华文仿宋" w:hint="eastAsia"/>
          <w:color w:val="000000" w:themeColor="text1"/>
          <w:szCs w:val="21"/>
        </w:rPr>
        <w:lastRenderedPageBreak/>
        <w:t>划、各科室岗位设置情况、各科室岗位使用计划、评聘标准制定、专家库组建、年度申报情况及评聘程序等。评聘方案须经职工代表大会审议，</w:t>
      </w:r>
      <w:r w:rsidRPr="00E04862">
        <w:rPr>
          <w:rFonts w:ascii="仿宋_GB2312" w:eastAsia="仿宋_GB2312" w:hint="eastAsia"/>
          <w:color w:val="000000" w:themeColor="text1"/>
          <w:szCs w:val="21"/>
        </w:rPr>
        <w:t>单位领导班子</w:t>
      </w:r>
      <w:r w:rsidRPr="00E04862">
        <w:rPr>
          <w:rFonts w:ascii="仿宋_GB2312" w:eastAsia="仿宋_GB2312" w:hAnsi="华文仿宋" w:hint="eastAsia"/>
          <w:color w:val="000000" w:themeColor="text1"/>
          <w:szCs w:val="21"/>
        </w:rPr>
        <w:t>集体讨论通过后，报主管卫生计生部门和同级人力社保部门审核同意。自主评聘单位要严格按审核通过的方案开展评聘工作。</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楷体" w:hint="eastAsia"/>
          <w:color w:val="000000" w:themeColor="text1"/>
          <w:szCs w:val="21"/>
        </w:rPr>
        <w:t>（二）完善岗位管理。</w:t>
      </w:r>
      <w:r w:rsidRPr="00E04862">
        <w:rPr>
          <w:rFonts w:ascii="仿宋_GB2312" w:eastAsia="仿宋_GB2312" w:hAnsi="华文仿宋" w:hint="eastAsia"/>
          <w:color w:val="000000" w:themeColor="text1"/>
          <w:szCs w:val="21"/>
        </w:rPr>
        <w:t>自主评聘单位要贯彻落实省人力社保厅、省卫生计生委《关于加强医疗卫生机构专业技术岗位结构比例调控的通知》（浙人社发〔2016〕125号）规定，要明确各科室和专业高级岗位数量，尤其是医疗机构在岗位数量上要向儿科、急救、精神、病理、影像等人才紧缺岗位和一线岗位倾斜。要根据不同科室岗位的职责和目标任务，制定岗位说明书和评聘标准，严格落实按岗竞聘，做到随岗不随人。开展更为精准的聘期考核，将考核结果作为晋升、续聘、低聘、解聘的主要依据。社会办医疗机构要加强内部人事制度规范化建设，要参照同等级别（规模）公立医疗机构实行岗位管理，并在岗位结构比例控制标准内进行任职资格评审。</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bookmarkStart w:id="8" w:name="_Hlk512601839"/>
      <w:r w:rsidRPr="00E04862">
        <w:rPr>
          <w:rFonts w:ascii="仿宋_GB2312" w:eastAsia="仿宋_GB2312" w:hAnsi="楷体" w:hint="eastAsia"/>
          <w:color w:val="000000" w:themeColor="text1"/>
          <w:szCs w:val="21"/>
        </w:rPr>
        <w:t>（三）规范评聘程序。</w:t>
      </w:r>
      <w:r w:rsidRPr="00E04862">
        <w:rPr>
          <w:rFonts w:ascii="仿宋_GB2312" w:eastAsia="仿宋_GB2312" w:hAnsi="华文仿宋" w:hint="eastAsia"/>
          <w:color w:val="000000" w:themeColor="text1"/>
          <w:szCs w:val="21"/>
        </w:rPr>
        <w:t>评聘程序要坚持公开、公平、公正的原则，公开实施方案，公开评聘程序，公开岗位任职条件，做好竞聘对象的材料公示和拟聘人选公示，充分接受群众监督。各自主评聘单位要丰富评价方式，可采取面试答辩、实践操作、考核认定等多种评价方式，提高评聘的针对性和科学性。评聘委员会召开会议须有三分之二以上应到委员出席，投票实行记名投票，结果经到会委员三分之二及以上通过方为有效。</w:t>
      </w:r>
    </w:p>
    <w:p w:rsidR="001B7976" w:rsidRPr="00E04862" w:rsidRDefault="001B7976" w:rsidP="00F941FB">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Ansi="楷体" w:hint="eastAsia"/>
          <w:color w:val="000000" w:themeColor="text1"/>
          <w:szCs w:val="21"/>
        </w:rPr>
        <w:t>（四）优化信息服务。</w:t>
      </w:r>
      <w:r w:rsidRPr="00E04862">
        <w:rPr>
          <w:rFonts w:ascii="仿宋_GB2312" w:eastAsia="仿宋_GB2312" w:hAnsi="华文仿宋" w:hint="eastAsia"/>
          <w:color w:val="000000" w:themeColor="text1"/>
          <w:szCs w:val="21"/>
        </w:rPr>
        <w:t>省卫生计生委将进一步完善优化卫生高级职称信息化管理系统，为开展自主评聘的单位提供在线评聘服务。所有自主评聘单位申报评审要在信息化管理系统上运行，评聘通过人员信息归集到信息化管理系统，相关信息在浙江政务服务网向社会公开，供用人单位查询认定。</w:t>
      </w:r>
      <w:r w:rsidRPr="00E04862">
        <w:rPr>
          <w:rFonts w:ascii="仿宋_GB2312" w:eastAsia="仿宋_GB2312" w:hint="eastAsia"/>
          <w:color w:val="000000" w:themeColor="text1"/>
          <w:szCs w:val="21"/>
        </w:rPr>
        <w:t>人员在省内流动中，用人单位根据岗位空缺情况及岗位任职条件，按照单位内部评聘程序确定是否聘任。未获得单位岗位聘用</w:t>
      </w:r>
      <w:r w:rsidRPr="00E04862">
        <w:rPr>
          <w:rFonts w:ascii="仿宋_GB2312" w:eastAsia="仿宋_GB2312" w:hint="eastAsia"/>
          <w:color w:val="000000" w:themeColor="text1"/>
          <w:szCs w:val="21"/>
        </w:rPr>
        <w:lastRenderedPageBreak/>
        <w:t>的人员，不享受相应岗位的待遇。</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楷体" w:hint="eastAsia"/>
          <w:color w:val="000000" w:themeColor="text1"/>
          <w:szCs w:val="21"/>
        </w:rPr>
        <w:t>（五）强化管理监督。</w:t>
      </w:r>
      <w:bookmarkEnd w:id="8"/>
      <w:r w:rsidRPr="00E04862">
        <w:rPr>
          <w:rFonts w:ascii="仿宋_GB2312" w:eastAsia="仿宋_GB2312" w:hAnsi="华文仿宋" w:hint="eastAsia"/>
          <w:color w:val="000000" w:themeColor="text1"/>
          <w:szCs w:val="21"/>
        </w:rPr>
        <w:t>制定出台《浙江省卫生高级职称评聘监管办法》，加强全省评聘工作监督管理，定期开展巡查和抽查，及时通报有关情况。要严肃评聘纪律，对违反评审政策、程序和纪律，随意降低评价标准或严重违反评聘程序的，追究单位负责人和当事人责任。对不能正确行使评审权、不能保证评审质量的单位和专家，单位暂停自主评聘直至收回评审权，专家调整出专家库，有严重违反规定和纪律的，依纪依规处理。对有弄虚作假和学术不端行为的医务人员，严格按有关政策规定严肃处理。</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bookmarkStart w:id="9" w:name="_Hlk512601811"/>
      <w:r w:rsidRPr="00E04862">
        <w:rPr>
          <w:rFonts w:ascii="仿宋_GB2312" w:eastAsia="仿宋_GB2312" w:hAnsi="楷体" w:hint="eastAsia"/>
          <w:color w:val="000000" w:themeColor="text1"/>
          <w:szCs w:val="21"/>
        </w:rPr>
        <w:t>（六）加强组织领导。</w:t>
      </w:r>
      <w:r w:rsidRPr="00E04862">
        <w:rPr>
          <w:rFonts w:ascii="仿宋_GB2312" w:eastAsia="仿宋_GB2312" w:hAnsi="华文仿宋" w:hint="eastAsia"/>
          <w:color w:val="000000" w:themeColor="text1"/>
          <w:szCs w:val="21"/>
        </w:rPr>
        <w:t>各级卫生计生、人力社保部门要加强领导，密切配合，精心指导本地区自主评聘组织实施工作，切实加强监管。各自主评聘单位</w:t>
      </w:r>
      <w:bookmarkEnd w:id="9"/>
      <w:r w:rsidRPr="00E04862">
        <w:rPr>
          <w:rFonts w:ascii="仿宋_GB2312" w:eastAsia="仿宋_GB2312" w:hAnsi="华文仿宋" w:hint="eastAsia"/>
          <w:color w:val="000000" w:themeColor="text1"/>
          <w:szCs w:val="21"/>
        </w:rPr>
        <w:t>要加强组织领导，健全制度体系，完善评聘办法，落实主体责任，加快自主评聘工作的实施和推进，及时研究和解决工作中出现的新情况新问题，确保自主评聘工作顺利实施。</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五、本通知自2018年7月18日起施行。</w:t>
      </w: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p>
    <w:p w:rsidR="001B7976" w:rsidRPr="00E04862" w:rsidRDefault="001B7976" w:rsidP="00F941FB">
      <w:pPr>
        <w:spacing w:line="360" w:lineRule="exact"/>
        <w:ind w:firstLineChars="200" w:firstLine="420"/>
        <w:rPr>
          <w:rFonts w:ascii="仿宋_GB2312" w:eastAsia="仿宋_GB2312" w:hAnsi="华文仿宋" w:hint="eastAsia"/>
          <w:color w:val="000000" w:themeColor="text1"/>
          <w:szCs w:val="21"/>
        </w:rPr>
      </w:pPr>
    </w:p>
    <w:p w:rsidR="001B7976" w:rsidRPr="00E04862" w:rsidRDefault="001B7976" w:rsidP="00F941FB">
      <w:pPr>
        <w:spacing w:line="360" w:lineRule="exact"/>
        <w:ind w:firstLineChars="500" w:firstLine="105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浙江省卫生计生委      浙江省人力社保厅</w:t>
      </w:r>
    </w:p>
    <w:p w:rsidR="001B7976" w:rsidRPr="00E04862" w:rsidRDefault="001B7976" w:rsidP="00F941FB">
      <w:pPr>
        <w:spacing w:line="360" w:lineRule="exact"/>
        <w:ind w:firstLineChars="1600" w:firstLine="3360"/>
        <w:rPr>
          <w:rFonts w:ascii="仿宋_GB2312" w:eastAsia="仿宋_GB2312" w:hAnsi="华文仿宋" w:hint="eastAsia"/>
          <w:color w:val="000000" w:themeColor="text1"/>
          <w:szCs w:val="21"/>
        </w:rPr>
      </w:pPr>
      <w:r w:rsidRPr="00E04862">
        <w:rPr>
          <w:rFonts w:ascii="仿宋_GB2312" w:eastAsia="仿宋_GB2312" w:hAnsi="华文仿宋" w:hint="eastAsia"/>
          <w:color w:val="000000" w:themeColor="text1"/>
          <w:szCs w:val="21"/>
        </w:rPr>
        <w:t>2018年6月13日</w:t>
      </w:r>
    </w:p>
    <w:p w:rsidR="001B7976" w:rsidRPr="00E04862" w:rsidRDefault="001B7976" w:rsidP="00F941FB">
      <w:pPr>
        <w:spacing w:line="360" w:lineRule="exact"/>
        <w:rPr>
          <w:rFonts w:ascii="仿宋_GB2312" w:eastAsia="仿宋_GB2312" w:hAnsi="宋体" w:hint="eastAsia"/>
          <w:color w:val="000000" w:themeColor="text1"/>
          <w:spacing w:val="8"/>
          <w:szCs w:val="21"/>
        </w:rPr>
      </w:pPr>
    </w:p>
    <w:p w:rsidR="001B7976" w:rsidRPr="00E04862" w:rsidRDefault="001B7976" w:rsidP="00F941FB">
      <w:pPr>
        <w:spacing w:line="360" w:lineRule="exact"/>
        <w:ind w:firstLineChars="200" w:firstLine="420"/>
        <w:rPr>
          <w:rFonts w:ascii="仿宋_GB2312" w:eastAsia="仿宋_GB2312" w:hAnsi="华文中宋" w:hint="eastAsia"/>
          <w:color w:val="000000" w:themeColor="text1"/>
          <w:szCs w:val="21"/>
        </w:rPr>
      </w:pPr>
      <w:r w:rsidRPr="00E04862">
        <w:rPr>
          <w:rFonts w:ascii="仿宋_GB2312" w:eastAsia="仿宋_GB2312" w:hAnsi="华文中宋" w:hint="eastAsia"/>
          <w:color w:val="000000" w:themeColor="text1"/>
          <w:szCs w:val="21"/>
        </w:rPr>
        <w:t>（信息公开形式：</w:t>
      </w:r>
      <w:bookmarkStart w:id="10" w:name="公开形式"/>
      <w:r w:rsidRPr="00E04862">
        <w:rPr>
          <w:rFonts w:ascii="仿宋_GB2312" w:eastAsia="仿宋_GB2312" w:hAnsi="宋体" w:hint="eastAsia"/>
          <w:color w:val="000000" w:themeColor="text1"/>
          <w:szCs w:val="21"/>
        </w:rPr>
        <w:t>主动公开</w:t>
      </w:r>
      <w:bookmarkEnd w:id="10"/>
      <w:r w:rsidRPr="00E04862">
        <w:rPr>
          <w:rFonts w:ascii="仿宋_GB2312" w:eastAsia="仿宋_GB2312" w:hAnsi="华文中宋" w:hint="eastAsia"/>
          <w:color w:val="000000" w:themeColor="text1"/>
          <w:szCs w:val="21"/>
        </w:rPr>
        <w:t>）</w:t>
      </w:r>
    </w:p>
    <w:p w:rsidR="001B7976" w:rsidRPr="00E04862" w:rsidRDefault="001B7976" w:rsidP="001B7976">
      <w:pPr>
        <w:spacing w:line="400" w:lineRule="exact"/>
        <w:rPr>
          <w:rFonts w:ascii="仿宋_GB2312" w:eastAsia="仿宋_GB2312" w:hAnsi="华文中宋" w:hint="eastAsia"/>
          <w:color w:val="000000" w:themeColor="text1"/>
          <w:szCs w:val="21"/>
        </w:rPr>
      </w:pPr>
    </w:p>
    <w:p w:rsidR="001B7976" w:rsidRPr="00E04862" w:rsidRDefault="001B7976" w:rsidP="001B7976">
      <w:pPr>
        <w:rPr>
          <w:rFonts w:ascii="仿宋_GB2312" w:eastAsia="仿宋_GB2312" w:hAnsi="华文中宋" w:hint="eastAsia"/>
          <w:color w:val="000000" w:themeColor="text1"/>
          <w:sz w:val="32"/>
          <w:szCs w:val="32"/>
        </w:rPr>
      </w:pPr>
    </w:p>
    <w:p w:rsidR="001B7976" w:rsidRPr="00E04862" w:rsidRDefault="001B7976" w:rsidP="001B7976">
      <w:pPr>
        <w:rPr>
          <w:rFonts w:ascii="仿宋_GB2312" w:eastAsia="仿宋_GB2312" w:hAnsi="华文中宋" w:hint="eastAsia"/>
          <w:color w:val="000000" w:themeColor="text1"/>
          <w:sz w:val="32"/>
          <w:szCs w:val="32"/>
        </w:rPr>
      </w:pPr>
    </w:p>
    <w:p w:rsidR="001B7976" w:rsidRPr="00E04862" w:rsidRDefault="001B7976" w:rsidP="001B7976">
      <w:pPr>
        <w:rPr>
          <w:rFonts w:ascii="仿宋_GB2312" w:eastAsia="仿宋_GB2312" w:hAnsi="华文中宋" w:hint="eastAsia"/>
          <w:color w:val="000000" w:themeColor="text1"/>
          <w:sz w:val="32"/>
          <w:szCs w:val="32"/>
        </w:rPr>
      </w:pPr>
    </w:p>
    <w:p w:rsidR="003E62EE" w:rsidRPr="00E04862" w:rsidRDefault="003E62EE" w:rsidP="00143024">
      <w:pPr>
        <w:adjustRightInd w:val="0"/>
        <w:spacing w:line="500" w:lineRule="exact"/>
        <w:jc w:val="center"/>
        <w:rPr>
          <w:rFonts w:ascii="方正小标宋简体" w:eastAsia="方正小标宋简体" w:cs="方正小标宋简体" w:hint="eastAsia"/>
          <w:bCs/>
          <w:color w:val="000000" w:themeColor="text1"/>
          <w:sz w:val="36"/>
          <w:szCs w:val="36"/>
        </w:rPr>
      </w:pPr>
      <w:r w:rsidRPr="00E04862">
        <w:rPr>
          <w:rFonts w:ascii="方正小标宋简体" w:eastAsia="方正小标宋简体" w:hAnsi="Microsoft Yahei" w:hint="eastAsia"/>
          <w:color w:val="000000" w:themeColor="text1"/>
          <w:sz w:val="36"/>
          <w:szCs w:val="36"/>
          <w:shd w:val="clear" w:color="auto" w:fill="FFFFFF"/>
        </w:rPr>
        <w:lastRenderedPageBreak/>
        <w:t>省卫生计生委办公室 省人力社保厅办公室关于印发卫生高级职称自主评聘改革政策解答的通知</w:t>
      </w:r>
    </w:p>
    <w:p w:rsidR="003E62EE" w:rsidRPr="00E04862" w:rsidRDefault="00410D46" w:rsidP="00143024">
      <w:pPr>
        <w:adjustRightInd w:val="0"/>
        <w:spacing w:line="500" w:lineRule="exact"/>
        <w:jc w:val="center"/>
        <w:rPr>
          <w:rFonts w:ascii="仿宋_GB2312" w:eastAsia="仿宋_GB2312" w:cs="方正小标宋简体" w:hint="eastAsia"/>
          <w:bCs/>
          <w:color w:val="000000" w:themeColor="text1"/>
          <w:sz w:val="24"/>
          <w:szCs w:val="24"/>
        </w:rPr>
      </w:pPr>
      <w:r w:rsidRPr="00E04862">
        <w:rPr>
          <w:rFonts w:ascii="仿宋_GB2312" w:eastAsia="仿宋_GB2312" w:hAnsi="Microsoft Yahei" w:hint="eastAsia"/>
          <w:color w:val="000000" w:themeColor="text1"/>
          <w:sz w:val="24"/>
          <w:szCs w:val="24"/>
          <w:shd w:val="clear" w:color="auto" w:fill="FFFFFF"/>
        </w:rPr>
        <w:t>浙卫办〔2018〕34号</w:t>
      </w:r>
    </w:p>
    <w:p w:rsidR="00410D46" w:rsidRPr="00E04862"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各市、县（市、区）卫生计生委（局）、人力社保局，省级医疗卫生计生单位，高等医学院校，省级有关单位:</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为贯彻落实《中共中央办公厅 国务院办公厅关于深化职称制度改革的意见》（中办发〔2016〕77号）、《浙江省委办公厅 浙江省政府办公厅关于深化职称制度改革的实施意见》（浙委办发〔2018〕4号）精神，省卫生计生委、省人力社保厅制定出台了《关于全面下放卫生高级职称评聘权限推进医疗卫生单位自主评聘改革的通知》（浙卫发〔2018〕29号）。为更好地理解文件精神，准确把握政策规定，我们制定了《卫生高级职称自主评聘改革政策解答》，现印发给你们，请认真贯彻执行。在执行中遇到情况与问题，请及时与省卫生计生委人事处、省人力社保厅专技处联系。</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浙江省卫生计生委办公室</w:t>
      </w:r>
      <w:r w:rsidRPr="00410D46">
        <w:rPr>
          <w:rFonts w:ascii="Microsoft Yahei" w:eastAsia="仿宋_GB2312" w:hAnsi="Microsoft Yahei" w:cs="宋体" w:hint="eastAsia"/>
          <w:color w:val="000000" w:themeColor="text1"/>
          <w:kern w:val="0"/>
          <w:szCs w:val="21"/>
        </w:rPr>
        <w:t> </w:t>
      </w:r>
      <w:r w:rsidRPr="00410D46">
        <w:rPr>
          <w:rFonts w:ascii="仿宋_GB2312" w:eastAsia="仿宋_GB2312" w:hAnsi="Microsoft Yahei" w:cs="宋体" w:hint="eastAsia"/>
          <w:color w:val="000000" w:themeColor="text1"/>
          <w:kern w:val="0"/>
          <w:szCs w:val="21"/>
        </w:rPr>
        <w:t xml:space="preserve"> </w:t>
      </w:r>
      <w:r w:rsidRPr="00410D46">
        <w:rPr>
          <w:rFonts w:ascii="Microsoft Yahei" w:eastAsia="仿宋_GB2312" w:hAnsi="Microsoft Yahei" w:cs="宋体" w:hint="eastAsia"/>
          <w:color w:val="000000" w:themeColor="text1"/>
          <w:kern w:val="0"/>
          <w:szCs w:val="21"/>
        </w:rPr>
        <w:t> </w:t>
      </w:r>
      <w:r w:rsidRPr="00410D46">
        <w:rPr>
          <w:rFonts w:ascii="仿宋_GB2312" w:eastAsia="仿宋_GB2312" w:hAnsi="Microsoft Yahei" w:cs="宋体" w:hint="eastAsia"/>
          <w:color w:val="000000" w:themeColor="text1"/>
          <w:kern w:val="0"/>
          <w:szCs w:val="21"/>
        </w:rPr>
        <w:t xml:space="preserve"> 浙江省人力社保厅办公室</w:t>
      </w:r>
      <w:r w:rsidRPr="00410D46">
        <w:rPr>
          <w:rFonts w:ascii="Microsoft Yahei" w:eastAsia="仿宋_GB2312" w:hAnsi="Microsoft Yahei" w:cs="宋体" w:hint="eastAsia"/>
          <w:color w:val="000000" w:themeColor="text1"/>
          <w:kern w:val="0"/>
          <w:szCs w:val="21"/>
        </w:rPr>
        <w:t> </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2018年9月29日</w:t>
      </w:r>
      <w:r w:rsidRPr="00410D46">
        <w:rPr>
          <w:rFonts w:ascii="Microsoft Yahei" w:eastAsia="仿宋_GB2312" w:hAnsi="Microsoft Yahei" w:cs="宋体" w:hint="eastAsia"/>
          <w:color w:val="000000" w:themeColor="text1"/>
          <w:kern w:val="0"/>
          <w:szCs w:val="21"/>
        </w:rPr>
        <w:t> </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（信息公开形式：主动公开）</w:t>
      </w:r>
    </w:p>
    <w:p w:rsidR="00410D46" w:rsidRPr="00E04862" w:rsidRDefault="00410D46" w:rsidP="00410D46">
      <w:pPr>
        <w:widowControl/>
        <w:shd w:val="clear" w:color="auto" w:fill="FFFFFF"/>
        <w:adjustRightInd w:val="0"/>
        <w:snapToGrid w:val="0"/>
        <w:spacing w:line="360" w:lineRule="exact"/>
        <w:ind w:leftChars="50" w:left="105" w:rightChars="50" w:right="105" w:firstLineChars="200" w:firstLine="422"/>
        <w:rPr>
          <w:rFonts w:ascii="仿宋_GB2312" w:eastAsia="仿宋_GB2312" w:hAnsi="Microsoft Yahei" w:cs="宋体" w:hint="eastAsia"/>
          <w:b/>
          <w:bCs/>
          <w:color w:val="000000" w:themeColor="text1"/>
          <w:kern w:val="0"/>
          <w:szCs w:val="21"/>
        </w:rPr>
      </w:pPr>
    </w:p>
    <w:p w:rsidR="00410D46" w:rsidRPr="00E04862" w:rsidRDefault="00410D46" w:rsidP="00410D46">
      <w:pPr>
        <w:widowControl/>
        <w:shd w:val="clear" w:color="auto" w:fill="FFFFFF"/>
        <w:adjustRightInd w:val="0"/>
        <w:snapToGrid w:val="0"/>
        <w:spacing w:line="360" w:lineRule="exact"/>
        <w:ind w:leftChars="50" w:left="105" w:rightChars="50" w:right="105" w:firstLineChars="200" w:firstLine="422"/>
        <w:rPr>
          <w:rFonts w:ascii="仿宋_GB2312" w:eastAsia="仿宋_GB2312" w:hAnsi="Microsoft Yahei" w:cs="宋体" w:hint="eastAsia"/>
          <w:b/>
          <w:bCs/>
          <w:color w:val="000000" w:themeColor="text1"/>
          <w:kern w:val="0"/>
          <w:szCs w:val="21"/>
        </w:rPr>
      </w:pPr>
    </w:p>
    <w:p w:rsidR="00410D46" w:rsidRPr="00E04862" w:rsidRDefault="00410D46" w:rsidP="00410D46">
      <w:pPr>
        <w:widowControl/>
        <w:shd w:val="clear" w:color="auto" w:fill="FFFFFF"/>
        <w:adjustRightInd w:val="0"/>
        <w:snapToGrid w:val="0"/>
        <w:spacing w:line="360" w:lineRule="exact"/>
        <w:ind w:leftChars="50" w:left="105" w:rightChars="50" w:right="105" w:firstLineChars="200" w:firstLine="422"/>
        <w:rPr>
          <w:rFonts w:ascii="仿宋_GB2312" w:eastAsia="仿宋_GB2312" w:hAnsi="Microsoft Yahei" w:cs="宋体" w:hint="eastAsia"/>
          <w:b/>
          <w:bCs/>
          <w:color w:val="000000" w:themeColor="text1"/>
          <w:kern w:val="0"/>
          <w:szCs w:val="21"/>
        </w:rPr>
      </w:pPr>
    </w:p>
    <w:p w:rsidR="00410D46" w:rsidRPr="00E04862" w:rsidRDefault="00410D46" w:rsidP="00410D46">
      <w:pPr>
        <w:widowControl/>
        <w:shd w:val="clear" w:color="auto" w:fill="FFFFFF"/>
        <w:adjustRightInd w:val="0"/>
        <w:snapToGrid w:val="0"/>
        <w:spacing w:line="360" w:lineRule="exact"/>
        <w:ind w:leftChars="50" w:left="105" w:rightChars="50" w:right="105" w:firstLineChars="200" w:firstLine="422"/>
        <w:rPr>
          <w:rFonts w:ascii="仿宋_GB2312" w:eastAsia="仿宋_GB2312" w:hAnsi="Microsoft Yahei" w:cs="宋体" w:hint="eastAsia"/>
          <w:b/>
          <w:bCs/>
          <w:color w:val="000000" w:themeColor="text1"/>
          <w:kern w:val="0"/>
          <w:szCs w:val="21"/>
        </w:rPr>
      </w:pPr>
    </w:p>
    <w:p w:rsidR="00410D46" w:rsidRPr="00E04862" w:rsidRDefault="00410D46" w:rsidP="00410D46">
      <w:pPr>
        <w:widowControl/>
        <w:shd w:val="clear" w:color="auto" w:fill="FFFFFF"/>
        <w:adjustRightInd w:val="0"/>
        <w:snapToGrid w:val="0"/>
        <w:spacing w:line="360" w:lineRule="exact"/>
        <w:ind w:leftChars="50" w:left="105" w:rightChars="50" w:right="105" w:firstLineChars="200" w:firstLine="422"/>
        <w:rPr>
          <w:rFonts w:ascii="仿宋_GB2312" w:eastAsia="仿宋_GB2312" w:hAnsi="Microsoft Yahei" w:cs="宋体" w:hint="eastAsia"/>
          <w:b/>
          <w:bCs/>
          <w:color w:val="000000" w:themeColor="text1"/>
          <w:kern w:val="0"/>
          <w:szCs w:val="21"/>
        </w:rPr>
      </w:pPr>
    </w:p>
    <w:p w:rsidR="00410D46" w:rsidRPr="00E04862" w:rsidRDefault="00410D46" w:rsidP="00410D46">
      <w:pPr>
        <w:widowControl/>
        <w:shd w:val="clear" w:color="auto" w:fill="FFFFFF"/>
        <w:adjustRightInd w:val="0"/>
        <w:snapToGrid w:val="0"/>
        <w:spacing w:line="360" w:lineRule="exact"/>
        <w:ind w:leftChars="50" w:left="105" w:rightChars="50" w:right="105" w:firstLineChars="200" w:firstLine="422"/>
        <w:rPr>
          <w:rFonts w:ascii="仿宋_GB2312" w:eastAsia="仿宋_GB2312" w:hAnsi="Microsoft Yahei" w:cs="宋体" w:hint="eastAsia"/>
          <w:b/>
          <w:bCs/>
          <w:color w:val="000000" w:themeColor="text1"/>
          <w:kern w:val="0"/>
          <w:szCs w:val="21"/>
        </w:rPr>
      </w:pPr>
    </w:p>
    <w:p w:rsidR="00410D46" w:rsidRPr="00E04862" w:rsidRDefault="00410D46" w:rsidP="00410D46">
      <w:pPr>
        <w:widowControl/>
        <w:shd w:val="clear" w:color="auto" w:fill="FFFFFF"/>
        <w:adjustRightInd w:val="0"/>
        <w:snapToGrid w:val="0"/>
        <w:spacing w:line="360" w:lineRule="exact"/>
        <w:ind w:leftChars="50" w:left="105" w:rightChars="50" w:right="105" w:firstLineChars="200" w:firstLine="422"/>
        <w:rPr>
          <w:rFonts w:ascii="仿宋_GB2312" w:eastAsia="仿宋_GB2312" w:hAnsi="Microsoft Yahei" w:cs="宋体" w:hint="eastAsia"/>
          <w:b/>
          <w:bCs/>
          <w:color w:val="000000" w:themeColor="text1"/>
          <w:kern w:val="0"/>
          <w:szCs w:val="21"/>
        </w:rPr>
      </w:pPr>
    </w:p>
    <w:p w:rsidR="00410D46" w:rsidRPr="00410D46" w:rsidRDefault="00410D46" w:rsidP="00410D46">
      <w:pPr>
        <w:widowControl/>
        <w:shd w:val="clear" w:color="auto" w:fill="FFFFFF"/>
        <w:adjustRightInd w:val="0"/>
        <w:snapToGrid w:val="0"/>
        <w:spacing w:line="360" w:lineRule="exact"/>
        <w:ind w:rightChars="50" w:right="105"/>
        <w:jc w:val="center"/>
        <w:rPr>
          <w:rFonts w:ascii="方正小标宋简体" w:eastAsia="方正小标宋简体" w:hAnsi="Microsoft Yahei" w:cs="宋体" w:hint="eastAsia"/>
          <w:color w:val="000000" w:themeColor="text1"/>
          <w:kern w:val="0"/>
          <w:sz w:val="36"/>
          <w:szCs w:val="36"/>
        </w:rPr>
      </w:pPr>
      <w:r w:rsidRPr="00E04862">
        <w:rPr>
          <w:rFonts w:ascii="方正小标宋简体" w:eastAsia="方正小标宋简体" w:hAnsi="Microsoft Yahei" w:cs="宋体" w:hint="eastAsia"/>
          <w:b/>
          <w:bCs/>
          <w:color w:val="000000" w:themeColor="text1"/>
          <w:kern w:val="0"/>
          <w:sz w:val="36"/>
          <w:szCs w:val="36"/>
        </w:rPr>
        <w:lastRenderedPageBreak/>
        <w:t>卫生高级职称自主评聘改革政策解答</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Microsoft Yahei" w:eastAsia="黑体" w:hAnsi="Microsoft Yahei" w:cs="宋体" w:hint="eastAsia"/>
          <w:color w:val="000000" w:themeColor="text1"/>
          <w:kern w:val="0"/>
          <w:szCs w:val="21"/>
        </w:rPr>
        <w:t> </w:t>
      </w:r>
      <w:r w:rsidRPr="00410D46">
        <w:rPr>
          <w:rFonts w:ascii="黑体" w:eastAsia="黑体" w:hAnsi="黑体" w:cs="宋体" w:hint="eastAsia"/>
          <w:color w:val="000000" w:themeColor="text1"/>
          <w:kern w:val="0"/>
          <w:szCs w:val="21"/>
        </w:rPr>
        <w:t>一、自主评聘单位评聘方案包括哪些内容？</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Microsoft Yahei" w:eastAsia="仿宋_GB2312" w:hAnsi="Microsoft Yahei" w:cs="宋体" w:hint="eastAsia"/>
          <w:color w:val="000000" w:themeColor="text1"/>
          <w:kern w:val="0"/>
          <w:szCs w:val="21"/>
        </w:rPr>
        <w:t> </w:t>
      </w:r>
      <w:r w:rsidRPr="00410D46">
        <w:rPr>
          <w:rFonts w:ascii="仿宋_GB2312" w:eastAsia="仿宋_GB2312" w:hAnsi="Microsoft Yahei" w:cs="宋体" w:hint="eastAsia"/>
          <w:color w:val="000000" w:themeColor="text1"/>
          <w:kern w:val="0"/>
          <w:szCs w:val="21"/>
        </w:rPr>
        <w:t>答：自主评聘单位编制年度评聘方案，应包括单位近三年评聘规划、岗位设置情况、岗位使用计划、评聘标准制定、专家库组建、年度申报情况及评聘程序等内容。评聘方案要广泛征求单位职工意见，须经单位职工代表大会审议、单位领导班子集体讨论通过后，报主管卫生计生部门和同级人力社保部门审核同意后实施。特别是岗位设置，要和卫生健康事业紧密结合，充分考虑医、药、护、技不同类别专业队伍情况，科学设岗。</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Microsoft Yahei" w:eastAsia="黑体" w:hAnsi="Microsoft Yahei" w:cs="宋体" w:hint="eastAsia"/>
          <w:color w:val="000000" w:themeColor="text1"/>
          <w:kern w:val="0"/>
          <w:szCs w:val="21"/>
        </w:rPr>
        <w:t> </w:t>
      </w:r>
      <w:r w:rsidRPr="00410D46">
        <w:rPr>
          <w:rFonts w:ascii="黑体" w:eastAsia="黑体" w:hAnsi="黑体" w:cs="宋体" w:hint="eastAsia"/>
          <w:color w:val="000000" w:themeColor="text1"/>
          <w:kern w:val="0"/>
          <w:szCs w:val="21"/>
        </w:rPr>
        <w:t>二、自主评聘单位自主评聘有哪些程序？</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Microsoft Yahei" w:eastAsia="仿宋_GB2312" w:hAnsi="Microsoft Yahei" w:cs="宋体" w:hint="eastAsia"/>
          <w:color w:val="000000" w:themeColor="text1"/>
          <w:kern w:val="0"/>
          <w:szCs w:val="21"/>
        </w:rPr>
        <w:t> </w:t>
      </w:r>
      <w:r w:rsidRPr="00410D46">
        <w:rPr>
          <w:rFonts w:ascii="仿宋_GB2312" w:eastAsia="仿宋_GB2312" w:hAnsi="Microsoft Yahei" w:cs="宋体" w:hint="eastAsia"/>
          <w:color w:val="000000" w:themeColor="text1"/>
          <w:kern w:val="0"/>
          <w:szCs w:val="21"/>
        </w:rPr>
        <w:t>答：自主评聘单位开展自主评聘按单位公布岗位信息、个人申报竞聘、材料公示、专业审议组评议、评聘委员会评审表决、公示拟聘人选、公布聘任文件、颁发聘书等程序进行，相应程序要求应在单位评聘方案中体现。</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黑体" w:eastAsia="黑体" w:hAnsi="黑体" w:cs="宋体" w:hint="eastAsia"/>
          <w:color w:val="000000" w:themeColor="text1"/>
          <w:kern w:val="0"/>
          <w:szCs w:val="21"/>
        </w:rPr>
        <w:t>三、自主评聘单位如何完善岗位管理？</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Microsoft Yahei" w:eastAsia="仿宋_GB2312" w:hAnsi="Microsoft Yahei" w:cs="宋体" w:hint="eastAsia"/>
          <w:color w:val="000000" w:themeColor="text1"/>
          <w:kern w:val="0"/>
          <w:szCs w:val="21"/>
        </w:rPr>
        <w:t> </w:t>
      </w:r>
      <w:r w:rsidRPr="00410D46">
        <w:rPr>
          <w:rFonts w:ascii="仿宋_GB2312" w:eastAsia="仿宋_GB2312" w:hAnsi="Microsoft Yahei" w:cs="宋体" w:hint="eastAsia"/>
          <w:color w:val="000000" w:themeColor="text1"/>
          <w:kern w:val="0"/>
          <w:szCs w:val="21"/>
        </w:rPr>
        <w:t>答：（一）各级卫生计生和人力社保部门要贯彻省人力社保厅、省卫生计生委《关于加强医疗卫生机构专业技术岗位结构比例调控的通知》（浙人社发〔2016〕125号）文件精神，落实医疗卫生机构高级专业技术岗位结构比例控制标准，确保自主评聘单位岗位结构比例调整到位。</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（二）自主评聘单位要结合人员现状及单位发展需求，统筹安排卫技和非卫技以及医、药、护、技不同专业高级岗位数量，岗位数量突出向一线岗位和紧缺岗位倾斜。</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（三）自主评聘单位逐步建立完善聘期考核制度，将考核结果作为晋升、续聘、低聘、解聘的主要依据。</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lastRenderedPageBreak/>
        <w:t>（四）实行自主评聘的社会办医疗机构要参照同等级别公立医疗机构，制定单位岗位管理办法，实行高级岗位结构比例控制，相关内容要在单位评聘方案中体现。</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Microsoft Yahei" w:eastAsia="黑体" w:hAnsi="Microsoft Yahei" w:cs="宋体" w:hint="eastAsia"/>
          <w:color w:val="000000" w:themeColor="text1"/>
          <w:kern w:val="0"/>
          <w:szCs w:val="21"/>
        </w:rPr>
        <w:t> </w:t>
      </w:r>
      <w:r w:rsidRPr="00410D46">
        <w:rPr>
          <w:rFonts w:ascii="黑体" w:eastAsia="黑体" w:hAnsi="黑体" w:cs="宋体" w:hint="eastAsia"/>
          <w:color w:val="000000" w:themeColor="text1"/>
          <w:kern w:val="0"/>
          <w:szCs w:val="21"/>
        </w:rPr>
        <w:t>四、自主评聘单位如何分类制定评聘标准？</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Microsoft Yahei" w:eastAsia="仿宋_GB2312" w:hAnsi="Microsoft Yahei" w:cs="宋体" w:hint="eastAsia"/>
          <w:color w:val="000000" w:themeColor="text1"/>
          <w:kern w:val="0"/>
          <w:szCs w:val="21"/>
        </w:rPr>
        <w:t> </w:t>
      </w:r>
      <w:r w:rsidRPr="00410D46">
        <w:rPr>
          <w:rFonts w:ascii="仿宋_GB2312" w:eastAsia="仿宋_GB2312" w:hAnsi="Microsoft Yahei" w:cs="宋体" w:hint="eastAsia"/>
          <w:color w:val="000000" w:themeColor="text1"/>
          <w:kern w:val="0"/>
          <w:szCs w:val="21"/>
        </w:rPr>
        <w:t>答：自主评聘单位要根据省人力社保厅、省卫生计生委《关于印发&lt;浙江省省市属卫生高级专业技术职务任职资格评价条件（试行）和浙江省县及以下卫生高级专业技术职务任职资格评价指导标准（试行）&gt;的通知》（浙人社发〔2016〕105号）文件规定，结合单位特点，制定相应的评聘标准，并把握以下几点原则和要求：</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（一）克服简单凭论文、课题的倾向，充分体现重医德、业绩和能力的导向，制定以工作实绩为主的量化标准。</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（二）结合不同岗位专业特点，对医、药、护、技不同专业设置相应专业性考核指标，对临床、科研、带教等设置不同的权重。</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（三）与卫生专业技术人员日常管理、定期考核、绩效管理等制度紧密挂钩。</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四）对省市属单位卫生专业技术人员，在考核其临床业务工作基础上，强化解决复杂疑难问题和研究创新能力水平的考核。对县及以下单位卫生专业技术人员，强化解决常见病、多发病、新技术应用和基层服务能力水平的考核。</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黑体" w:eastAsia="黑体" w:hAnsi="黑体" w:cs="宋体" w:hint="eastAsia"/>
          <w:color w:val="000000" w:themeColor="text1"/>
          <w:kern w:val="0"/>
          <w:szCs w:val="21"/>
        </w:rPr>
        <w:t>五、自主评聘单位评聘标准应包括哪些内容？</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答：应包括基本条件、资历、工作业绩、科研创新、技术应用推广、帮扶带教、日常考核等内容，不同层次和不同类别单位应结合实际，设置相应考核指标及权重。</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（一）基本条件：包括医德医风、执业资格、继续教育等内容。</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（二）资历：包括从事专业技术工作及聘任相应专业技术职务时间等内容，考核工作经历。</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lastRenderedPageBreak/>
        <w:t>（三）工作业绩：包括工作数量、工作质量、疑难技术或问题解决等内容，考核专业水平和能力。</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（四）科研创新：包括论文、科研项目、科研成果和奖励等，考核研究创新能力。</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（五）新技术应用推广：包括新技术的实用性、创新性，新技术应用推广范围和效果，考核跟踪并应用本专业新理论、新知识、新技术的能力。</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（六）帮扶带教：包括带教对象、数量、时间、内容等，考核带教下级专业技术人员、规培生、研究生和实习生，学术讲座，对口支援等情况，考核培养本专业下级专业技术人员的能力。</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（七）日常考核：包括年度考核、日常绩效考核等情况。</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（八）其他考核内容：荣誉称号、学术任职等。</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黑体" w:eastAsia="黑体" w:hAnsi="黑体" w:cs="宋体" w:hint="eastAsia"/>
          <w:color w:val="000000" w:themeColor="text1"/>
          <w:kern w:val="0"/>
          <w:szCs w:val="21"/>
        </w:rPr>
        <w:t>六、自主评聘单位如何组建评聘机构？</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答：自主评聘单位组建卫生高级专业技术职务评聘委员会，评聘委员会人数原则上不少于17人。评聘委员会下设若干专业审议组，每组人数原则上不少于5人。专业审议组根据同行评议需要，可外聘一定数量的外单位专家。如单位竞聘人数较少，可不设置专业审议组。</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单位根据年度竞聘人数、专业分布等情况，确定专业审议组和评聘委员会专家。原则上在评聘委员会召开评聘会议前一天，在单位纪检监察部门监督下，在省卫生高级职称评聘监管服务平台抽取专家。专家不能正常参会的，按原程序重新抽取。</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黑体" w:eastAsia="黑体" w:hAnsi="黑体" w:cs="宋体" w:hint="eastAsia"/>
          <w:color w:val="000000" w:themeColor="text1"/>
          <w:kern w:val="0"/>
          <w:szCs w:val="21"/>
        </w:rPr>
        <w:t>七、单位自主评聘时如何评价论文？</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Microsoft Yahei" w:eastAsia="仿宋_GB2312" w:hAnsi="Microsoft Yahei" w:cs="宋体" w:hint="eastAsia"/>
          <w:color w:val="000000" w:themeColor="text1"/>
          <w:kern w:val="0"/>
          <w:szCs w:val="21"/>
        </w:rPr>
        <w:t> </w:t>
      </w:r>
      <w:r w:rsidRPr="00410D46">
        <w:rPr>
          <w:rFonts w:ascii="仿宋_GB2312" w:eastAsia="仿宋_GB2312" w:hAnsi="Microsoft Yahei" w:cs="宋体" w:hint="eastAsia"/>
          <w:color w:val="000000" w:themeColor="text1"/>
          <w:kern w:val="0"/>
          <w:szCs w:val="21"/>
        </w:rPr>
        <w:t>答：省市属单位要降低论文数量权重，增加论文质量权重。县及以下单位要淡化论文要求，强化专业实绩考核。论文内容应与岗位工作相关，并具有一定的实用性、创新性和科学性，能够解决临床实际问题，有助于推动医学发展。单位要加强论文内容真实性的审核把关，对有弄虚作假的要按规定严肃处理。单位可参照《评审卫生高级专业</w:t>
      </w:r>
      <w:r w:rsidRPr="00410D46">
        <w:rPr>
          <w:rFonts w:ascii="仿宋_GB2312" w:eastAsia="仿宋_GB2312" w:hAnsi="Microsoft Yahei" w:cs="宋体" w:hint="eastAsia"/>
          <w:color w:val="000000" w:themeColor="text1"/>
          <w:kern w:val="0"/>
          <w:szCs w:val="21"/>
        </w:rPr>
        <w:lastRenderedPageBreak/>
        <w:t>技术资格医学卫生刊物（2012年版）》，结合实际，调整确定期刊目录和级别。相关要求须在单位评聘标准中体现。</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Microsoft Yahei" w:eastAsia="黑体" w:hAnsi="Microsoft Yahei" w:cs="宋体" w:hint="eastAsia"/>
          <w:color w:val="000000" w:themeColor="text1"/>
          <w:kern w:val="0"/>
          <w:szCs w:val="21"/>
        </w:rPr>
        <w:t> </w:t>
      </w:r>
      <w:r w:rsidRPr="00410D46">
        <w:rPr>
          <w:rFonts w:ascii="黑体" w:eastAsia="黑体" w:hAnsi="黑体" w:cs="宋体" w:hint="eastAsia"/>
          <w:color w:val="000000" w:themeColor="text1"/>
          <w:kern w:val="0"/>
          <w:szCs w:val="21"/>
        </w:rPr>
        <w:t>八、自主评聘范围之外的单位如何评审？</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Microsoft Yahei" w:eastAsia="仿宋_GB2312" w:hAnsi="Microsoft Yahei" w:cs="宋体" w:hint="eastAsia"/>
          <w:color w:val="000000" w:themeColor="text1"/>
          <w:kern w:val="0"/>
          <w:szCs w:val="21"/>
        </w:rPr>
        <w:t> </w:t>
      </w:r>
      <w:r w:rsidRPr="00410D46">
        <w:rPr>
          <w:rFonts w:ascii="仿宋_GB2312" w:eastAsia="仿宋_GB2312" w:hAnsi="Microsoft Yahei" w:cs="宋体" w:hint="eastAsia"/>
          <w:color w:val="000000" w:themeColor="text1"/>
          <w:kern w:val="0"/>
          <w:szCs w:val="21"/>
        </w:rPr>
        <w:t>答：自主评聘范围之外的省属单位，指定在省人民医院进行评审，有关工作由省人民医院组织实施。自主评聘范围之外的市、县属单位、社会办医疗机构及未确定等级的医院，由所在地设区市高评委评审。</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Microsoft Yahei" w:eastAsia="黑体" w:hAnsi="Microsoft Yahei" w:cs="宋体" w:hint="eastAsia"/>
          <w:color w:val="000000" w:themeColor="text1"/>
          <w:kern w:val="0"/>
          <w:szCs w:val="21"/>
        </w:rPr>
        <w:t> </w:t>
      </w:r>
      <w:r w:rsidRPr="00410D46">
        <w:rPr>
          <w:rFonts w:ascii="黑体" w:eastAsia="黑体" w:hAnsi="黑体" w:cs="宋体" w:hint="eastAsia"/>
          <w:color w:val="000000" w:themeColor="text1"/>
          <w:kern w:val="0"/>
          <w:szCs w:val="21"/>
        </w:rPr>
        <w:t>九、哪些县域医共体可开展自主评聘？</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答：《浙江省医改办关于开展县域医疗服务共同体建设试点工作的指导意见》（浙医改办〔2017〕7号）确定的11个试点县（市、区）内，牵头医院等级为二甲及以上的县域医共体，可开展自主评聘。</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Microsoft Yahei" w:eastAsia="黑体" w:hAnsi="Microsoft Yahei" w:cs="宋体" w:hint="eastAsia"/>
          <w:color w:val="000000" w:themeColor="text1"/>
          <w:kern w:val="0"/>
          <w:szCs w:val="21"/>
        </w:rPr>
        <w:t> </w:t>
      </w:r>
      <w:r w:rsidRPr="00410D46">
        <w:rPr>
          <w:rFonts w:ascii="黑体" w:eastAsia="黑体" w:hAnsi="黑体" w:cs="宋体" w:hint="eastAsia"/>
          <w:color w:val="000000" w:themeColor="text1"/>
          <w:kern w:val="0"/>
          <w:szCs w:val="21"/>
        </w:rPr>
        <w:t>十、自主评聘单位评聘材料如何要求？</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答：自主评聘单位可设定工作量、论文、科研等业绩材料取得截止时间，相关规定应在评聘标准中体现。要根据评聘工作需求，制定竞聘材料目录。要充分利用信息化手段，收集日常业务资料，简化纸质材料要求，减轻卫生专业技术人员材料准备负担。</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Microsoft Yahei" w:eastAsia="黑体" w:hAnsi="Microsoft Yahei" w:cs="宋体" w:hint="eastAsia"/>
          <w:color w:val="000000" w:themeColor="text1"/>
          <w:kern w:val="0"/>
          <w:szCs w:val="21"/>
        </w:rPr>
        <w:t> </w:t>
      </w:r>
      <w:r w:rsidRPr="00410D46">
        <w:rPr>
          <w:rFonts w:ascii="黑体" w:eastAsia="黑体" w:hAnsi="黑体" w:cs="宋体" w:hint="eastAsia"/>
          <w:color w:val="000000" w:themeColor="text1"/>
          <w:kern w:val="0"/>
          <w:szCs w:val="21"/>
        </w:rPr>
        <w:t>十一、已取得高级专业技术职务任职资格，但单位未聘任的人员如何参加竞聘？</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Microsoft Yahei" w:eastAsia="仿宋_GB2312" w:hAnsi="Microsoft Yahei" w:cs="宋体" w:hint="eastAsia"/>
          <w:color w:val="000000" w:themeColor="text1"/>
          <w:kern w:val="0"/>
          <w:szCs w:val="21"/>
        </w:rPr>
        <w:t> </w:t>
      </w:r>
      <w:r w:rsidRPr="00410D46">
        <w:rPr>
          <w:rFonts w:ascii="仿宋_GB2312" w:eastAsia="仿宋_GB2312" w:hAnsi="Microsoft Yahei" w:cs="宋体" w:hint="eastAsia"/>
          <w:color w:val="000000" w:themeColor="text1"/>
          <w:kern w:val="0"/>
          <w:szCs w:val="21"/>
        </w:rPr>
        <w:t>答：按照《浙江省人力资源和社会保障厅关于做好2017年度职称评审工作的通知》（浙人社发〔2017〕38号）规定程序参加竞聘。</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黑体" w:eastAsia="黑体" w:hAnsi="黑体" w:cs="宋体" w:hint="eastAsia"/>
          <w:color w:val="000000" w:themeColor="text1"/>
          <w:kern w:val="0"/>
          <w:szCs w:val="21"/>
        </w:rPr>
        <w:t>十二、援疆、援藏、援青、援外人员如何参加竞聘？</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Microsoft Yahei" w:eastAsia="仿宋_GB2312" w:hAnsi="Microsoft Yahei" w:cs="宋体" w:hint="eastAsia"/>
          <w:color w:val="000000" w:themeColor="text1"/>
          <w:kern w:val="0"/>
          <w:szCs w:val="21"/>
        </w:rPr>
        <w:t> </w:t>
      </w:r>
      <w:r w:rsidRPr="00410D46">
        <w:rPr>
          <w:rFonts w:ascii="仿宋_GB2312" w:eastAsia="仿宋_GB2312" w:hAnsi="Microsoft Yahei" w:cs="宋体" w:hint="eastAsia"/>
          <w:color w:val="000000" w:themeColor="text1"/>
          <w:kern w:val="0"/>
          <w:szCs w:val="21"/>
        </w:rPr>
        <w:t>答：上述人员有关政策按照《浙江省卫生厅浙江省人力资源和社会保障厅关于援藏等专业技术人员晋升卫生专业技术资格有关事项的通知》（浙卫发〔2013〕27号）执行。其中，自主评聘单位在公开合理安排岗位基础上，通过竞聘形式，由评聘委员会确认后，予以聘任；非自主评聘单位由各地人力社保部门确认。</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黑体" w:eastAsia="黑体" w:hAnsi="黑体" w:cs="宋体" w:hint="eastAsia"/>
          <w:color w:val="000000" w:themeColor="text1"/>
          <w:kern w:val="0"/>
          <w:szCs w:val="21"/>
        </w:rPr>
        <w:t>十三、参加其他省份援助人员是否可以参照享受援疆等人员职称晋升待遇？</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Microsoft Yahei" w:eastAsia="仿宋_GB2312" w:hAnsi="Microsoft Yahei" w:cs="宋体" w:hint="eastAsia"/>
          <w:color w:val="000000" w:themeColor="text1"/>
          <w:kern w:val="0"/>
          <w:szCs w:val="21"/>
        </w:rPr>
        <w:lastRenderedPageBreak/>
        <w:t> </w:t>
      </w:r>
      <w:r w:rsidRPr="00410D46">
        <w:rPr>
          <w:rFonts w:ascii="仿宋_GB2312" w:eastAsia="仿宋_GB2312" w:hAnsi="Microsoft Yahei" w:cs="宋体" w:hint="eastAsia"/>
          <w:color w:val="000000" w:themeColor="text1"/>
          <w:kern w:val="0"/>
          <w:szCs w:val="21"/>
        </w:rPr>
        <w:t>答：经组织选派，参加四川、贵州、湖北、吉林等省援助工作，且连续援助时间一年半及以上的人员，可参照援疆、援藏、援外、援青人员享受职称晋升待遇。</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Microsoft Yahei" w:eastAsia="黑体" w:hAnsi="Microsoft Yahei" w:cs="宋体" w:hint="eastAsia"/>
          <w:color w:val="000000" w:themeColor="text1"/>
          <w:kern w:val="0"/>
          <w:szCs w:val="21"/>
        </w:rPr>
        <w:t> </w:t>
      </w:r>
      <w:r w:rsidRPr="00410D46">
        <w:rPr>
          <w:rFonts w:ascii="黑体" w:eastAsia="黑体" w:hAnsi="黑体" w:cs="宋体" w:hint="eastAsia"/>
          <w:color w:val="000000" w:themeColor="text1"/>
          <w:kern w:val="0"/>
          <w:szCs w:val="21"/>
        </w:rPr>
        <w:t>十四、外单位引进人员如何聘任？</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答：单位要制定引进人员聘任办法。自主评聘单位要在评聘方案中体现相关规定要求。单位根据岗位空缺情况及任职条件，按照单位公布岗位信息、个人申报竞聘、评聘（聘任）委员会审议评审等程序确定是否聘任。</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Microsoft Yahei" w:eastAsia="黑体" w:hAnsi="Microsoft Yahei" w:cs="宋体" w:hint="eastAsia"/>
          <w:color w:val="000000" w:themeColor="text1"/>
          <w:kern w:val="0"/>
          <w:szCs w:val="21"/>
        </w:rPr>
        <w:t> </w:t>
      </w:r>
      <w:r w:rsidRPr="00410D46">
        <w:rPr>
          <w:rFonts w:ascii="黑体" w:eastAsia="黑体" w:hAnsi="黑体" w:cs="宋体" w:hint="eastAsia"/>
          <w:color w:val="000000" w:themeColor="text1"/>
          <w:kern w:val="0"/>
          <w:szCs w:val="21"/>
        </w:rPr>
        <w:t>十五、流动到外省的高级卫生专业技术人员，如何办理职称确认手续？</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Microsoft Yahei" w:eastAsia="仿宋_GB2312" w:hAnsi="Microsoft Yahei" w:cs="宋体" w:hint="eastAsia"/>
          <w:color w:val="000000" w:themeColor="text1"/>
          <w:kern w:val="0"/>
          <w:szCs w:val="21"/>
        </w:rPr>
        <w:t> </w:t>
      </w:r>
      <w:r w:rsidRPr="00410D46">
        <w:rPr>
          <w:rFonts w:ascii="仿宋_GB2312" w:eastAsia="仿宋_GB2312" w:hAnsi="Microsoft Yahei" w:cs="宋体" w:hint="eastAsia"/>
          <w:color w:val="000000" w:themeColor="text1"/>
          <w:kern w:val="0"/>
          <w:szCs w:val="21"/>
        </w:rPr>
        <w:t>答：因省外单位需要，个人可提出申请，报省人力社保部门办理相关确认手续。个人或单位也可登录浙江政务服务网，查询验证相关人员评聘信息。</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Microsoft Yahei" w:eastAsia="黑体" w:hAnsi="Microsoft Yahei" w:cs="宋体" w:hint="eastAsia"/>
          <w:color w:val="000000" w:themeColor="text1"/>
          <w:kern w:val="0"/>
          <w:szCs w:val="21"/>
        </w:rPr>
        <w:t> </w:t>
      </w:r>
      <w:r w:rsidRPr="00410D46">
        <w:rPr>
          <w:rFonts w:ascii="黑体" w:eastAsia="黑体" w:hAnsi="黑体" w:cs="宋体" w:hint="eastAsia"/>
          <w:color w:val="000000" w:themeColor="text1"/>
          <w:kern w:val="0"/>
          <w:szCs w:val="21"/>
        </w:rPr>
        <w:t>十六、自主评聘改革后，是否还需要参加卫生高级专业实践能力考试？</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答：需要，必须参加省里统一组织的卫生高级专业实践能力考试，取得合格成绩后，方可参加竞聘。但下列人员参加竞聘可免于考试：</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（一）聘任现专业技术职务期间，经组织选派，连续援疆、援藏、援青、援外等时间一年半及以上的人员。</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（二）已取得卫生高级专业技术职务任职资格，但单位未给予聘任的人员。</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（三）曾被单位聘任为卫生高级专业技术职务，低聘后重新申请参加高级专业技术职务竞聘的人员。</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（四）已取得外省卫生高级专业技术职务任职资格的人员。</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黑体" w:eastAsia="黑体" w:hAnsi="黑体" w:cs="宋体" w:hint="eastAsia"/>
          <w:color w:val="000000" w:themeColor="text1"/>
          <w:kern w:val="0"/>
          <w:szCs w:val="21"/>
        </w:rPr>
        <w:t>十七、省卫生高级职称评聘监管服务平台有哪些功能？</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Microsoft Yahei" w:eastAsia="仿宋_GB2312" w:hAnsi="Microsoft Yahei" w:cs="宋体" w:hint="eastAsia"/>
          <w:color w:val="000000" w:themeColor="text1"/>
          <w:kern w:val="0"/>
          <w:szCs w:val="21"/>
        </w:rPr>
        <w:t> </w:t>
      </w:r>
      <w:r w:rsidRPr="00410D46">
        <w:rPr>
          <w:rFonts w:ascii="仿宋_GB2312" w:eastAsia="仿宋_GB2312" w:hAnsi="Microsoft Yahei" w:cs="宋体" w:hint="eastAsia"/>
          <w:color w:val="000000" w:themeColor="text1"/>
          <w:kern w:val="0"/>
          <w:szCs w:val="21"/>
        </w:rPr>
        <w:t>答：省卫生高级职称评聘监管服务平台由省卫生计生委统一开发，依托省卫生高级职称申报系统，主要提供在线申报、量化考核数据填</w:t>
      </w:r>
      <w:r w:rsidRPr="00410D46">
        <w:rPr>
          <w:rFonts w:ascii="仿宋_GB2312" w:eastAsia="仿宋_GB2312" w:hAnsi="Microsoft Yahei" w:cs="宋体" w:hint="eastAsia"/>
          <w:color w:val="000000" w:themeColor="text1"/>
          <w:kern w:val="0"/>
          <w:szCs w:val="21"/>
        </w:rPr>
        <w:lastRenderedPageBreak/>
        <w:t>报、专家库管理、专家在线抽取、论文查重、评审前公示和评审结果公示、专家在线评审等功能。各级卫生行政部门可对下属医疗卫生单位评聘过程中提交评聘方案和岗位数量、人员申报、量化考核、专家抽取、在线评审和评审结果公示这6个主要环节进行监控。人员信息统一归集到浙江政务服务网，向社会公开，个人和用人单位可免费查询验证。</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黑体" w:eastAsia="黑体" w:hAnsi="黑体" w:cs="宋体" w:hint="eastAsia"/>
          <w:color w:val="000000" w:themeColor="text1"/>
          <w:kern w:val="0"/>
          <w:szCs w:val="21"/>
        </w:rPr>
      </w:pPr>
      <w:r w:rsidRPr="00410D46">
        <w:rPr>
          <w:rFonts w:ascii="Microsoft Yahei" w:eastAsia="黑体" w:hAnsi="Microsoft Yahei" w:cs="宋体" w:hint="eastAsia"/>
          <w:color w:val="000000" w:themeColor="text1"/>
          <w:kern w:val="0"/>
          <w:szCs w:val="21"/>
        </w:rPr>
        <w:t> </w:t>
      </w:r>
      <w:r w:rsidRPr="00410D46">
        <w:rPr>
          <w:rFonts w:ascii="黑体" w:eastAsia="黑体" w:hAnsi="黑体" w:cs="宋体" w:hint="eastAsia"/>
          <w:color w:val="000000" w:themeColor="text1"/>
          <w:kern w:val="0"/>
          <w:szCs w:val="21"/>
        </w:rPr>
        <w:t>十八、如何保证单位自主评聘公平公正？</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答：（一）自主评聘实行岗位数量控制，单位须有空缺岗位，方可开展评聘。通过推行评聘结合、强化岗位管理、完善聘期考核制度等办法，强化竞争择优，倒逼单位建立人岗相适、能上能下的用人机制。</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（二）自主评聘方案事先征求本单位职工意见，并经单位职工代表大会审议通过。自主评聘严格执行三公开两公示制度，全过程接受单位职工监督。</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（三）评聘委员会专家抽取、评聘会议召开等过程，全面接受纪检部门监督。</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（四）评聘会议召开前，单位要将评聘方案报卫生计生主管部门和同级人力社保部门审核同意后，方可开展自主评聘。</w:t>
      </w:r>
    </w:p>
    <w:p w:rsidR="00410D46" w:rsidRPr="00410D46" w:rsidRDefault="00410D46" w:rsidP="00410D46">
      <w:pPr>
        <w:widowControl/>
        <w:shd w:val="clear" w:color="auto" w:fill="FFFFFF"/>
        <w:adjustRightInd w:val="0"/>
        <w:snapToGrid w:val="0"/>
        <w:spacing w:line="360" w:lineRule="exact"/>
        <w:ind w:leftChars="50" w:left="105" w:rightChars="50" w:right="105" w:firstLineChars="200" w:firstLine="420"/>
        <w:rPr>
          <w:rFonts w:ascii="仿宋_GB2312" w:eastAsia="仿宋_GB2312" w:hAnsi="Microsoft Yahei" w:cs="宋体" w:hint="eastAsia"/>
          <w:color w:val="000000" w:themeColor="text1"/>
          <w:kern w:val="0"/>
          <w:szCs w:val="21"/>
        </w:rPr>
      </w:pPr>
      <w:r w:rsidRPr="00410D46">
        <w:rPr>
          <w:rFonts w:ascii="仿宋_GB2312" w:eastAsia="仿宋_GB2312" w:hAnsi="Microsoft Yahei" w:cs="宋体" w:hint="eastAsia"/>
          <w:color w:val="000000" w:themeColor="text1"/>
          <w:kern w:val="0"/>
          <w:szCs w:val="21"/>
        </w:rPr>
        <w:t>（五）各级卫生计生和人力社保部门通过定期开展巡查和抽查等，加强事中事后监管。对违反评审政策、程序和纪律的，追究单位负责人和当事人责任。对不能保证评聘质量的单位和专家，按有关政策规定严肃处理。</w:t>
      </w:r>
    </w:p>
    <w:p w:rsidR="003E62EE" w:rsidRPr="00E04862" w:rsidRDefault="003E62EE" w:rsidP="00143024">
      <w:pPr>
        <w:adjustRightInd w:val="0"/>
        <w:spacing w:line="500" w:lineRule="exact"/>
        <w:jc w:val="center"/>
        <w:rPr>
          <w:rFonts w:ascii="方正小标宋简体" w:eastAsia="方正小标宋简体" w:cs="方正小标宋简体" w:hint="eastAsia"/>
          <w:bCs/>
          <w:color w:val="000000" w:themeColor="text1"/>
          <w:sz w:val="36"/>
          <w:szCs w:val="36"/>
        </w:rPr>
      </w:pPr>
    </w:p>
    <w:p w:rsidR="003E62EE" w:rsidRPr="00E04862" w:rsidRDefault="003E62EE" w:rsidP="00143024">
      <w:pPr>
        <w:adjustRightInd w:val="0"/>
        <w:spacing w:line="500" w:lineRule="exact"/>
        <w:jc w:val="center"/>
        <w:rPr>
          <w:rFonts w:ascii="方正小标宋简体" w:eastAsia="方正小标宋简体" w:cs="方正小标宋简体" w:hint="eastAsia"/>
          <w:bCs/>
          <w:color w:val="000000" w:themeColor="text1"/>
          <w:sz w:val="36"/>
          <w:szCs w:val="36"/>
        </w:rPr>
      </w:pPr>
    </w:p>
    <w:p w:rsidR="003E62EE" w:rsidRPr="00E04862" w:rsidRDefault="003E62EE" w:rsidP="00143024">
      <w:pPr>
        <w:adjustRightInd w:val="0"/>
        <w:spacing w:line="500" w:lineRule="exact"/>
        <w:jc w:val="center"/>
        <w:rPr>
          <w:rFonts w:ascii="方正小标宋简体" w:eastAsia="方正小标宋简体" w:cs="方正小标宋简体" w:hint="eastAsia"/>
          <w:bCs/>
          <w:color w:val="000000" w:themeColor="text1"/>
          <w:sz w:val="36"/>
          <w:szCs w:val="36"/>
        </w:rPr>
      </w:pPr>
    </w:p>
    <w:p w:rsidR="00410D46" w:rsidRPr="00E04862" w:rsidRDefault="00410D46" w:rsidP="00143024">
      <w:pPr>
        <w:adjustRightInd w:val="0"/>
        <w:spacing w:line="500" w:lineRule="exact"/>
        <w:jc w:val="center"/>
        <w:rPr>
          <w:rFonts w:ascii="方正小标宋简体" w:eastAsia="方正小标宋简体" w:cs="方正小标宋简体" w:hint="eastAsia"/>
          <w:bCs/>
          <w:color w:val="000000" w:themeColor="text1"/>
          <w:sz w:val="36"/>
          <w:szCs w:val="36"/>
        </w:rPr>
      </w:pPr>
    </w:p>
    <w:p w:rsidR="00143024" w:rsidRPr="00E04862" w:rsidRDefault="00143024" w:rsidP="00143024">
      <w:pPr>
        <w:adjustRightInd w:val="0"/>
        <w:spacing w:line="500" w:lineRule="exact"/>
        <w:jc w:val="center"/>
        <w:rPr>
          <w:rFonts w:ascii="方正小标宋简体" w:eastAsia="方正小标宋简体" w:cs="方正小标宋简体" w:hint="eastAsia"/>
          <w:bCs/>
          <w:color w:val="000000" w:themeColor="text1"/>
          <w:sz w:val="36"/>
          <w:szCs w:val="36"/>
        </w:rPr>
      </w:pPr>
      <w:r w:rsidRPr="00E04862">
        <w:rPr>
          <w:rFonts w:ascii="方正小标宋简体" w:eastAsia="方正小标宋简体" w:cs="方正小标宋简体" w:hint="eastAsia"/>
          <w:bCs/>
          <w:color w:val="000000" w:themeColor="text1"/>
          <w:sz w:val="36"/>
          <w:szCs w:val="36"/>
        </w:rPr>
        <w:lastRenderedPageBreak/>
        <w:t xml:space="preserve">浙江省人力资源和社会保障厅  </w:t>
      </w:r>
    </w:p>
    <w:p w:rsidR="00143024" w:rsidRPr="00E04862" w:rsidRDefault="00143024" w:rsidP="00143024">
      <w:pPr>
        <w:adjustRightInd w:val="0"/>
        <w:spacing w:line="500" w:lineRule="exact"/>
        <w:jc w:val="center"/>
        <w:rPr>
          <w:rFonts w:ascii="方正小标宋简体" w:eastAsia="方正小标宋简体" w:cs="方正小标宋简体" w:hint="eastAsia"/>
          <w:bCs/>
          <w:color w:val="000000" w:themeColor="text1"/>
          <w:sz w:val="36"/>
          <w:szCs w:val="36"/>
        </w:rPr>
      </w:pPr>
      <w:r w:rsidRPr="00E04862">
        <w:rPr>
          <w:rFonts w:ascii="方正小标宋简体" w:eastAsia="方正小标宋简体" w:cs="方正小标宋简体" w:hint="eastAsia"/>
          <w:bCs/>
          <w:color w:val="000000" w:themeColor="text1"/>
          <w:sz w:val="36"/>
          <w:szCs w:val="36"/>
        </w:rPr>
        <w:t>浙江省卫生和计划生育委员会</w:t>
      </w:r>
    </w:p>
    <w:p w:rsidR="00143024" w:rsidRPr="00E04862" w:rsidRDefault="00143024" w:rsidP="00143024">
      <w:pPr>
        <w:adjustRightInd w:val="0"/>
        <w:spacing w:line="500" w:lineRule="exact"/>
        <w:jc w:val="center"/>
        <w:rPr>
          <w:rFonts w:ascii="方正小标宋简体" w:eastAsia="方正小标宋简体" w:cs="方正小标宋简体" w:hint="eastAsia"/>
          <w:bCs/>
          <w:color w:val="000000" w:themeColor="text1"/>
          <w:sz w:val="36"/>
          <w:szCs w:val="36"/>
        </w:rPr>
      </w:pPr>
      <w:r w:rsidRPr="00E04862">
        <w:rPr>
          <w:rFonts w:ascii="方正小标宋简体" w:eastAsia="方正小标宋简体" w:cs="方正小标宋简体" w:hint="eastAsia"/>
          <w:bCs/>
          <w:color w:val="000000" w:themeColor="text1"/>
          <w:sz w:val="36"/>
          <w:szCs w:val="36"/>
        </w:rPr>
        <w:t>关于深化卫生高级专业技术职务</w:t>
      </w:r>
    </w:p>
    <w:p w:rsidR="00143024" w:rsidRPr="00E04862" w:rsidRDefault="00143024" w:rsidP="00143024">
      <w:pPr>
        <w:adjustRightInd w:val="0"/>
        <w:spacing w:line="500" w:lineRule="exact"/>
        <w:jc w:val="center"/>
        <w:rPr>
          <w:rFonts w:ascii="方正小标宋简体" w:eastAsia="方正小标宋简体" w:cs="方正小标宋简体" w:hint="eastAsia"/>
          <w:bCs/>
          <w:color w:val="000000" w:themeColor="text1"/>
          <w:sz w:val="36"/>
          <w:szCs w:val="36"/>
        </w:rPr>
      </w:pPr>
      <w:r w:rsidRPr="00E04862">
        <w:rPr>
          <w:rFonts w:ascii="方正小标宋简体" w:eastAsia="方正小标宋简体" w:cs="方正小标宋简体" w:hint="eastAsia"/>
          <w:bCs/>
          <w:color w:val="000000" w:themeColor="text1"/>
          <w:sz w:val="36"/>
          <w:szCs w:val="36"/>
        </w:rPr>
        <w:t>评聘制度改革的意见（试行）</w:t>
      </w:r>
    </w:p>
    <w:p w:rsidR="00143024" w:rsidRPr="00E04862" w:rsidRDefault="00143024" w:rsidP="00143024">
      <w:pPr>
        <w:adjustRightInd w:val="0"/>
        <w:spacing w:beforeLines="50" w:line="315" w:lineRule="exact"/>
        <w:jc w:val="center"/>
        <w:rPr>
          <w:rFonts w:ascii="楷体_GB2312" w:eastAsia="楷体_GB2312" w:cs="方正小标宋简体" w:hint="eastAsia"/>
          <w:bCs/>
          <w:color w:val="000000" w:themeColor="text1"/>
          <w:sz w:val="24"/>
          <w:szCs w:val="24"/>
        </w:rPr>
      </w:pPr>
      <w:r w:rsidRPr="00E04862">
        <w:rPr>
          <w:rFonts w:ascii="楷体_GB2312" w:eastAsia="楷体_GB2312" w:cs="方正小标宋简体" w:hint="eastAsia"/>
          <w:bCs/>
          <w:color w:val="000000" w:themeColor="text1"/>
          <w:sz w:val="24"/>
          <w:szCs w:val="24"/>
        </w:rPr>
        <w:t>浙人社发〔2015〕130号</w:t>
      </w:r>
    </w:p>
    <w:p w:rsidR="00143024" w:rsidRPr="00E04862" w:rsidRDefault="00143024" w:rsidP="00143024">
      <w:pPr>
        <w:spacing w:line="315" w:lineRule="exact"/>
        <w:jc w:val="center"/>
        <w:rPr>
          <w:rFonts w:ascii="方正书宋简体" w:eastAsia="方正书宋简体" w:cs="方正小标宋简体" w:hint="eastAsia"/>
          <w:bCs/>
          <w:color w:val="000000" w:themeColor="text1"/>
          <w:szCs w:val="21"/>
        </w:rPr>
      </w:pPr>
    </w:p>
    <w:p w:rsidR="00143024" w:rsidRPr="00E04862" w:rsidRDefault="00143024" w:rsidP="00470BAA">
      <w:pPr>
        <w:spacing w:line="360" w:lineRule="exact"/>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各市、县（市、区）人力社保局、卫生计生委（局），省卫生计生委直属单位、高等医学院校及附属医院，省级有关单位：</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为进一步加强卫生人才队伍建设，推动卫生计生事业科学持续发展，根据国家和我省事业单位岗位管理及专业技术职务评聘有关政策精神，现就深化我省卫生高级专业技术职务评聘制度改革工作提出如下意见。</w:t>
      </w:r>
    </w:p>
    <w:p w:rsidR="00143024" w:rsidRPr="00E04862" w:rsidRDefault="00143024" w:rsidP="00470BAA">
      <w:pPr>
        <w:spacing w:line="360" w:lineRule="exact"/>
        <w:ind w:firstLineChars="200" w:firstLine="420"/>
        <w:rPr>
          <w:rFonts w:ascii="仿宋_GB2312" w:eastAsia="仿宋_GB2312" w:hint="eastAsia"/>
          <w:bCs/>
          <w:color w:val="000000" w:themeColor="text1"/>
          <w:szCs w:val="21"/>
        </w:rPr>
      </w:pPr>
      <w:r w:rsidRPr="00E04862">
        <w:rPr>
          <w:rFonts w:ascii="仿宋_GB2312" w:eastAsia="仿宋_GB2312" w:cs="黑体" w:hint="eastAsia"/>
          <w:bCs/>
          <w:color w:val="000000" w:themeColor="text1"/>
          <w:szCs w:val="21"/>
        </w:rPr>
        <w:t>一、总体思路</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贯彻落实省</w:t>
      </w:r>
      <w:r w:rsidRPr="00E04862">
        <w:rPr>
          <w:rFonts w:ascii="仿宋_GB2312" w:eastAsia="仿宋_GB2312" w:hAnsi="宋体" w:cs="宋体" w:hint="eastAsia"/>
          <w:color w:val="000000" w:themeColor="text1"/>
          <w:szCs w:val="21"/>
        </w:rPr>
        <w:t>委、省政府推进“双下沉、两提升”长效机制建设决策部署，</w:t>
      </w:r>
      <w:r w:rsidRPr="00E04862">
        <w:rPr>
          <w:rFonts w:ascii="仿宋_GB2312" w:eastAsia="仿宋_GB2312" w:cs="仿宋_GB2312" w:hint="eastAsia"/>
          <w:color w:val="000000" w:themeColor="text1"/>
          <w:szCs w:val="21"/>
        </w:rPr>
        <w:t>遵循卫生行业特点和卫生人才成长使用规律，在建立完善医疗卫生单位岗位管理基础上，推进卫生高级专业技术职务评聘工作改革，淡化资格，强化聘任，努力构建以岗位职责要求为基础，以医德、能力、业绩为导向，更加符合医疗卫生实际的、科学合理的专业技术职务评聘制度，形成竞争择优、能上能下，鼓励优秀人才脱颖而出的用人机制，进一步调动卫技人员积极性，为深化医药卫生体制改革提供有力的人才支撑。</w:t>
      </w:r>
    </w:p>
    <w:p w:rsidR="00143024" w:rsidRPr="00E04862" w:rsidRDefault="00143024" w:rsidP="00470BAA">
      <w:pPr>
        <w:spacing w:line="360" w:lineRule="exact"/>
        <w:ind w:firstLineChars="200" w:firstLine="420"/>
        <w:rPr>
          <w:rFonts w:ascii="仿宋_GB2312" w:eastAsia="仿宋_GB2312" w:hint="eastAsia"/>
          <w:bCs/>
          <w:color w:val="000000" w:themeColor="text1"/>
          <w:szCs w:val="21"/>
        </w:rPr>
      </w:pPr>
      <w:r w:rsidRPr="00E04862">
        <w:rPr>
          <w:rFonts w:ascii="仿宋_GB2312" w:eastAsia="仿宋_GB2312" w:cs="黑体" w:hint="eastAsia"/>
          <w:bCs/>
          <w:color w:val="000000" w:themeColor="text1"/>
          <w:szCs w:val="21"/>
        </w:rPr>
        <w:t>二、基本原则</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坚持德才兼备、以用为本，注重医德医风，注重实际贡献；坚持分级管理、分类评价，建立体现各级各类卫技人员特点的综合评价机制；坚持评聘结合、强化聘用，与事业单位岗位管理、人员聘用、绩效管理制度相衔接；坚持依法管理，与医师、护士执业注册管理相结合；坚持公开、平等、竞争、择优。</w:t>
      </w:r>
    </w:p>
    <w:p w:rsidR="00143024" w:rsidRPr="00E04862" w:rsidRDefault="00143024" w:rsidP="00470BAA">
      <w:pPr>
        <w:spacing w:line="360" w:lineRule="exact"/>
        <w:ind w:firstLineChars="200" w:firstLine="420"/>
        <w:rPr>
          <w:rFonts w:ascii="仿宋_GB2312" w:eastAsia="仿宋_GB2312" w:hint="eastAsia"/>
          <w:bCs/>
          <w:color w:val="000000" w:themeColor="text1"/>
          <w:szCs w:val="21"/>
        </w:rPr>
      </w:pPr>
      <w:r w:rsidRPr="00E04862">
        <w:rPr>
          <w:rFonts w:ascii="仿宋_GB2312" w:eastAsia="仿宋_GB2312" w:cs="黑体" w:hint="eastAsia"/>
          <w:bCs/>
          <w:color w:val="000000" w:themeColor="text1"/>
          <w:szCs w:val="21"/>
        </w:rPr>
        <w:lastRenderedPageBreak/>
        <w:t>三、主要内容</w:t>
      </w:r>
    </w:p>
    <w:p w:rsidR="00143024" w:rsidRPr="00E04862" w:rsidRDefault="00143024" w:rsidP="00470BAA">
      <w:pPr>
        <w:spacing w:line="360" w:lineRule="exact"/>
        <w:ind w:firstLineChars="200" w:firstLine="422"/>
        <w:rPr>
          <w:rFonts w:ascii="仿宋_GB2312" w:eastAsia="仿宋_GB2312" w:cs="仿宋_GB2312" w:hint="eastAsia"/>
          <w:color w:val="000000" w:themeColor="text1"/>
          <w:szCs w:val="21"/>
        </w:rPr>
      </w:pPr>
      <w:r w:rsidRPr="00E04862">
        <w:rPr>
          <w:rFonts w:ascii="仿宋_GB2312" w:eastAsia="仿宋_GB2312" w:cs="楷体_GB2312" w:hint="eastAsia"/>
          <w:b/>
          <w:bCs/>
          <w:color w:val="000000" w:themeColor="text1"/>
          <w:szCs w:val="21"/>
        </w:rPr>
        <w:t>（一）全面实行分级管理。</w:t>
      </w:r>
      <w:r w:rsidRPr="00E04862">
        <w:rPr>
          <w:rFonts w:ascii="仿宋_GB2312" w:eastAsia="仿宋_GB2312" w:cs="仿宋_GB2312" w:hint="eastAsia"/>
          <w:color w:val="000000" w:themeColor="text1"/>
          <w:szCs w:val="21"/>
        </w:rPr>
        <w:t>2015年起将县</w:t>
      </w:r>
      <w:r w:rsidRPr="00E04862">
        <w:rPr>
          <w:rFonts w:ascii="仿宋_GB2312" w:eastAsia="仿宋_GB2312" w:hint="eastAsia"/>
          <w:color w:val="000000" w:themeColor="text1"/>
          <w:szCs w:val="21"/>
        </w:rPr>
        <w:t>（市、区，下同）</w:t>
      </w:r>
      <w:r w:rsidRPr="00E04862">
        <w:rPr>
          <w:rFonts w:ascii="仿宋_GB2312" w:eastAsia="仿宋_GB2312" w:cs="仿宋_GB2312" w:hint="eastAsia"/>
          <w:color w:val="000000" w:themeColor="text1"/>
          <w:szCs w:val="21"/>
        </w:rPr>
        <w:t>及以下医疗卫生单位的卫生正、副高级专业技术职务任职资格评审权下放至各设区市。省卫生高级专业技术职务任职资格评审委员会（以下简称“高评委”）主要负责省、市属医疗卫生单位人员卫生高级专业技术职务任职资格的评审工作，设区市卫生高评委主要负责所属县及以下医疗卫生单位人员卫生高级专业技术职务任职资格的评审工作。评审权限下放后，实行“哪里评审哪里发文发证”。竞聘人员受聘后享受相应专业技术职务待遇。</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下一步，将进一步落实单位用人自主权，在加强岗位管理的基础上，有步骤的全面下放卫生专业技术职务评审权，由单位自主评聘、自主发证。</w:t>
      </w:r>
    </w:p>
    <w:p w:rsidR="00143024" w:rsidRPr="00E04862" w:rsidRDefault="00143024" w:rsidP="00470BAA">
      <w:pPr>
        <w:spacing w:line="360" w:lineRule="exact"/>
        <w:ind w:firstLineChars="200" w:firstLine="422"/>
        <w:rPr>
          <w:rFonts w:ascii="仿宋_GB2312" w:eastAsia="仿宋_GB2312" w:hint="eastAsia"/>
          <w:color w:val="000000" w:themeColor="text1"/>
          <w:szCs w:val="21"/>
        </w:rPr>
      </w:pPr>
      <w:r w:rsidRPr="00E04862">
        <w:rPr>
          <w:rFonts w:ascii="仿宋_GB2312" w:eastAsia="仿宋_GB2312" w:cs="楷体_GB2312" w:hint="eastAsia"/>
          <w:b/>
          <w:bCs/>
          <w:color w:val="000000" w:themeColor="text1"/>
          <w:szCs w:val="21"/>
        </w:rPr>
        <w:t>（二）全面推进评聘结合。</w:t>
      </w:r>
      <w:r w:rsidRPr="00E04862">
        <w:rPr>
          <w:rFonts w:ascii="仿宋_GB2312" w:eastAsia="仿宋_GB2312" w:hAnsi="Times" w:cs="仿宋_GB2312" w:hint="eastAsia"/>
          <w:color w:val="000000" w:themeColor="text1"/>
          <w:szCs w:val="21"/>
        </w:rPr>
        <w:t>按照深化事业单位人事制度改革总体要求，坚持聘任制和岗位管理改革方向，全面推进卫生高级专业技术职务评聘结合。卫生高级专业技术职务评聘工作，由单位在核定的岗位结构比例内根据高级岗位空缺数，实行人员申报竞聘，经单位全面考核后按一定比例差额，</w:t>
      </w:r>
      <w:r w:rsidRPr="00E04862">
        <w:rPr>
          <w:rFonts w:ascii="仿宋_GB2312" w:eastAsia="仿宋_GB2312" w:cs="仿宋_GB2312" w:hint="eastAsia"/>
          <w:color w:val="000000" w:themeColor="text1"/>
          <w:kern w:val="0"/>
          <w:szCs w:val="21"/>
        </w:rPr>
        <w:t>择优推荐评审，对评审通过并取得卫生高级专业技术职务任职资格证书的人员，由单位按照有关规定在空缺岗位内择优聘任，并享受相应待遇，实现评价与使用的统一。用人单位要建立健全岗位考核制度，在岗位聘用中实现人员能上能下。</w:t>
      </w:r>
    </w:p>
    <w:p w:rsidR="00143024" w:rsidRPr="00E04862" w:rsidRDefault="00143024" w:rsidP="00470BAA">
      <w:pPr>
        <w:spacing w:line="360" w:lineRule="exact"/>
        <w:ind w:firstLineChars="200" w:firstLine="422"/>
        <w:rPr>
          <w:rFonts w:ascii="仿宋_GB2312" w:eastAsia="仿宋_GB2312" w:hAnsi="Times" w:cs="仿宋_GB2312" w:hint="eastAsia"/>
          <w:color w:val="000000" w:themeColor="text1"/>
          <w:szCs w:val="21"/>
        </w:rPr>
      </w:pPr>
      <w:r w:rsidRPr="00E04862">
        <w:rPr>
          <w:rFonts w:ascii="仿宋_GB2312" w:eastAsia="仿宋_GB2312" w:cs="楷体_GB2312" w:hint="eastAsia"/>
          <w:b/>
          <w:bCs/>
          <w:color w:val="000000" w:themeColor="text1"/>
          <w:szCs w:val="21"/>
        </w:rPr>
        <w:t>（三）全面实行分类评价。</w:t>
      </w:r>
      <w:r w:rsidRPr="00E04862">
        <w:rPr>
          <w:rFonts w:ascii="仿宋_GB2312" w:eastAsia="仿宋_GB2312" w:cs="仿宋_GB2312" w:hint="eastAsia"/>
          <w:color w:val="000000" w:themeColor="text1"/>
          <w:szCs w:val="21"/>
        </w:rPr>
        <w:t>按照</w:t>
      </w:r>
      <w:r w:rsidRPr="00E04862">
        <w:rPr>
          <w:rFonts w:ascii="仿宋_GB2312" w:eastAsia="仿宋_GB2312" w:hAnsi="Times" w:cs="仿宋_GB2312" w:hint="eastAsia"/>
          <w:color w:val="000000" w:themeColor="text1"/>
          <w:szCs w:val="21"/>
        </w:rPr>
        <w:t>不同层级单位的功能定位和人员岗位职责，体现不同导向的评价要求，全面实行</w:t>
      </w:r>
      <w:r w:rsidRPr="00E04862">
        <w:rPr>
          <w:rFonts w:ascii="仿宋_GB2312" w:eastAsia="仿宋_GB2312" w:cs="仿宋_GB2312" w:hint="eastAsia"/>
          <w:color w:val="000000" w:themeColor="text1"/>
          <w:szCs w:val="21"/>
        </w:rPr>
        <w:t>卫生高级专业技术职务任职资格分类评价。</w:t>
      </w:r>
      <w:r w:rsidRPr="00E04862">
        <w:rPr>
          <w:rFonts w:ascii="仿宋_GB2312" w:eastAsia="仿宋_GB2312" w:hAnsi="Times" w:cs="仿宋_GB2312" w:hint="eastAsia"/>
          <w:color w:val="000000" w:themeColor="text1"/>
          <w:szCs w:val="21"/>
        </w:rPr>
        <w:t>在坚持国家和省基本评价条件</w:t>
      </w:r>
      <w:r w:rsidRPr="00E04862">
        <w:rPr>
          <w:rFonts w:ascii="仿宋_GB2312" w:eastAsia="仿宋_GB2312" w:cs="仿宋_GB2312" w:hint="eastAsia"/>
          <w:color w:val="000000" w:themeColor="text1"/>
          <w:szCs w:val="21"/>
        </w:rPr>
        <w:t>的基础上，</w:t>
      </w:r>
      <w:r w:rsidRPr="00E04862">
        <w:rPr>
          <w:rFonts w:ascii="仿宋_GB2312" w:eastAsia="仿宋_GB2312" w:hAnsi="Times" w:cs="仿宋_GB2312" w:hint="eastAsia"/>
          <w:color w:val="000000" w:themeColor="text1"/>
          <w:szCs w:val="21"/>
        </w:rPr>
        <w:t>分类</w:t>
      </w:r>
      <w:r w:rsidRPr="00E04862">
        <w:rPr>
          <w:rFonts w:ascii="仿宋_GB2312" w:eastAsia="仿宋_GB2312" w:cs="仿宋_GB2312" w:hint="eastAsia"/>
          <w:color w:val="000000" w:themeColor="text1"/>
          <w:szCs w:val="21"/>
        </w:rPr>
        <w:t>制定卫生高级专业技术职务任职资格评价条件</w:t>
      </w:r>
      <w:r w:rsidRPr="00E04862">
        <w:rPr>
          <w:rFonts w:ascii="仿宋_GB2312" w:eastAsia="仿宋_GB2312" w:hAnsi="Times" w:cs="仿宋_GB2312" w:hint="eastAsia"/>
          <w:color w:val="000000" w:themeColor="text1"/>
          <w:szCs w:val="21"/>
        </w:rPr>
        <w:t>，省、市医疗卫生单位人员侧重于解决复杂疑难</w:t>
      </w:r>
      <w:r w:rsidRPr="00E04862">
        <w:rPr>
          <w:rFonts w:ascii="仿宋_GB2312" w:eastAsia="仿宋_GB2312" w:cs="仿宋_GB2312" w:hint="eastAsia"/>
          <w:color w:val="000000" w:themeColor="text1"/>
          <w:szCs w:val="21"/>
        </w:rPr>
        <w:t>问题和一定的研究创新能力水平的考核评价，体现引领作用；县及以下医疗卫生</w:t>
      </w:r>
      <w:r w:rsidRPr="00E04862">
        <w:rPr>
          <w:rFonts w:ascii="仿宋_GB2312" w:eastAsia="仿宋_GB2312" w:hAnsi="Times" w:cs="仿宋_GB2312" w:hint="eastAsia"/>
          <w:color w:val="000000" w:themeColor="text1"/>
          <w:szCs w:val="21"/>
        </w:rPr>
        <w:t>单位</w:t>
      </w:r>
      <w:r w:rsidRPr="00E04862">
        <w:rPr>
          <w:rFonts w:ascii="仿宋_GB2312" w:eastAsia="仿宋_GB2312" w:cs="仿宋_GB2312" w:hint="eastAsia"/>
          <w:color w:val="000000" w:themeColor="text1"/>
          <w:szCs w:val="21"/>
        </w:rPr>
        <w:t>人员侧重于解决常见病、多发病、新技术的推广应用</w:t>
      </w:r>
      <w:r w:rsidRPr="00E04862">
        <w:rPr>
          <w:rFonts w:ascii="仿宋_GB2312" w:eastAsia="仿宋_GB2312" w:hAnsi="Times" w:cs="仿宋_GB2312" w:hint="eastAsia"/>
          <w:color w:val="000000" w:themeColor="text1"/>
          <w:szCs w:val="21"/>
        </w:rPr>
        <w:t>和基层服务能力水平的考核评价，淡化论文、</w:t>
      </w:r>
      <w:r w:rsidRPr="00E04862">
        <w:rPr>
          <w:rFonts w:ascii="仿宋_GB2312" w:eastAsia="仿宋_GB2312" w:cs="仿宋_GB2312" w:hint="eastAsia"/>
          <w:color w:val="000000" w:themeColor="text1"/>
          <w:szCs w:val="21"/>
        </w:rPr>
        <w:t>科研等要求。</w:t>
      </w:r>
      <w:r w:rsidRPr="00E04862">
        <w:rPr>
          <w:rFonts w:ascii="仿宋_GB2312" w:eastAsia="仿宋_GB2312" w:hAnsi="Times" w:cs="仿宋_GB2312" w:hint="eastAsia"/>
          <w:color w:val="000000" w:themeColor="text1"/>
          <w:szCs w:val="21"/>
        </w:rPr>
        <w:lastRenderedPageBreak/>
        <w:t>引导各级各类卫技人员，按照岗位要求，全心全意做好本职工作。</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cs="楷体_GB2312" w:hint="eastAsia"/>
          <w:bCs/>
          <w:color w:val="000000" w:themeColor="text1"/>
          <w:szCs w:val="21"/>
        </w:rPr>
        <w:t>推荐申报卫生高级专业技术职务任职资格评审，仍需参加全省统一组织的专业实践能力考试。</w:t>
      </w:r>
      <w:r w:rsidRPr="00E04862">
        <w:rPr>
          <w:rFonts w:ascii="仿宋_GB2312" w:eastAsia="仿宋_GB2312" w:hint="eastAsia"/>
          <w:color w:val="000000" w:themeColor="text1"/>
          <w:szCs w:val="21"/>
        </w:rPr>
        <w:t>初</w:t>
      </w:r>
      <w:r w:rsidRPr="00E04862">
        <w:rPr>
          <w:rFonts w:ascii="仿宋_GB2312" w:eastAsia="仿宋_GB2312" w:cs="仿宋_GB2312" w:hint="eastAsia"/>
          <w:color w:val="000000" w:themeColor="text1"/>
          <w:szCs w:val="21"/>
        </w:rPr>
        <w:t>中级专业技术职务任职资格</w:t>
      </w:r>
      <w:r w:rsidRPr="00E04862">
        <w:rPr>
          <w:rFonts w:ascii="仿宋_GB2312" w:eastAsia="仿宋_GB2312" w:cs="楷体_GB2312" w:hint="eastAsia"/>
          <w:bCs/>
          <w:color w:val="000000" w:themeColor="text1"/>
          <w:szCs w:val="21"/>
        </w:rPr>
        <w:t>继续按国家有关规定采取“以考代评”的评价方式取得，取得考试合格证书的人员，由单位在空缺岗位内择优聘任。</w:t>
      </w:r>
    </w:p>
    <w:p w:rsidR="00143024" w:rsidRPr="00E04862" w:rsidRDefault="00143024" w:rsidP="00470BAA">
      <w:pPr>
        <w:spacing w:line="360" w:lineRule="exact"/>
        <w:ind w:firstLineChars="200" w:firstLine="420"/>
        <w:rPr>
          <w:rFonts w:ascii="仿宋_GB2312" w:eastAsia="仿宋_GB2312" w:hint="eastAsia"/>
          <w:bCs/>
          <w:color w:val="000000" w:themeColor="text1"/>
          <w:szCs w:val="21"/>
        </w:rPr>
      </w:pPr>
      <w:r w:rsidRPr="00E04862">
        <w:rPr>
          <w:rFonts w:ascii="仿宋_GB2312" w:eastAsia="仿宋_GB2312" w:cs="楷体_GB2312" w:hint="eastAsia"/>
          <w:bCs/>
          <w:color w:val="000000" w:themeColor="text1"/>
          <w:szCs w:val="21"/>
        </w:rPr>
        <w:t>四、完善管理机制</w:t>
      </w:r>
    </w:p>
    <w:p w:rsidR="00143024" w:rsidRPr="00E04862" w:rsidRDefault="00143024" w:rsidP="00470BAA">
      <w:pPr>
        <w:spacing w:line="360" w:lineRule="exact"/>
        <w:ind w:firstLineChars="200" w:firstLine="422"/>
        <w:rPr>
          <w:rFonts w:ascii="仿宋_GB2312" w:eastAsia="仿宋_GB2312" w:hint="eastAsia"/>
          <w:dstrike/>
          <w:color w:val="000000" w:themeColor="text1"/>
          <w:szCs w:val="21"/>
        </w:rPr>
      </w:pPr>
      <w:r w:rsidRPr="00E04862">
        <w:rPr>
          <w:rFonts w:ascii="仿宋_GB2312" w:eastAsia="仿宋_GB2312" w:cs="楷体_GB2312" w:hint="eastAsia"/>
          <w:b/>
          <w:bCs/>
          <w:color w:val="000000" w:themeColor="text1"/>
          <w:szCs w:val="21"/>
        </w:rPr>
        <w:t>（一）强化岗位管理。</w:t>
      </w:r>
      <w:r w:rsidRPr="00E04862">
        <w:rPr>
          <w:rFonts w:ascii="仿宋_GB2312" w:eastAsia="仿宋_GB2312" w:cs="楷体_GB2312" w:hint="eastAsia"/>
          <w:bCs/>
          <w:color w:val="000000" w:themeColor="text1"/>
          <w:szCs w:val="21"/>
        </w:rPr>
        <w:t>医疗卫生单位的岗位数量、结构比例须按照《浙江省事业单位岗位设置管理实施办法》</w:t>
      </w:r>
      <w:r w:rsidRPr="00E04862">
        <w:rPr>
          <w:rFonts w:ascii="仿宋_GB2312" w:eastAsia="仿宋_GB2312" w:hint="eastAsia"/>
          <w:bCs/>
          <w:color w:val="000000" w:themeColor="text1"/>
          <w:szCs w:val="21"/>
        </w:rPr>
        <w:t>（浙委办〔2009〕138号）</w:t>
      </w:r>
      <w:r w:rsidRPr="00E04862">
        <w:rPr>
          <w:rFonts w:ascii="仿宋_GB2312" w:eastAsia="仿宋_GB2312" w:cs="楷体_GB2312" w:hint="eastAsia"/>
          <w:bCs/>
          <w:color w:val="000000" w:themeColor="text1"/>
          <w:szCs w:val="21"/>
        </w:rPr>
        <w:t>执行，实行总量控制</w:t>
      </w:r>
      <w:r w:rsidRPr="00E04862">
        <w:rPr>
          <w:rFonts w:ascii="仿宋_GB2312" w:eastAsia="仿宋_GB2312" w:cs="仿宋_GB2312" w:hint="eastAsia"/>
          <w:color w:val="000000" w:themeColor="text1"/>
          <w:szCs w:val="21"/>
        </w:rPr>
        <w:t>和动态管理。单位在开展评聘工作中，要根据事业发展需要，转换用人机制，盘活岗位存量，优化岗位结构，预留发展空间，保证事业重点。各地人力社保和</w:t>
      </w:r>
      <w:r w:rsidRPr="00E04862">
        <w:rPr>
          <w:rFonts w:ascii="仿宋_GB2312" w:eastAsia="仿宋_GB2312" w:cs="楷体_GB2312" w:hint="eastAsia"/>
          <w:bCs/>
          <w:color w:val="000000" w:themeColor="text1"/>
          <w:szCs w:val="21"/>
        </w:rPr>
        <w:t>卫生计生部门要</w:t>
      </w:r>
      <w:r w:rsidRPr="00E04862">
        <w:rPr>
          <w:rFonts w:ascii="仿宋_GB2312" w:eastAsia="仿宋_GB2312" w:cs="仿宋_GB2312" w:hint="eastAsia"/>
          <w:color w:val="000000" w:themeColor="text1"/>
          <w:szCs w:val="21"/>
        </w:rPr>
        <w:t>区别不同类别、不同级别医疗卫生</w:t>
      </w:r>
      <w:r w:rsidRPr="00E04862">
        <w:rPr>
          <w:rFonts w:ascii="仿宋_GB2312" w:eastAsia="仿宋_GB2312" w:cs="楷体_GB2312" w:hint="eastAsia"/>
          <w:bCs/>
          <w:color w:val="000000" w:themeColor="text1"/>
          <w:szCs w:val="21"/>
        </w:rPr>
        <w:t>单位</w:t>
      </w:r>
      <w:r w:rsidRPr="00E04862">
        <w:rPr>
          <w:rFonts w:ascii="仿宋_GB2312" w:eastAsia="仿宋_GB2312" w:cs="仿宋_GB2312" w:hint="eastAsia"/>
          <w:color w:val="000000" w:themeColor="text1"/>
          <w:szCs w:val="21"/>
        </w:rPr>
        <w:t>发展情况，充分考虑医疗卫生服务水平、队伍建设、功能定位、职责任务和医疗服务需求等因素，结合单位岗位聘期考核、绩效管理等人事制度建设情况，对岗位实行动态调整和管理。对规模小、人员少、较分散的基层医疗卫生</w:t>
      </w:r>
      <w:r w:rsidRPr="00E04862">
        <w:rPr>
          <w:rFonts w:ascii="仿宋_GB2312" w:eastAsia="仿宋_GB2312" w:cs="楷体_GB2312" w:hint="eastAsia"/>
          <w:bCs/>
          <w:color w:val="000000" w:themeColor="text1"/>
          <w:szCs w:val="21"/>
        </w:rPr>
        <w:t>单位</w:t>
      </w:r>
      <w:r w:rsidRPr="00E04862">
        <w:rPr>
          <w:rFonts w:ascii="仿宋_GB2312" w:eastAsia="仿宋_GB2312" w:cs="仿宋_GB2312" w:hint="eastAsia"/>
          <w:color w:val="000000" w:themeColor="text1"/>
          <w:szCs w:val="21"/>
        </w:rPr>
        <w:t>，可由县级卫生计生行政部门集中调控，集中管理，经当地人力社保部门核准后实施。</w:t>
      </w:r>
    </w:p>
    <w:p w:rsidR="00143024" w:rsidRPr="00E04862" w:rsidRDefault="00143024" w:rsidP="00470BAA">
      <w:pPr>
        <w:spacing w:line="360" w:lineRule="exact"/>
        <w:ind w:firstLineChars="200" w:firstLine="422"/>
        <w:rPr>
          <w:rFonts w:ascii="仿宋_GB2312" w:eastAsia="仿宋_GB2312" w:hint="eastAsia"/>
          <w:color w:val="000000" w:themeColor="text1"/>
          <w:szCs w:val="21"/>
        </w:rPr>
      </w:pPr>
      <w:r w:rsidRPr="00E04862">
        <w:rPr>
          <w:rFonts w:ascii="仿宋_GB2312" w:eastAsia="仿宋_GB2312" w:cs="楷体_GB2312" w:hint="eastAsia"/>
          <w:b/>
          <w:bCs/>
          <w:color w:val="000000" w:themeColor="text1"/>
          <w:szCs w:val="21"/>
        </w:rPr>
        <w:t>（二）规范条件程序。</w:t>
      </w:r>
      <w:r w:rsidRPr="00E04862">
        <w:rPr>
          <w:rFonts w:ascii="仿宋_GB2312" w:eastAsia="仿宋_GB2312" w:cs="楷体_GB2312" w:hint="eastAsia"/>
          <w:bCs/>
          <w:color w:val="000000" w:themeColor="text1"/>
          <w:szCs w:val="21"/>
        </w:rPr>
        <w:t>各设区市要</w:t>
      </w:r>
      <w:r w:rsidRPr="00E04862">
        <w:rPr>
          <w:rFonts w:ascii="仿宋_GB2312" w:eastAsia="仿宋_GB2312" w:cs="仿宋_GB2312" w:hint="eastAsia"/>
          <w:color w:val="000000" w:themeColor="text1"/>
          <w:szCs w:val="21"/>
        </w:rPr>
        <w:t>建立健全相应组织领导机构，有关评委会的组建、评审工作流程要严格执行国家和省有关规定。各地要根据省里的分类评价条件进一步细化评价标准，完善评聘办法，严格评审程序。由省高评委评审的，须经下一级相应评委会推荐。由市高评委评审的，须经县相应推荐委员会推荐，具体办法由各设区市确定。要严格申报条件和程序，认真执行评审前和评审结果公示制度，做到公开透明，竞争择优，自觉接受群众监督。</w:t>
      </w:r>
    </w:p>
    <w:p w:rsidR="00143024" w:rsidRPr="00E04862" w:rsidRDefault="00143024" w:rsidP="00470BAA">
      <w:pPr>
        <w:spacing w:line="360" w:lineRule="exact"/>
        <w:ind w:firstLineChars="200" w:firstLine="422"/>
        <w:rPr>
          <w:rFonts w:ascii="仿宋_GB2312" w:eastAsia="仿宋_GB2312" w:hint="eastAsia"/>
          <w:color w:val="000000" w:themeColor="text1"/>
          <w:szCs w:val="21"/>
        </w:rPr>
      </w:pPr>
      <w:r w:rsidRPr="00E04862">
        <w:rPr>
          <w:rFonts w:ascii="仿宋_GB2312" w:eastAsia="仿宋_GB2312" w:cs="楷体_GB2312" w:hint="eastAsia"/>
          <w:b/>
          <w:bCs/>
          <w:color w:val="000000" w:themeColor="text1"/>
          <w:szCs w:val="21"/>
        </w:rPr>
        <w:t>（三）依法执业注册。</w:t>
      </w:r>
      <w:r w:rsidRPr="00E04862">
        <w:rPr>
          <w:rFonts w:ascii="仿宋_GB2312" w:eastAsia="仿宋_GB2312" w:hAnsi="Times" w:cs="仿宋_GB2312" w:hint="eastAsia"/>
          <w:color w:val="000000" w:themeColor="text1"/>
          <w:szCs w:val="21"/>
        </w:rPr>
        <w:t>按照</w:t>
      </w:r>
      <w:r w:rsidRPr="00E04862">
        <w:rPr>
          <w:rFonts w:ascii="仿宋_GB2312" w:eastAsia="仿宋_GB2312" w:cs="仿宋_GB2312" w:hint="eastAsia"/>
          <w:color w:val="000000" w:themeColor="text1"/>
          <w:szCs w:val="21"/>
        </w:rPr>
        <w:t>国家</w:t>
      </w:r>
      <w:r w:rsidRPr="00E04862">
        <w:rPr>
          <w:rFonts w:ascii="仿宋_GB2312" w:eastAsia="仿宋_GB2312" w:hAnsi="Times" w:cs="仿宋_GB2312" w:hint="eastAsia"/>
          <w:color w:val="000000" w:themeColor="text1"/>
          <w:szCs w:val="21"/>
        </w:rPr>
        <w:t>《执业医师法》、《护士条例》等法律法规，加强执业注册管理，严格执行卫生专业技术人员的准入条件。</w:t>
      </w:r>
      <w:r w:rsidRPr="00E04862">
        <w:rPr>
          <w:rFonts w:ascii="仿宋_GB2312" w:eastAsia="仿宋_GB2312" w:cs="仿宋_GB2312" w:hint="eastAsia"/>
          <w:color w:val="000000" w:themeColor="text1"/>
          <w:szCs w:val="21"/>
        </w:rPr>
        <w:t>将执业注册管理要求，与单位岗位聘期考核制度逐步衔接，研究</w:t>
      </w:r>
      <w:r w:rsidRPr="00E04862">
        <w:rPr>
          <w:rFonts w:ascii="仿宋_GB2312" w:eastAsia="仿宋_GB2312" w:hAnsi="Times" w:cs="仿宋_GB2312" w:hint="eastAsia"/>
          <w:color w:val="000000" w:themeColor="text1"/>
          <w:szCs w:val="21"/>
        </w:rPr>
        <w:t>细化</w:t>
      </w:r>
      <w:r w:rsidRPr="00E04862">
        <w:rPr>
          <w:rFonts w:ascii="仿宋_GB2312" w:eastAsia="仿宋_GB2312" w:cs="仿宋_GB2312" w:hint="eastAsia"/>
          <w:color w:val="000000" w:themeColor="text1"/>
          <w:szCs w:val="21"/>
        </w:rPr>
        <w:t>职业道德、业务水平、工作业绩、继续教育、服务基层等考核标准，并作</w:t>
      </w:r>
      <w:r w:rsidRPr="00E04862">
        <w:rPr>
          <w:rFonts w:ascii="仿宋_GB2312" w:eastAsia="仿宋_GB2312" w:cs="仿宋_GB2312" w:hint="eastAsia"/>
          <w:color w:val="000000" w:themeColor="text1"/>
          <w:szCs w:val="21"/>
        </w:rPr>
        <w:lastRenderedPageBreak/>
        <w:t>为评聘工作的重要依据。</w:t>
      </w:r>
    </w:p>
    <w:p w:rsidR="00143024" w:rsidRPr="00E04862" w:rsidRDefault="00143024" w:rsidP="00470BAA">
      <w:pPr>
        <w:spacing w:line="360" w:lineRule="exact"/>
        <w:ind w:firstLineChars="200" w:firstLine="422"/>
        <w:rPr>
          <w:rFonts w:ascii="仿宋_GB2312" w:eastAsia="仿宋_GB2312" w:cs="楷体_GB2312" w:hint="eastAsia"/>
          <w:bCs/>
          <w:color w:val="000000" w:themeColor="text1"/>
          <w:szCs w:val="21"/>
        </w:rPr>
      </w:pPr>
      <w:r w:rsidRPr="00E04862">
        <w:rPr>
          <w:rFonts w:ascii="仿宋_GB2312" w:eastAsia="仿宋_GB2312" w:cs="楷体_GB2312" w:hint="eastAsia"/>
          <w:b/>
          <w:bCs/>
          <w:color w:val="000000" w:themeColor="text1"/>
          <w:szCs w:val="21"/>
        </w:rPr>
        <w:t>（四）加强配合监管。</w:t>
      </w:r>
      <w:r w:rsidRPr="00E04862">
        <w:rPr>
          <w:rFonts w:ascii="仿宋_GB2312" w:eastAsia="仿宋_GB2312" w:cs="仿宋_GB2312" w:hint="eastAsia"/>
          <w:color w:val="000000" w:themeColor="text1"/>
          <w:szCs w:val="21"/>
        </w:rPr>
        <w:t>各地人力社保部门和卫生计生部门要按照各自职责，密切配合，分工协作。人力社保部门要发挥好专业技术职务评聘制度改革和事业单位人事制度综合管理职能作用，统筹本地区的专业技术职务评聘制度和岗位管理工作，加强工作的指导；卫生计生部门要发挥业务主管部门的优势，把握行业特点，抓好具体改革措施的实施和推进。各设区市每年要将当年度评审工作方案及评审工作情况报省人力社保厅、省卫生计生委备案。建立定期抽查复核制度，重点对评审标准、程序和结果等进行复核，对复核中发现评审标准把握不严、程序不规范、投诉较多、争议较大的，将给予警告并责成纠正，对违纪违规的要追究相关人员责任。经整改仍无明显改进的，暂停其评审权。</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深化卫生高级专业技术职务评聘制度改革，是加强卫生人才队伍建设和推进事业单位人事制度改革的重要举措，政策性强，涉及面广，关系广大卫技人员切身利益。各地各单位要加强领导、精心组织、落实措施、周密部署，深入细致地做好政策解释、舆论宣传和思想政治工作，引导广大卫技人员积极支持和参与改革。要及时研究解决改革中出现的新情况、新问题，妥善处理改革发展稳定的关系，确保改革工作有序推进。</w:t>
      </w:r>
    </w:p>
    <w:p w:rsidR="00143024" w:rsidRPr="00E04862" w:rsidRDefault="00143024" w:rsidP="00470BAA">
      <w:pPr>
        <w:tabs>
          <w:tab w:val="left" w:pos="2325"/>
        </w:tabs>
        <w:spacing w:line="360" w:lineRule="exact"/>
        <w:ind w:firstLineChars="200" w:firstLine="420"/>
        <w:rPr>
          <w:rFonts w:ascii="仿宋_GB2312" w:eastAsia="仿宋_GB2312" w:hAnsi="Verdana" w:hint="eastAsia"/>
          <w:color w:val="000000" w:themeColor="text1"/>
          <w:szCs w:val="21"/>
        </w:rPr>
      </w:pPr>
      <w:r w:rsidRPr="00E04862">
        <w:rPr>
          <w:rFonts w:ascii="仿宋_GB2312" w:eastAsia="仿宋_GB2312" w:hAnsi="Verdana" w:hint="eastAsia"/>
          <w:color w:val="000000" w:themeColor="text1"/>
          <w:szCs w:val="21"/>
        </w:rPr>
        <w:t>五、本意见自公布之日起施行。</w:t>
      </w:r>
    </w:p>
    <w:p w:rsidR="00143024" w:rsidRPr="00E04862" w:rsidRDefault="00143024" w:rsidP="00470BAA">
      <w:pPr>
        <w:tabs>
          <w:tab w:val="left" w:pos="2325"/>
        </w:tabs>
        <w:spacing w:line="360" w:lineRule="exact"/>
        <w:rPr>
          <w:rFonts w:ascii="仿宋_GB2312" w:eastAsia="仿宋_GB2312" w:hAnsi="Verdana" w:hint="eastAsia"/>
          <w:color w:val="000000" w:themeColor="text1"/>
          <w:szCs w:val="21"/>
        </w:rPr>
      </w:pPr>
    </w:p>
    <w:p w:rsidR="00143024" w:rsidRPr="00E04862" w:rsidRDefault="00143024" w:rsidP="00470BAA">
      <w:pPr>
        <w:tabs>
          <w:tab w:val="left" w:pos="2325"/>
        </w:tabs>
        <w:spacing w:line="360" w:lineRule="exact"/>
        <w:jc w:val="right"/>
        <w:rPr>
          <w:rFonts w:ascii="仿宋_GB2312" w:eastAsia="仿宋_GB2312" w:hAnsi="Verdana" w:cs="仿宋_GB2312" w:hint="eastAsia"/>
          <w:color w:val="000000" w:themeColor="text1"/>
          <w:szCs w:val="21"/>
        </w:rPr>
      </w:pPr>
      <w:r w:rsidRPr="00E04862">
        <w:rPr>
          <w:rFonts w:ascii="仿宋_GB2312" w:eastAsia="仿宋_GB2312" w:hAnsi="Verdana" w:cs="仿宋_GB2312" w:hint="eastAsia"/>
          <w:color w:val="000000" w:themeColor="text1"/>
          <w:szCs w:val="21"/>
        </w:rPr>
        <w:t>浙江省人力资源和社会保障厅</w:t>
      </w:r>
    </w:p>
    <w:p w:rsidR="00143024" w:rsidRPr="00E04862" w:rsidRDefault="00143024" w:rsidP="00470BAA">
      <w:pPr>
        <w:tabs>
          <w:tab w:val="left" w:pos="2325"/>
        </w:tabs>
        <w:spacing w:line="360" w:lineRule="exact"/>
        <w:jc w:val="right"/>
        <w:rPr>
          <w:rFonts w:ascii="仿宋_GB2312" w:eastAsia="仿宋_GB2312" w:hAnsi="Verdana" w:hint="eastAsia"/>
          <w:color w:val="000000" w:themeColor="text1"/>
          <w:szCs w:val="21"/>
        </w:rPr>
      </w:pPr>
      <w:r w:rsidRPr="00E04862">
        <w:rPr>
          <w:rFonts w:ascii="仿宋_GB2312" w:eastAsia="仿宋_GB2312" w:hAnsi="Verdana" w:cs="仿宋_GB2312" w:hint="eastAsia"/>
          <w:color w:val="000000" w:themeColor="text1"/>
          <w:szCs w:val="21"/>
        </w:rPr>
        <w:t>浙江省卫生和计划生育委员会</w:t>
      </w:r>
    </w:p>
    <w:p w:rsidR="00143024" w:rsidRPr="00E04862" w:rsidRDefault="00143024" w:rsidP="00470BAA">
      <w:pPr>
        <w:tabs>
          <w:tab w:val="left" w:pos="2325"/>
        </w:tabs>
        <w:spacing w:line="360" w:lineRule="exact"/>
        <w:ind w:firstLineChars="1629" w:firstLine="3421"/>
        <w:jc w:val="right"/>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2015年11月27日    </w:t>
      </w:r>
    </w:p>
    <w:p w:rsidR="00143024" w:rsidRPr="00E04862" w:rsidRDefault="00143024" w:rsidP="00143024">
      <w:pPr>
        <w:pageBreakBefore/>
        <w:spacing w:line="315" w:lineRule="exact"/>
        <w:jc w:val="center"/>
        <w:rPr>
          <w:rFonts w:ascii="方正书宋简体" w:eastAsia="方正书宋简体" w:hint="eastAsia"/>
          <w:color w:val="000000" w:themeColor="text1"/>
          <w:szCs w:val="21"/>
        </w:rPr>
      </w:pPr>
    </w:p>
    <w:p w:rsidR="00143024" w:rsidRPr="00E04862" w:rsidRDefault="00143024" w:rsidP="00143024">
      <w:pPr>
        <w:spacing w:line="500" w:lineRule="exact"/>
        <w:jc w:val="center"/>
        <w:rPr>
          <w:rFonts w:ascii="方正小标宋简体" w:eastAsia="方正小标宋简体" w:cs="方正小标宋简体" w:hint="eastAsia"/>
          <w:bCs/>
          <w:color w:val="000000" w:themeColor="text1"/>
          <w:sz w:val="36"/>
          <w:szCs w:val="36"/>
        </w:rPr>
      </w:pPr>
      <w:r w:rsidRPr="00E04862">
        <w:rPr>
          <w:rFonts w:ascii="方正小标宋简体" w:eastAsia="方正小标宋简体" w:hint="eastAsia"/>
          <w:bCs/>
          <w:noProof/>
          <w:color w:val="000000" w:themeColor="text1"/>
          <w:sz w:val="36"/>
          <w:szCs w:val="36"/>
        </w:rPr>
        <w:pict>
          <v:line id="_x0000_s1040" style="position:absolute;left:0;text-align:left;flip:y;z-index:251657728" from="568.75pt,21.8pt" to="1010.95pt,21.8pt" strokecolor="red" strokeweight="1.56pt"/>
        </w:pict>
      </w:r>
      <w:r w:rsidRPr="00E04862">
        <w:rPr>
          <w:rFonts w:ascii="方正小标宋简体" w:eastAsia="方正小标宋简体" w:cs="方正小标宋简体" w:hint="eastAsia"/>
          <w:bCs/>
          <w:color w:val="000000" w:themeColor="text1"/>
          <w:sz w:val="36"/>
          <w:szCs w:val="36"/>
        </w:rPr>
        <w:t xml:space="preserve">浙江省人力资源和社会保障厅 </w:t>
      </w:r>
    </w:p>
    <w:p w:rsidR="00143024" w:rsidRPr="00E04862" w:rsidRDefault="00143024" w:rsidP="00143024">
      <w:pPr>
        <w:spacing w:line="500" w:lineRule="exact"/>
        <w:jc w:val="center"/>
        <w:rPr>
          <w:rFonts w:ascii="方正小标宋简体" w:eastAsia="方正小标宋简体" w:cs="方正小标宋简体" w:hint="eastAsia"/>
          <w:bCs/>
          <w:color w:val="000000" w:themeColor="text1"/>
          <w:sz w:val="36"/>
          <w:szCs w:val="36"/>
        </w:rPr>
      </w:pPr>
      <w:r w:rsidRPr="00E04862">
        <w:rPr>
          <w:rFonts w:ascii="方正小标宋简体" w:eastAsia="方正小标宋简体" w:cs="方正小标宋简体" w:hint="eastAsia"/>
          <w:bCs/>
          <w:color w:val="000000" w:themeColor="text1"/>
          <w:sz w:val="36"/>
          <w:szCs w:val="36"/>
        </w:rPr>
        <w:t>浙江省卫生和计划生育委员会</w:t>
      </w:r>
    </w:p>
    <w:p w:rsidR="00143024" w:rsidRPr="00E04862" w:rsidRDefault="00143024" w:rsidP="00143024">
      <w:pPr>
        <w:spacing w:line="500" w:lineRule="exact"/>
        <w:jc w:val="center"/>
        <w:rPr>
          <w:rFonts w:ascii="方正小标宋简体" w:eastAsia="方正小标宋简体" w:cs="方正小标宋简体" w:hint="eastAsia"/>
          <w:bCs/>
          <w:color w:val="000000" w:themeColor="text1"/>
          <w:sz w:val="36"/>
          <w:szCs w:val="36"/>
        </w:rPr>
      </w:pPr>
      <w:r w:rsidRPr="00E04862">
        <w:rPr>
          <w:rFonts w:ascii="方正小标宋简体" w:eastAsia="方正小标宋简体" w:cs="方正小标宋简体" w:hint="eastAsia"/>
          <w:bCs/>
          <w:color w:val="000000" w:themeColor="text1"/>
          <w:sz w:val="36"/>
          <w:szCs w:val="36"/>
        </w:rPr>
        <w:t>关于深化卫生高级专业技术职务评聘</w:t>
      </w:r>
    </w:p>
    <w:p w:rsidR="00143024" w:rsidRPr="00E04862" w:rsidRDefault="00143024" w:rsidP="00143024">
      <w:pPr>
        <w:adjustRightInd w:val="0"/>
        <w:spacing w:line="500" w:lineRule="exact"/>
        <w:jc w:val="center"/>
        <w:rPr>
          <w:rFonts w:ascii="方正小标宋简体" w:eastAsia="方正小标宋简体" w:cs="方正小标宋简体" w:hint="eastAsia"/>
          <w:bCs/>
          <w:color w:val="000000" w:themeColor="text1"/>
          <w:sz w:val="36"/>
          <w:szCs w:val="36"/>
        </w:rPr>
      </w:pPr>
      <w:r w:rsidRPr="00E04862">
        <w:rPr>
          <w:rFonts w:ascii="方正小标宋简体" w:eastAsia="方正小标宋简体" w:cs="方正小标宋简体" w:hint="eastAsia"/>
          <w:bCs/>
          <w:color w:val="000000" w:themeColor="text1"/>
          <w:sz w:val="36"/>
          <w:szCs w:val="36"/>
        </w:rPr>
        <w:t>制度改革有关具体事项的通知</w:t>
      </w:r>
    </w:p>
    <w:p w:rsidR="00143024" w:rsidRPr="00E04862" w:rsidRDefault="00143024" w:rsidP="00143024">
      <w:pPr>
        <w:tabs>
          <w:tab w:val="left" w:pos="180"/>
          <w:tab w:val="center" w:pos="4422"/>
        </w:tabs>
        <w:spacing w:beforeLines="50" w:line="315" w:lineRule="exact"/>
        <w:jc w:val="center"/>
        <w:rPr>
          <w:rFonts w:ascii="仿宋_GB2312" w:eastAsia="仿宋_GB2312" w:hint="eastAsia"/>
          <w:color w:val="000000" w:themeColor="text1"/>
          <w:szCs w:val="21"/>
        </w:rPr>
      </w:pPr>
      <w:r w:rsidRPr="00E04862">
        <w:rPr>
          <w:rFonts w:ascii="仿宋_GB2312" w:eastAsia="仿宋_GB2312" w:hint="eastAsia"/>
          <w:color w:val="000000" w:themeColor="text1"/>
          <w:szCs w:val="21"/>
        </w:rPr>
        <w:t>浙人社发〔2015〕131号</w:t>
      </w:r>
    </w:p>
    <w:p w:rsidR="00143024" w:rsidRPr="00E04862" w:rsidRDefault="00143024" w:rsidP="00143024">
      <w:pPr>
        <w:spacing w:line="315" w:lineRule="exact"/>
        <w:jc w:val="center"/>
        <w:rPr>
          <w:rFonts w:ascii="仿宋_GB2312" w:eastAsia="仿宋_GB2312" w:cs="方正小标宋简体" w:hint="eastAsia"/>
          <w:bCs/>
          <w:color w:val="000000" w:themeColor="text1"/>
          <w:szCs w:val="21"/>
        </w:rPr>
      </w:pPr>
    </w:p>
    <w:p w:rsidR="00143024" w:rsidRPr="00E04862" w:rsidRDefault="00143024" w:rsidP="00470BAA">
      <w:pPr>
        <w:spacing w:line="300" w:lineRule="exact"/>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各市、县（市、区）人力社保局、卫生计生委（局），省卫生计生委直属单位、高等医学院校及附属医院，省级有关单位：</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为贯彻落实《浙江省人力资源和社会保障厅浙江省卫生和计划生育委员会关于深化卫生高级专业技术职务评聘制度改革的意见（试行）》（浙人社发〔2015〕130号）精神，平稳推进卫生高级专业技术职务评聘制度改革工作，现就有关具体事项通知如下。</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一、关于评审权限问题</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实行分级管理后，县（市、区，下同）及以下医疗卫生单位卫技人员参加由市卫生计生委（局）组建的市卫生高级专业技术职务任职资格评审委员会（以下简称“高评委”）评审，评审通过的，由各市发文发证；省、市医疗卫生单位卫技人员参加由省卫生计生委组建的省高评委评审，浙江中医药大学、温州医科大学原有评审权限不变，负责所在单位副高级卫生专业技术职务任职资格的评审和正高级卫生专业技术职务任职资格的推荐工作，评审通过的，均由省里发文发证；改革后，杭州、宁波、温州市不再组织市属医疗卫生单位副高级卫生专业技术资格评审工作。</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根据《浙江省教育厅、浙江省人力资源和社会保障厅关于深化高校教师专业技术职务评聘制度改革的意见》（浙教高科〔2014〕28号）精神，高校内辅助系列卫技人员参加卫生高级专业技术职务任职资格评审，通过人员不公布资格、不颁发资格证书，由高校自主聘任。</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经有关高评委评审通过获单位岗位聘任的卫生高级专业技术人员，享受同等专业技术职务工资待遇；人员在省内流动中，用人单位可根据岗位空缺情况及岗位任职条件，经对本人水平业绩考核后，按照相关程</w:t>
      </w:r>
      <w:r w:rsidRPr="00E04862">
        <w:rPr>
          <w:rFonts w:ascii="仿宋_GB2312" w:eastAsia="仿宋_GB2312" w:hint="eastAsia"/>
          <w:color w:val="000000" w:themeColor="text1"/>
          <w:szCs w:val="21"/>
        </w:rPr>
        <w:lastRenderedPageBreak/>
        <w:t>序予以聘任。未获得单位岗位聘用的人员，不享受相应岗位的待遇。</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二、关于评委会组建问题</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高评委组建执行《浙江省专业技术资格评审工作实施细则（试行）》（浙人专〔2006〕351号）和《关于进一步改革完善高级专业技术资格评审管理工作的意见》（浙人社发〔2014〕113号）等有关规定。</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高评委一般分设西医药、中医药专业评委会，各市高评委在体现同行评议的原则下也可合并设置。西医药专业评委会一般可分为内科、外科、妇产科、儿科、耳鼻喉、眼科、口腔、公共卫生、药学、护理、检验、影像、病理等专业审议组；中医药专业评委会一般可分为中医内科、中医外科、中药等专业审议组。对评审人数较少专业，可按照专业相近原则归并设置。各市评委会组成人员应聘请一定数量的省或其它地区的专家参加，省里将组建专家库为各地提供支持。</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三、关于评价标准问题</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各市要根据浙江省县及以下卫生高级专业技术职务任职资格评价条件（由省另行制定）要求，结合当地实际，进一步细化完善评审的条件标准，逐步建立起重医德、重业绩、重能力、定性与定量相结合的科学的评价考核体系。对县及以下医疗卫生单位卫技人员，职称外语、计算机应用能力不作为申报条件，论文、科研作为评审的参考条件。卫技人员在晋升前，应完成规定数量的继续教育学分。各市高评委在评审中要全面考量，综合评价，要注重基层用人单位对申报对象平时工作业绩和年度岗位绩效考核情况，引导、鼓励县及以下卫技人员安心基层工作，服务基层群众，实现自身价值。</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四、关于专业实践能力考试问题</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凡申报评审卫生高级专业技术职务任职资格的，均须参加全省统一组织的卫生高级专业实践能力考试，考试成绩合格者方能参加推荐评审。省卫生计生委负责全省卫生高级专业实践能力考试工作，考试实行全省统一组织、统一考试时间、统一考试命题、统一合格标准。考试每年举行1次，一般采用人机对话的方式进行。考试合格成绩3年有效。</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五、关于评聘程序问题</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卫生专业技术职务任职资格评审是岗位聘用的重要依据和关键环节，岗位聘用是评审结果的主要体现。任职资格评审要与岗位聘用制度有效衔接。卫生高级专业技术职务评聘一般按以下程序进行：</w:t>
      </w:r>
    </w:p>
    <w:p w:rsidR="00143024" w:rsidRPr="00E04862" w:rsidRDefault="00143024" w:rsidP="00470BAA">
      <w:pPr>
        <w:spacing w:line="300"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（一）公布岗位信息。</w:t>
      </w:r>
      <w:r w:rsidRPr="00E04862">
        <w:rPr>
          <w:rFonts w:ascii="仿宋_GB2312" w:eastAsia="仿宋_GB2312" w:hint="eastAsia"/>
          <w:color w:val="000000" w:themeColor="text1"/>
          <w:szCs w:val="21"/>
        </w:rPr>
        <w:t>单位根据核定岗位结构比例内的空缺高级岗</w:t>
      </w:r>
      <w:r w:rsidRPr="00E04862">
        <w:rPr>
          <w:rFonts w:ascii="仿宋_GB2312" w:eastAsia="仿宋_GB2312" w:hint="eastAsia"/>
          <w:color w:val="000000" w:themeColor="text1"/>
          <w:szCs w:val="21"/>
        </w:rPr>
        <w:lastRenderedPageBreak/>
        <w:t>位数和工作需要，公布年度高级岗位拟聘数及岗位任职条件。</w:t>
      </w:r>
    </w:p>
    <w:p w:rsidR="00143024" w:rsidRPr="00E04862" w:rsidRDefault="00143024" w:rsidP="00470BAA">
      <w:pPr>
        <w:spacing w:line="300"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（二）个人申报竞聘。</w:t>
      </w:r>
      <w:r w:rsidRPr="00E04862">
        <w:rPr>
          <w:rFonts w:ascii="仿宋_GB2312" w:eastAsia="仿宋_GB2312" w:hint="eastAsia"/>
          <w:color w:val="000000" w:themeColor="text1"/>
          <w:szCs w:val="21"/>
        </w:rPr>
        <w:t>符合申报评审条件人员可根据岗位任职条件参加申报竞聘。</w:t>
      </w:r>
    </w:p>
    <w:p w:rsidR="00143024" w:rsidRPr="00E04862" w:rsidRDefault="00143024" w:rsidP="00470BAA">
      <w:pPr>
        <w:spacing w:line="300"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（三）单位考核推荐。</w:t>
      </w:r>
      <w:r w:rsidRPr="00E04862">
        <w:rPr>
          <w:rFonts w:ascii="仿宋_GB2312" w:eastAsia="仿宋_GB2312" w:hint="eastAsia"/>
          <w:color w:val="000000" w:themeColor="text1"/>
          <w:szCs w:val="21"/>
        </w:rPr>
        <w:t>单位要建立考评机构，对参加竞聘的人员，结合其任现职以来工作业绩和年度考核情况进行全面考核。根据考核结果，经单位领导班子集体研究，按照岗位空缺情况择优确定推荐评审对象。推荐评审对象需在单位进行公示，接受群众监督。</w:t>
      </w:r>
    </w:p>
    <w:p w:rsidR="00143024" w:rsidRPr="00E04862" w:rsidRDefault="00143024" w:rsidP="00470BAA">
      <w:pPr>
        <w:spacing w:line="300"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（四）专家评议评审。</w:t>
      </w:r>
      <w:r w:rsidRPr="00E04862">
        <w:rPr>
          <w:rFonts w:ascii="仿宋_GB2312" w:eastAsia="仿宋_GB2312" w:hint="eastAsia"/>
          <w:color w:val="000000" w:themeColor="text1"/>
          <w:szCs w:val="21"/>
        </w:rPr>
        <w:t>经下一级评委会推荐后，高评委专业审议组和高评委按照评价标准和办法，对各单位推荐的拟聘人员的专业技术水平进行评价，评审结果在一定范围内进行公示。</w:t>
      </w:r>
    </w:p>
    <w:p w:rsidR="00143024" w:rsidRPr="00E04862" w:rsidRDefault="00143024" w:rsidP="00470BAA">
      <w:pPr>
        <w:spacing w:line="300"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（五）单位择优聘任。</w:t>
      </w:r>
      <w:r w:rsidRPr="00E04862">
        <w:rPr>
          <w:rFonts w:ascii="仿宋_GB2312" w:eastAsia="仿宋_GB2312" w:hint="eastAsia"/>
          <w:color w:val="000000" w:themeColor="text1"/>
          <w:szCs w:val="21"/>
        </w:rPr>
        <w:t>单位根据岗位聘用制度有关规定，择优聘任相关人员。</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六、关于评聘结合后申报推荐问题</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卫生高级专业技术职务实行评聘结合后，考虑到一些地方和单位实际，在2016年底前，允许单位按核定的高级岗位数的一定比例差额进行推荐申报，具体由各设区市研究确定。各级评委会要从严控制超岗位申报人员的资格评审。根据《浙江省人力资源和社会保障厅关于印发2015年度高级专业技术资格评审计划的通知》（浙人社发〔2015〕54号），从2017年起，全面实行评聘结合。</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七、关于岗位聘用管理问题</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kern w:val="0"/>
          <w:szCs w:val="21"/>
        </w:rPr>
        <w:t>各医疗卫生单位要加强岗位管理，根据事业发展和人才队伍建设规划，在保证重点、保证质量前提下，对核定的岗位结构比例进行适当控制，留有余地，统筹考虑队伍建设发展空间。</w:t>
      </w:r>
      <w:r w:rsidRPr="00E04862">
        <w:rPr>
          <w:rFonts w:ascii="仿宋_GB2312" w:eastAsia="仿宋_GB2312" w:hint="eastAsia"/>
          <w:color w:val="000000" w:themeColor="text1"/>
          <w:szCs w:val="21"/>
        </w:rPr>
        <w:t>要认真落实《中共浙江省委组织部、浙江省人力资源和社会保障厅关于事业单位岗位设置管理制度实施后有关问题的意见》（浙人社发〔2013〕106号）和《中共浙江省委组织部、浙江省人力资源和社会保障厅关于加强事业单位岗位聘期考核管理的指导意见》（浙人社发〔2013〕193号）等文件精神，建立健全年度和聘期考核等制度，并将考核结果作为续聘、晋升、低聘或解聘的依据。有关岗位聘期考核结果运用及待遇政策按上述两个文件规定执行。</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对于目前超过核定岗位结构比例的，单位应主要通过建立健全岗位竞聘考核，实现能上能下用人机制的办法进行解决。在过渡期，可暂时通过“退二进一”、调离、引导卫技人员到有空缺岗位单位工作等办法，并在2017年前回归到核定的岗位结构比例内。</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lastRenderedPageBreak/>
        <w:t>八、关于计生专业技术职务评聘问题</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2015年度原人口计生系统专业技术资格申报评审工作仍按原办法执行。从2016年起，整合卫生、计生专业技术职务评聘系列，执行我省现行的卫生专业技术职务评聘制度改革政策。计生初中级专业技术职务任职资格实行全省“以考代评”。</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九、关于民营医疗卫生单位评聘问题</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民营医疗卫生单位要加强内部人事制度规范化建设，具体申报评审参照本文件执行。</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十、其他</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各市要尽快制定2015年度评聘工作方案并报省人力社保厅、省卫生计生委，评聘方案重点包括今年申报工作基本情况，细化的评价标准，评审办法和程序以及评委会组建方案等。在年度评委会召开前，要将高评委专家库组建、执行评委会抽取、评审对象资格审查、评审对象公示等情况报省人力社保厅、省卫生计生委，经同意后方可召开年度评审会议。年度评审工作结束后，要将评审结果报省人力社保厅、省卫生计生委备案。</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kern w:val="36"/>
          <w:szCs w:val="21"/>
        </w:rPr>
        <w:t>深化卫生高级专业技术职务评聘制度改革是推进医疗卫生事业单位人事制度改革的一项重要举措，各地要加强制度的协同推进，完善与岗位管理、考核聘用、绩效管理等制度的配套衔接。要加强领导，认真组织，周密部署，确保改革平稳顺利推进。</w:t>
      </w:r>
      <w:r w:rsidRPr="00E04862">
        <w:rPr>
          <w:rFonts w:ascii="仿宋_GB2312" w:eastAsia="仿宋_GB2312" w:hint="eastAsia"/>
          <w:color w:val="000000" w:themeColor="text1"/>
          <w:szCs w:val="21"/>
        </w:rPr>
        <w:t>要认真收集研究改革推进过程中的新情况、新问题并及时上报省人力社保厅、省卫生计生委。</w:t>
      </w:r>
    </w:p>
    <w:p w:rsidR="00143024" w:rsidRPr="00E04862" w:rsidRDefault="00143024" w:rsidP="00470BAA">
      <w:pPr>
        <w:spacing w:line="30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十一、本通知自公布之日起施行。</w:t>
      </w:r>
    </w:p>
    <w:p w:rsidR="00143024" w:rsidRPr="00E04862" w:rsidRDefault="00143024" w:rsidP="00470BAA">
      <w:pPr>
        <w:spacing w:line="300" w:lineRule="exact"/>
        <w:rPr>
          <w:rFonts w:ascii="仿宋_GB2312" w:eastAsia="仿宋_GB2312" w:hint="eastAsia"/>
          <w:color w:val="000000" w:themeColor="text1"/>
          <w:szCs w:val="21"/>
        </w:rPr>
      </w:pPr>
    </w:p>
    <w:p w:rsidR="00143024" w:rsidRPr="00E04862" w:rsidRDefault="00143024" w:rsidP="00470BAA">
      <w:pPr>
        <w:tabs>
          <w:tab w:val="left" w:pos="2325"/>
        </w:tabs>
        <w:spacing w:line="300" w:lineRule="exact"/>
        <w:ind w:firstLineChars="50" w:firstLine="105"/>
        <w:jc w:val="right"/>
        <w:rPr>
          <w:rFonts w:ascii="仿宋_GB2312" w:eastAsia="仿宋_GB2312" w:hint="eastAsia"/>
          <w:color w:val="000000" w:themeColor="text1"/>
          <w:kern w:val="36"/>
          <w:szCs w:val="21"/>
        </w:rPr>
      </w:pPr>
      <w:r w:rsidRPr="00E04862">
        <w:rPr>
          <w:rFonts w:ascii="仿宋_GB2312" w:eastAsia="仿宋_GB2312" w:hint="eastAsia"/>
          <w:color w:val="000000" w:themeColor="text1"/>
          <w:kern w:val="36"/>
          <w:szCs w:val="21"/>
        </w:rPr>
        <w:t>浙江省人力资源和社会保障厅</w:t>
      </w:r>
    </w:p>
    <w:p w:rsidR="00143024" w:rsidRPr="00E04862" w:rsidRDefault="00143024" w:rsidP="00470BAA">
      <w:pPr>
        <w:tabs>
          <w:tab w:val="left" w:pos="2325"/>
        </w:tabs>
        <w:spacing w:line="300" w:lineRule="exact"/>
        <w:ind w:firstLineChars="50" w:firstLine="105"/>
        <w:jc w:val="right"/>
        <w:rPr>
          <w:rFonts w:ascii="仿宋_GB2312" w:eastAsia="仿宋_GB2312" w:hint="eastAsia"/>
          <w:color w:val="000000" w:themeColor="text1"/>
          <w:kern w:val="36"/>
          <w:szCs w:val="21"/>
        </w:rPr>
      </w:pPr>
      <w:r w:rsidRPr="00E04862">
        <w:rPr>
          <w:rFonts w:ascii="仿宋_GB2312" w:eastAsia="仿宋_GB2312" w:hint="eastAsia"/>
          <w:color w:val="000000" w:themeColor="text1"/>
          <w:kern w:val="36"/>
          <w:szCs w:val="21"/>
        </w:rPr>
        <w:t>浙江省卫生和计划生育委员会</w:t>
      </w:r>
    </w:p>
    <w:p w:rsidR="00143024" w:rsidRPr="00E04862" w:rsidRDefault="00143024" w:rsidP="00470BAA">
      <w:pPr>
        <w:tabs>
          <w:tab w:val="left" w:pos="2325"/>
        </w:tabs>
        <w:spacing w:line="300" w:lineRule="exact"/>
        <w:ind w:firstLineChars="1666" w:firstLine="3499"/>
        <w:jc w:val="right"/>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2015年11月27日     </w:t>
      </w:r>
    </w:p>
    <w:p w:rsidR="00143024" w:rsidRPr="00E04862" w:rsidRDefault="00143024" w:rsidP="00143024">
      <w:pPr>
        <w:tabs>
          <w:tab w:val="left" w:pos="2325"/>
        </w:tabs>
        <w:spacing w:line="315" w:lineRule="exact"/>
        <w:ind w:firstLineChars="1666" w:firstLine="3499"/>
        <w:jc w:val="right"/>
        <w:rPr>
          <w:rFonts w:ascii="仿宋_GB2312" w:eastAsia="仿宋_GB2312"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仿宋_GB2312" w:eastAsia="仿宋_GB2312"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adjustRightInd w:val="0"/>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 xml:space="preserve">浙江省人力资源和社会保障厅  </w:t>
      </w:r>
    </w:p>
    <w:p w:rsidR="00143024" w:rsidRPr="00E04862" w:rsidRDefault="00143024" w:rsidP="00143024">
      <w:pPr>
        <w:adjustRightInd w:val="0"/>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浙江省卫生和计划生育委员会</w:t>
      </w:r>
    </w:p>
    <w:p w:rsidR="00143024" w:rsidRPr="00E04862" w:rsidRDefault="00143024" w:rsidP="00143024">
      <w:pPr>
        <w:adjustRightInd w:val="0"/>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关于印发浙江省省市属卫生高级专业</w:t>
      </w:r>
    </w:p>
    <w:p w:rsidR="00143024" w:rsidRPr="00E04862" w:rsidRDefault="00143024" w:rsidP="00143024">
      <w:pPr>
        <w:adjustRightInd w:val="0"/>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技术职务任职资格评价条件（试行）</w:t>
      </w:r>
    </w:p>
    <w:p w:rsidR="00143024" w:rsidRPr="00E04862" w:rsidRDefault="00143024" w:rsidP="00143024">
      <w:pPr>
        <w:adjustRightInd w:val="0"/>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和浙江省县及以下卫生高级专业</w:t>
      </w:r>
    </w:p>
    <w:p w:rsidR="00143024" w:rsidRPr="00E04862" w:rsidRDefault="00143024" w:rsidP="00143024">
      <w:pPr>
        <w:adjustRightInd w:val="0"/>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技术职务任职资格评价指导</w:t>
      </w:r>
    </w:p>
    <w:p w:rsidR="00143024" w:rsidRPr="00E04862" w:rsidRDefault="00143024" w:rsidP="00143024">
      <w:pPr>
        <w:adjustRightInd w:val="0"/>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标准（试行）的通知</w:t>
      </w:r>
    </w:p>
    <w:p w:rsidR="00143024" w:rsidRPr="00E04862" w:rsidRDefault="00143024" w:rsidP="00143024">
      <w:pPr>
        <w:adjustRightInd w:val="0"/>
        <w:spacing w:beforeLines="50" w:line="315" w:lineRule="exact"/>
        <w:jc w:val="center"/>
        <w:rPr>
          <w:rFonts w:ascii="仿宋_GB2312" w:eastAsia="仿宋_GB2312" w:hint="eastAsia"/>
          <w:color w:val="000000" w:themeColor="text1"/>
          <w:szCs w:val="21"/>
        </w:rPr>
      </w:pPr>
      <w:r w:rsidRPr="00E04862">
        <w:rPr>
          <w:rFonts w:ascii="仿宋_GB2312" w:eastAsia="仿宋_GB2312" w:hAnsi="仿宋" w:hint="eastAsia"/>
          <w:color w:val="000000" w:themeColor="text1"/>
          <w:szCs w:val="21"/>
        </w:rPr>
        <w:t>浙人社发〔2016〕105号</w:t>
      </w:r>
    </w:p>
    <w:p w:rsidR="00143024" w:rsidRPr="00E04862" w:rsidRDefault="00143024" w:rsidP="00143024">
      <w:pPr>
        <w:adjustRightInd w:val="0"/>
        <w:spacing w:line="315" w:lineRule="exact"/>
        <w:jc w:val="center"/>
        <w:rPr>
          <w:rFonts w:ascii="仿宋_GB2312" w:eastAsia="仿宋_GB2312" w:hint="eastAsia"/>
          <w:color w:val="000000" w:themeColor="text1"/>
          <w:szCs w:val="21"/>
        </w:rPr>
      </w:pPr>
    </w:p>
    <w:p w:rsidR="00143024" w:rsidRPr="00E04862" w:rsidRDefault="00143024" w:rsidP="00143024">
      <w:pPr>
        <w:adjustRightInd w:val="0"/>
        <w:spacing w:line="315" w:lineRule="exact"/>
        <w:jc w:val="left"/>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各市、县（市、区）人力社保局、卫生计生委：</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根据省人力社保厅、省卫生计生委《关于深化卫生高级专业技术职务评聘制度改革的意见》（浙人社发〔2015〕130号），我们制定了《浙江省省市属卫生高级专业技术职务任职资格评价条件（试行）》和《浙江省县及以下卫生高级专业技术职务任职资格评价指导标准（试行）》，现印发给你们。请各设区市结合当地实际，按不低于指导标准要求，对县及以下评价条件进行细化完善，制定评价办法，于12月31日前报省人力社保厅、省卫生计生委备案。</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p>
    <w:p w:rsidR="00143024" w:rsidRPr="00E04862" w:rsidRDefault="00143024" w:rsidP="00143024">
      <w:pPr>
        <w:spacing w:line="315" w:lineRule="exact"/>
        <w:ind w:firstLineChars="200" w:firstLine="420"/>
        <w:jc w:val="right"/>
        <w:rPr>
          <w:rFonts w:ascii="仿宋_GB2312" w:eastAsia="仿宋_GB2312" w:hAnsi="仿宋" w:hint="eastAsia"/>
          <w:color w:val="000000" w:themeColor="text1"/>
          <w:szCs w:val="21"/>
        </w:rPr>
      </w:pPr>
      <w:r w:rsidRPr="00E04862">
        <w:rPr>
          <w:rFonts w:ascii="仿宋_GB2312" w:eastAsia="仿宋_GB2312" w:hAnsi="仿宋" w:hint="eastAsia"/>
          <w:color w:val="000000" w:themeColor="text1"/>
          <w:szCs w:val="21"/>
        </w:rPr>
        <w:t>浙江省人力资源和社会保障厅</w:t>
      </w:r>
    </w:p>
    <w:p w:rsidR="00143024" w:rsidRPr="00E04862" w:rsidRDefault="00143024" w:rsidP="00143024">
      <w:pPr>
        <w:spacing w:line="315" w:lineRule="exact"/>
        <w:ind w:firstLineChars="200" w:firstLine="420"/>
        <w:jc w:val="right"/>
        <w:rPr>
          <w:rFonts w:ascii="仿宋_GB2312" w:eastAsia="仿宋_GB2312" w:hAnsi="仿宋" w:hint="eastAsia"/>
          <w:color w:val="000000" w:themeColor="text1"/>
          <w:szCs w:val="21"/>
        </w:rPr>
      </w:pPr>
      <w:r w:rsidRPr="00E04862">
        <w:rPr>
          <w:rFonts w:ascii="仿宋_GB2312" w:eastAsia="仿宋_GB2312" w:hAnsi="仿宋" w:hint="eastAsia"/>
          <w:color w:val="000000" w:themeColor="text1"/>
          <w:szCs w:val="21"/>
        </w:rPr>
        <w:t>浙江省卫生和计划生育委员会</w:t>
      </w:r>
    </w:p>
    <w:p w:rsidR="00143024" w:rsidRPr="00E04862" w:rsidRDefault="00143024" w:rsidP="00143024">
      <w:pPr>
        <w:wordWrap w:val="0"/>
        <w:spacing w:line="315" w:lineRule="exact"/>
        <w:ind w:firstLineChars="200" w:firstLine="420"/>
        <w:jc w:val="right"/>
        <w:rPr>
          <w:rFonts w:ascii="仿宋_GB2312" w:eastAsia="仿宋_GB2312" w:hAnsi="仿宋" w:hint="eastAsia"/>
          <w:color w:val="000000" w:themeColor="text1"/>
          <w:szCs w:val="21"/>
        </w:rPr>
      </w:pPr>
      <w:r w:rsidRPr="00E04862">
        <w:rPr>
          <w:rFonts w:ascii="仿宋_GB2312" w:eastAsia="仿宋_GB2312" w:hAnsi="仿宋" w:hint="eastAsia"/>
          <w:color w:val="000000" w:themeColor="text1"/>
          <w:szCs w:val="21"/>
        </w:rPr>
        <w:t xml:space="preserve">2016年9月30日     </w:t>
      </w:r>
    </w:p>
    <w:p w:rsidR="00143024" w:rsidRPr="00E04862" w:rsidRDefault="00143024" w:rsidP="00143024">
      <w:pPr>
        <w:spacing w:line="315" w:lineRule="exact"/>
        <w:jc w:val="center"/>
        <w:rPr>
          <w:rFonts w:ascii="仿宋_GB2312" w:eastAsia="仿宋_GB2312" w:hint="eastAsia"/>
          <w:color w:val="000000" w:themeColor="text1"/>
          <w:szCs w:val="21"/>
        </w:rPr>
      </w:pPr>
    </w:p>
    <w:p w:rsidR="00143024" w:rsidRPr="00E04862" w:rsidRDefault="00143024" w:rsidP="00143024">
      <w:pPr>
        <w:pageBreakBefore/>
        <w:spacing w:line="315" w:lineRule="exact"/>
        <w:jc w:val="center"/>
        <w:rPr>
          <w:rFonts w:ascii="仿宋_GB2312" w:eastAsia="仿宋_GB2312" w:hint="eastAsia"/>
          <w:color w:val="000000" w:themeColor="text1"/>
          <w:szCs w:val="21"/>
        </w:rPr>
      </w:pPr>
    </w:p>
    <w:p w:rsidR="00143024" w:rsidRPr="00E04862" w:rsidRDefault="00143024" w:rsidP="00143024">
      <w:pPr>
        <w:spacing w:line="500" w:lineRule="exact"/>
        <w:jc w:val="center"/>
        <w:rPr>
          <w:rFonts w:ascii="宋体" w:hAnsi="宋体" w:hint="eastAsia"/>
          <w:b/>
          <w:color w:val="000000" w:themeColor="text1"/>
          <w:sz w:val="36"/>
          <w:szCs w:val="36"/>
        </w:rPr>
      </w:pPr>
      <w:r w:rsidRPr="00E04862">
        <w:rPr>
          <w:rFonts w:ascii="宋体" w:hAnsi="宋体" w:hint="eastAsia"/>
          <w:b/>
          <w:color w:val="000000" w:themeColor="text1"/>
          <w:sz w:val="36"/>
          <w:szCs w:val="36"/>
        </w:rPr>
        <w:t>浙江省省市属卫生高级专业技术职务</w:t>
      </w:r>
    </w:p>
    <w:p w:rsidR="00143024" w:rsidRPr="00E04862" w:rsidRDefault="00143024" w:rsidP="00143024">
      <w:pPr>
        <w:spacing w:line="500" w:lineRule="exact"/>
        <w:jc w:val="center"/>
        <w:rPr>
          <w:rFonts w:ascii="宋体" w:hAnsi="宋体" w:hint="eastAsia"/>
          <w:b/>
          <w:color w:val="000000" w:themeColor="text1"/>
          <w:sz w:val="36"/>
          <w:szCs w:val="36"/>
        </w:rPr>
      </w:pPr>
      <w:r w:rsidRPr="00E04862">
        <w:rPr>
          <w:rFonts w:ascii="宋体" w:hAnsi="宋体" w:hint="eastAsia"/>
          <w:b/>
          <w:color w:val="000000" w:themeColor="text1"/>
          <w:sz w:val="36"/>
          <w:szCs w:val="36"/>
        </w:rPr>
        <w:t>任职资格评价条件（试行）</w:t>
      </w:r>
    </w:p>
    <w:p w:rsidR="00143024" w:rsidRPr="00E04862" w:rsidRDefault="00143024" w:rsidP="00143024">
      <w:pPr>
        <w:spacing w:line="315" w:lineRule="exact"/>
        <w:jc w:val="center"/>
        <w:rPr>
          <w:rFonts w:ascii="宋体" w:hAnsi="宋体" w:hint="eastAsia"/>
          <w:b/>
          <w:color w:val="000000" w:themeColor="text1"/>
          <w:sz w:val="36"/>
          <w:szCs w:val="36"/>
        </w:rPr>
      </w:pPr>
    </w:p>
    <w:p w:rsidR="00143024" w:rsidRPr="00E04862" w:rsidRDefault="00143024" w:rsidP="00143024">
      <w:pPr>
        <w:spacing w:beforeLines="100" w:afterLines="100" w:line="315" w:lineRule="exact"/>
        <w:jc w:val="center"/>
        <w:rPr>
          <w:rFonts w:ascii="仿宋_GB2312" w:eastAsia="仿宋_GB2312" w:hint="eastAsia"/>
          <w:color w:val="000000" w:themeColor="text1"/>
          <w:szCs w:val="21"/>
        </w:rPr>
      </w:pPr>
      <w:r w:rsidRPr="00E04862">
        <w:rPr>
          <w:rFonts w:ascii="仿宋_GB2312" w:eastAsia="仿宋_GB2312" w:cs="黑体" w:hint="eastAsia"/>
          <w:color w:val="000000" w:themeColor="text1"/>
          <w:szCs w:val="21"/>
        </w:rPr>
        <w:t>第一章  总    则</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bCs/>
          <w:color w:val="000000" w:themeColor="text1"/>
          <w:szCs w:val="21"/>
        </w:rPr>
        <w:t xml:space="preserve">第一条  </w:t>
      </w:r>
      <w:r w:rsidRPr="00E04862">
        <w:rPr>
          <w:rFonts w:ascii="仿宋_GB2312" w:eastAsia="仿宋_GB2312" w:cs="仿宋_GB2312" w:hint="eastAsia"/>
          <w:color w:val="000000" w:themeColor="text1"/>
          <w:szCs w:val="21"/>
        </w:rPr>
        <w:t>为加强我省卫生计生人才队伍建设，客观公正地评价省市属卫生高级专业技术人员的能力和水平，根据国家和我省专业技术职务评聘有关规定，以及我省深化卫生高级专业技术职务评聘制度改革意见，结合卫生计生实际，制定本条件。</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第二条  本条件适用于我省在省市属医疗卫生计生机构从事卫生专业技术工作的在职在岗人员。</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第三条  卫生高级专业技术职务任职资格分为医学、药学、护理、技术四大类，正高级专业技术职务任职资格名称为主任（中）医（药、护、技）师，副高级专业技术职务任职资格名称为副主任（中）医（药、护、技）师。</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第四条  省市属卫生高级专业技术职务任职资格的评价，侧重对解决复杂疑难问题和一定的研究创新能力水平的考核评价。推荐和评审机构按职责权限，可采取业绩量化、述职答辩等多种形式，进行择优推荐和评审。按本条件评审通过的，表明其具有相应的专业技术能力和水平，是聘任相应卫生高级专业技术职务的重要依据。</w:t>
      </w:r>
    </w:p>
    <w:p w:rsidR="00143024" w:rsidRPr="00E04862" w:rsidRDefault="00143024" w:rsidP="00143024">
      <w:pPr>
        <w:spacing w:beforeLines="100" w:afterLines="100" w:line="315" w:lineRule="exact"/>
        <w:jc w:val="center"/>
        <w:rPr>
          <w:rFonts w:ascii="仿宋_GB2312" w:eastAsia="仿宋_GB2312" w:hint="eastAsia"/>
          <w:color w:val="000000" w:themeColor="text1"/>
          <w:szCs w:val="21"/>
        </w:rPr>
      </w:pPr>
      <w:r w:rsidRPr="00E04862">
        <w:rPr>
          <w:rFonts w:ascii="仿宋_GB2312" w:eastAsia="仿宋_GB2312" w:cs="黑体" w:hint="eastAsia"/>
          <w:color w:val="000000" w:themeColor="text1"/>
          <w:szCs w:val="21"/>
        </w:rPr>
        <w:t>第二章  申报条件</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第五条  </w:t>
      </w:r>
      <w:r w:rsidRPr="00E04862">
        <w:rPr>
          <w:rFonts w:ascii="仿宋_GB2312" w:eastAsia="仿宋_GB2312" w:cs="仿宋_GB2312" w:hint="eastAsia"/>
          <w:color w:val="000000" w:themeColor="text1"/>
          <w:szCs w:val="21"/>
        </w:rPr>
        <w:t>基本条件</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（一）遵守国家法律法规，具有良好的职业道德和敬业精神。</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（二）申报医学类、护理类专业的，应取得执业医师（不含助理执业医师）、执业护士资格证书，并按规定进行注册，取得相应的执业证书。</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lastRenderedPageBreak/>
        <w:t xml:space="preserve">第六条  </w:t>
      </w:r>
      <w:r w:rsidRPr="00E04862">
        <w:rPr>
          <w:rFonts w:ascii="仿宋_GB2312" w:eastAsia="仿宋_GB2312" w:cs="仿宋_GB2312" w:hint="eastAsia"/>
          <w:color w:val="000000" w:themeColor="text1"/>
          <w:szCs w:val="21"/>
        </w:rPr>
        <w:t>学历（学位）、资历条件</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（一）主任（中）医（药、护、技）师</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大学本科以上学历，聘任副主任（中）医（药、护、技）师职务满5年。其中：省属医疗卫生计生单位人员，1977年1月1日后出生的，申报主任医师应具备研究生学历或硕士以上学位。</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（二）副主任（中）医（药、护、技）师</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具备下列条件之一可申报：</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 大学本科以上学历，聘任主治（主管）（中）医（药、护、技）师职务满5年。其中：省属医疗卫生计生单位人员，1982年1月1日后出生的，申报副主任医师应具备研究生学历或硕士以上学位。</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2. 博士学位，聘任主治（主管）（中）医（药、护、技）师职务满2年。</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第七条  </w:t>
      </w:r>
      <w:r w:rsidRPr="00E04862">
        <w:rPr>
          <w:rFonts w:ascii="仿宋_GB2312" w:eastAsia="仿宋_GB2312" w:cs="仿宋_GB2312" w:hint="eastAsia"/>
          <w:color w:val="000000" w:themeColor="text1"/>
          <w:szCs w:val="21"/>
        </w:rPr>
        <w:t>破格申报条件</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（一）不具备第六条规定的学历（学位）或资历条件，除具备规定的条件外，任现职期间还须满足以下4项条件中的2项，可破格申报正高级职务任职资格。资历破格提前时间一般不超过1年。</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1. 一级杂志发表论文1篇。</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2. 主持厅局级以上科研项目1项。</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3. 在市级以上学会担任本专业常委以上学术职务。</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4. 获得市级以上有突出贡献专家或劳动模范等称号。</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其中：对省属医疗卫生计生单位人员，可满足以下2项条件中的1项：</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1. 一级杂志发表论文2篇，或SCI收录论文1篇。</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2. 主持省部级以上科研项目1项，或厅局级科研项目2项。</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（二）不具备第六条规定的学历（学位）或资历条件，除具备规定的条件外，任现职期间还须满足以下6项条件中3项，可破格申报副高级职务任职资格。资历破格提前时间一般不超过1年。</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1. 二级以上杂志发表论文1篇。</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2. 排名前2位参与厅局级以上科研项目1项。</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3. 在市级以上学会担任本专业委员以上学术职务。</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4. 获得市级以上有突出贡献专家或劳动模范等称号。</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lastRenderedPageBreak/>
        <w:t>5. 近3年内在市级以上医院担任护理部主任、副主任。</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6. 大专学历，从事专业工作20年以上；中专学历，从事专业工作25年以上。</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其中：对省属医疗卫生计生单位人员，可满足以下2项条件中的1项：</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1. 二级以上杂志发表论文2篇，或SCI收录论文1篇。</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2. 主持厅局级以上科研项目1项。</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第八条  </w:t>
      </w:r>
      <w:r w:rsidRPr="00E04862">
        <w:rPr>
          <w:rFonts w:ascii="仿宋_GB2312" w:eastAsia="仿宋_GB2312" w:cs="仿宋_GB2312" w:hint="eastAsia"/>
          <w:color w:val="000000" w:themeColor="text1"/>
          <w:szCs w:val="21"/>
        </w:rPr>
        <w:t>转（兼）评申报条件</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因工作调动等原因，工作性质、岗位发生变动的，在卫生专业技术岗位工作满</w:t>
      </w: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年，可申报转评卫生系列同级专业技术职务任职资格；担任其他高级专业技术职务</w:t>
      </w: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年以上，因实际工作岗位需要，符合申报条件的，可兼评卫生系列同级专业技术职务任职资格。转（兼）评后满</w:t>
      </w: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年方可申报卫生系列高一级专业技术职务任职资格，转（兼）评前后专业工作年限可累计相加。</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第九条  </w:t>
      </w:r>
      <w:r w:rsidRPr="00E04862">
        <w:rPr>
          <w:rFonts w:ascii="仿宋_GB2312" w:eastAsia="仿宋_GB2312" w:cs="仿宋_GB2312" w:hint="eastAsia"/>
          <w:color w:val="000000" w:themeColor="text1"/>
          <w:szCs w:val="21"/>
        </w:rPr>
        <w:t>其它条件</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（一）外语要求。除符合免试条件外，申报正高级的应取得全国职称外语</w:t>
      </w:r>
      <w:r w:rsidRPr="00E04862">
        <w:rPr>
          <w:rFonts w:ascii="仿宋_GB2312" w:eastAsia="仿宋_GB2312" w:hint="eastAsia"/>
          <w:color w:val="000000" w:themeColor="text1"/>
          <w:szCs w:val="21"/>
        </w:rPr>
        <w:t>A</w:t>
      </w:r>
      <w:r w:rsidRPr="00E04862">
        <w:rPr>
          <w:rFonts w:ascii="仿宋_GB2312" w:eastAsia="仿宋_GB2312" w:cs="仿宋_GB2312" w:hint="eastAsia"/>
          <w:color w:val="000000" w:themeColor="text1"/>
          <w:szCs w:val="21"/>
        </w:rPr>
        <w:t>级合格证书，申报副高级的应取得全国职称外语</w:t>
      </w:r>
      <w:r w:rsidRPr="00E04862">
        <w:rPr>
          <w:rFonts w:ascii="仿宋_GB2312" w:eastAsia="仿宋_GB2312" w:hint="eastAsia"/>
          <w:color w:val="000000" w:themeColor="text1"/>
          <w:szCs w:val="21"/>
        </w:rPr>
        <w:t>B</w:t>
      </w:r>
      <w:r w:rsidRPr="00E04862">
        <w:rPr>
          <w:rFonts w:ascii="仿宋_GB2312" w:eastAsia="仿宋_GB2312" w:cs="仿宋_GB2312" w:hint="eastAsia"/>
          <w:color w:val="000000" w:themeColor="text1"/>
          <w:szCs w:val="21"/>
        </w:rPr>
        <w:t>级合格证书。</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（二）专业实践能力考试要求。应参加全省统一组织的卫生高级专业实践能力考试，成绩达到规定的合格分数线。</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（三）年度考核要求。近</w:t>
      </w:r>
      <w:r w:rsidRPr="00E04862">
        <w:rPr>
          <w:rFonts w:ascii="仿宋_GB2312" w:eastAsia="仿宋_GB2312" w:hint="eastAsia"/>
          <w:color w:val="000000" w:themeColor="text1"/>
          <w:szCs w:val="21"/>
        </w:rPr>
        <w:t>3</w:t>
      </w:r>
      <w:r w:rsidRPr="00E04862">
        <w:rPr>
          <w:rFonts w:ascii="仿宋_GB2312" w:eastAsia="仿宋_GB2312" w:cs="仿宋_GB2312" w:hint="eastAsia"/>
          <w:color w:val="000000" w:themeColor="text1"/>
          <w:szCs w:val="21"/>
        </w:rPr>
        <w:t>年年度考核为合格以上，破格晋升的近</w:t>
      </w:r>
      <w:r w:rsidRPr="00E04862">
        <w:rPr>
          <w:rFonts w:ascii="仿宋_GB2312" w:eastAsia="仿宋_GB2312" w:hint="eastAsia"/>
          <w:color w:val="000000" w:themeColor="text1"/>
          <w:szCs w:val="21"/>
        </w:rPr>
        <w:t>3</w:t>
      </w:r>
      <w:r w:rsidRPr="00E04862">
        <w:rPr>
          <w:rFonts w:ascii="仿宋_GB2312" w:eastAsia="仿宋_GB2312" w:cs="仿宋_GB2312" w:hint="eastAsia"/>
          <w:color w:val="000000" w:themeColor="text1"/>
          <w:szCs w:val="21"/>
        </w:rPr>
        <w:t>年年度考核中有</w:t>
      </w: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年应为优秀。</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（四）继续医学教育要求。应按相关规定，符合继续医学教育学分（学时）要求。</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（五）下基层服务要求。城市医生应按规定完成下基层服务任务。</w:t>
      </w:r>
    </w:p>
    <w:p w:rsidR="00143024" w:rsidRPr="00E04862" w:rsidRDefault="00143024" w:rsidP="00143024">
      <w:pPr>
        <w:spacing w:beforeLines="100" w:afterLines="100" w:line="315" w:lineRule="exact"/>
        <w:jc w:val="center"/>
        <w:rPr>
          <w:rFonts w:ascii="仿宋_GB2312" w:eastAsia="仿宋_GB2312" w:hint="eastAsia"/>
          <w:bCs/>
          <w:color w:val="000000" w:themeColor="text1"/>
          <w:szCs w:val="21"/>
        </w:rPr>
      </w:pPr>
      <w:r w:rsidRPr="00E04862">
        <w:rPr>
          <w:rFonts w:ascii="仿宋_GB2312" w:eastAsia="仿宋_GB2312" w:cs="黑体" w:hint="eastAsia"/>
          <w:bCs/>
          <w:color w:val="000000" w:themeColor="text1"/>
          <w:szCs w:val="21"/>
        </w:rPr>
        <w:t>第三章  评审条件</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第十条  </w:t>
      </w:r>
      <w:r w:rsidRPr="00E04862">
        <w:rPr>
          <w:rFonts w:ascii="仿宋_GB2312" w:eastAsia="仿宋_GB2312" w:cs="仿宋_GB2312" w:hint="eastAsia"/>
          <w:color w:val="000000" w:themeColor="text1"/>
          <w:szCs w:val="21"/>
        </w:rPr>
        <w:t>主任（中）医（药、护、技）师</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（一）专业理论水平</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 系统掌握本专业基础理论和专业知识，对某领域有深入的研究；掌握相关专业理论知识；掌握与本专业相关的法律、法规、标准与技术</w:t>
      </w:r>
      <w:r w:rsidRPr="00E04862">
        <w:rPr>
          <w:rFonts w:ascii="仿宋_GB2312" w:eastAsia="仿宋_GB2312" w:cs="仿宋_GB2312" w:hint="eastAsia"/>
          <w:color w:val="000000" w:themeColor="text1"/>
          <w:szCs w:val="21"/>
        </w:rPr>
        <w:lastRenderedPageBreak/>
        <w:t>规范。</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2</w:t>
      </w:r>
      <w:r w:rsidRPr="00E04862">
        <w:rPr>
          <w:rFonts w:ascii="仿宋_GB2312" w:eastAsia="仿宋_GB2312" w:cs="仿宋_GB2312" w:hint="eastAsia"/>
          <w:color w:val="000000" w:themeColor="text1"/>
          <w:szCs w:val="21"/>
        </w:rPr>
        <w:t>. 熟悉本专业国内外现状及发展趋势，不断吸取新理论、新知识、新技术并推广应用。</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（二）专业工作经历与能力</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 完成单位规定的专业工作。</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2</w:t>
      </w:r>
      <w:r w:rsidRPr="00E04862">
        <w:rPr>
          <w:rFonts w:ascii="仿宋_GB2312" w:eastAsia="仿宋_GB2312" w:cs="仿宋_GB2312" w:hint="eastAsia"/>
          <w:color w:val="000000" w:themeColor="text1"/>
          <w:szCs w:val="21"/>
        </w:rPr>
        <w:t>. 具有丰富的本专业工作经验，能独立解决复杂疑难问题。</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3</w:t>
      </w:r>
      <w:r w:rsidRPr="00E04862">
        <w:rPr>
          <w:rFonts w:ascii="仿宋_GB2312" w:eastAsia="仿宋_GB2312" w:cs="仿宋_GB2312" w:hint="eastAsia"/>
          <w:color w:val="000000" w:themeColor="text1"/>
          <w:szCs w:val="21"/>
        </w:rPr>
        <w:t>. 具有培养本专业下级专业技术人员，或协助培养研究生的能力。</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4</w:t>
      </w:r>
      <w:r w:rsidRPr="00E04862">
        <w:rPr>
          <w:rFonts w:ascii="仿宋_GB2312" w:eastAsia="仿宋_GB2312" w:cs="仿宋_GB2312" w:hint="eastAsia"/>
          <w:color w:val="000000" w:themeColor="text1"/>
          <w:szCs w:val="21"/>
        </w:rPr>
        <w:t>. 具有跟踪本专业先进水平及承担科研的能力，能提出课题并组织开展研究工作。</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（三）标志性专业工作业绩</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任现职期间，提供下列代表本人专业技术能力和水平的标志性工作业绩：</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．完成单位规定的专业工作时间和工作量。</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2</w:t>
      </w:r>
      <w:r w:rsidRPr="00E04862">
        <w:rPr>
          <w:rFonts w:ascii="仿宋_GB2312" w:eastAsia="仿宋_GB2312" w:cs="仿宋_GB2312" w:hint="eastAsia"/>
          <w:color w:val="000000" w:themeColor="text1"/>
          <w:szCs w:val="21"/>
        </w:rPr>
        <w:t>．解决本专业复杂疑难问题</w:t>
      </w:r>
      <w:r w:rsidRPr="00E04862">
        <w:rPr>
          <w:rFonts w:ascii="仿宋_GB2312" w:eastAsia="仿宋_GB2312" w:hint="eastAsia"/>
          <w:color w:val="000000" w:themeColor="text1"/>
          <w:szCs w:val="21"/>
        </w:rPr>
        <w:t>5</w:t>
      </w:r>
      <w:r w:rsidRPr="00E04862">
        <w:rPr>
          <w:rFonts w:ascii="仿宋_GB2312" w:eastAsia="仿宋_GB2312" w:cs="仿宋_GB2312" w:hint="eastAsia"/>
          <w:color w:val="000000" w:themeColor="text1"/>
          <w:szCs w:val="21"/>
        </w:rPr>
        <w:t>例以上，取得显著成效。</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3</w:t>
      </w:r>
      <w:r w:rsidRPr="00E04862">
        <w:rPr>
          <w:rFonts w:ascii="仿宋_GB2312" w:eastAsia="仿宋_GB2312" w:cs="仿宋_GB2312" w:hint="eastAsia"/>
          <w:color w:val="000000" w:themeColor="text1"/>
          <w:szCs w:val="21"/>
        </w:rPr>
        <w:t>．吸取新理论、新知识、新技术</w:t>
      </w:r>
      <w:r w:rsidRPr="00E04862">
        <w:rPr>
          <w:rFonts w:ascii="仿宋_GB2312" w:eastAsia="仿宋_GB2312" w:hint="eastAsia"/>
          <w:color w:val="000000" w:themeColor="text1"/>
          <w:szCs w:val="21"/>
        </w:rPr>
        <w:t>2</w:t>
      </w:r>
      <w:r w:rsidRPr="00E04862">
        <w:rPr>
          <w:rFonts w:ascii="仿宋_GB2312" w:eastAsia="仿宋_GB2312" w:cs="仿宋_GB2312" w:hint="eastAsia"/>
          <w:color w:val="000000" w:themeColor="text1"/>
          <w:szCs w:val="21"/>
        </w:rPr>
        <w:t>项以上，并运用于专业实践，产生显著影响。</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hint="eastAsia"/>
          <w:color w:val="000000" w:themeColor="text1"/>
          <w:szCs w:val="21"/>
        </w:rPr>
        <w:t>4</w:t>
      </w:r>
      <w:r w:rsidRPr="00E04862">
        <w:rPr>
          <w:rFonts w:ascii="仿宋_GB2312" w:eastAsia="仿宋_GB2312" w:cs="仿宋_GB2312" w:hint="eastAsia"/>
          <w:color w:val="000000" w:themeColor="text1"/>
          <w:szCs w:val="21"/>
        </w:rPr>
        <w:t>．二级以上杂志发表论文3篇以上，其中：在一级杂志上至少发表论文1篇。</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其中：省属医疗卫生计生单位人员，在一级杂志上至少发表论文2篇（1篇须为SCI收录论文，但护理类SCI收录论文不作要求）。</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5．主持或参与厅局级以上科研项目1项以上。</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其中：省属医疗卫生计生单位人员，须主持省部级以上科研项目1项或厅局级科研项目2项，护理类排名前3位参与省部级以上科研项目1项或主持厅局级科研项目1项；市属三甲医院和疾控机构医学、药学、技术类人员，排名前2位参与厅局级以上科研项目1项，护理类排名前3位参与厅局级以上科研项目1项。</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6</w:t>
      </w:r>
      <w:r w:rsidRPr="00E04862">
        <w:rPr>
          <w:rFonts w:ascii="仿宋_GB2312" w:eastAsia="仿宋_GB2312" w:cs="仿宋_GB2312" w:hint="eastAsia"/>
          <w:color w:val="000000" w:themeColor="text1"/>
          <w:szCs w:val="21"/>
        </w:rPr>
        <w:t>．平均每年在专业学会或本单位作学术报告或讲座</w:t>
      </w:r>
      <w:r w:rsidRPr="00E04862">
        <w:rPr>
          <w:rFonts w:ascii="仿宋_GB2312" w:eastAsia="仿宋_GB2312" w:hint="eastAsia"/>
          <w:color w:val="000000" w:themeColor="text1"/>
          <w:szCs w:val="21"/>
        </w:rPr>
        <w:t>2</w:t>
      </w:r>
      <w:r w:rsidRPr="00E04862">
        <w:rPr>
          <w:rFonts w:ascii="仿宋_GB2312" w:eastAsia="仿宋_GB2312" w:cs="仿宋_GB2312" w:hint="eastAsia"/>
          <w:color w:val="000000" w:themeColor="text1"/>
          <w:szCs w:val="21"/>
        </w:rPr>
        <w:t>次以上。</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7</w:t>
      </w:r>
      <w:r w:rsidRPr="00E04862">
        <w:rPr>
          <w:rFonts w:ascii="仿宋_GB2312" w:eastAsia="仿宋_GB2312" w:cs="仿宋_GB2312" w:hint="eastAsia"/>
          <w:color w:val="000000" w:themeColor="text1"/>
          <w:szCs w:val="21"/>
        </w:rPr>
        <w:t>．其它可以代表本人专业技术能力和水平的标志性工作业绩。</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第十一条  </w:t>
      </w:r>
      <w:r w:rsidRPr="00E04862">
        <w:rPr>
          <w:rFonts w:ascii="仿宋_GB2312" w:eastAsia="仿宋_GB2312" w:cs="仿宋_GB2312" w:hint="eastAsia"/>
          <w:color w:val="000000" w:themeColor="text1"/>
          <w:szCs w:val="21"/>
        </w:rPr>
        <w:t>副主任（中）医（药、护、技）师</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（一）专业理论水平</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．掌握本专业基础理论和专业知识，对某领域有所研究；熟悉相</w:t>
      </w:r>
      <w:r w:rsidRPr="00E04862">
        <w:rPr>
          <w:rFonts w:ascii="仿宋_GB2312" w:eastAsia="仿宋_GB2312" w:cs="仿宋_GB2312" w:hint="eastAsia"/>
          <w:color w:val="000000" w:themeColor="text1"/>
          <w:szCs w:val="21"/>
        </w:rPr>
        <w:lastRenderedPageBreak/>
        <w:t>关专业理论知识；熟悉与本专业相关的法律、法规、标准与技术规范。</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2</w:t>
      </w:r>
      <w:r w:rsidRPr="00E04862">
        <w:rPr>
          <w:rFonts w:ascii="仿宋_GB2312" w:eastAsia="仿宋_GB2312" w:cs="仿宋_GB2312" w:hint="eastAsia"/>
          <w:color w:val="000000" w:themeColor="text1"/>
          <w:szCs w:val="21"/>
        </w:rPr>
        <w:t>．了解本专业国内外现状及发展趋势，不断吸取新理论、新知识、新技术并推广应用。</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（二）专业工作经历与能力</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．完成单位规定的专业工作。</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2</w:t>
      </w:r>
      <w:r w:rsidRPr="00E04862">
        <w:rPr>
          <w:rFonts w:ascii="仿宋_GB2312" w:eastAsia="仿宋_GB2312" w:cs="仿宋_GB2312" w:hint="eastAsia"/>
          <w:color w:val="000000" w:themeColor="text1"/>
          <w:szCs w:val="21"/>
        </w:rPr>
        <w:t>．具有比较丰富的本专业工作经验，能独立解决一般复杂疑难问题。</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3</w:t>
      </w:r>
      <w:r w:rsidRPr="00E04862">
        <w:rPr>
          <w:rFonts w:ascii="仿宋_GB2312" w:eastAsia="仿宋_GB2312" w:cs="仿宋_GB2312" w:hint="eastAsia"/>
          <w:color w:val="000000" w:themeColor="text1"/>
          <w:szCs w:val="21"/>
        </w:rPr>
        <w:t>．具有指导本专业下级专业技术人员，或协助指导研究生的能力。</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4</w:t>
      </w:r>
      <w:r w:rsidRPr="00E04862">
        <w:rPr>
          <w:rFonts w:ascii="仿宋_GB2312" w:eastAsia="仿宋_GB2312" w:cs="仿宋_GB2312" w:hint="eastAsia"/>
          <w:color w:val="000000" w:themeColor="text1"/>
          <w:szCs w:val="21"/>
        </w:rPr>
        <w:t>．熟悉科研选题、课题设计和研究方法，积极参与科学研究工作。</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（三）标志性专业工作业绩</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任现职期间，提供下列代表本人专业技术能力和水平的标志性专业工作业绩：</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．完成单位规定的专业工作时间和工作量。</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hint="eastAsia"/>
          <w:color w:val="000000" w:themeColor="text1"/>
          <w:szCs w:val="21"/>
        </w:rPr>
        <w:t>2</w:t>
      </w:r>
      <w:r w:rsidRPr="00E04862">
        <w:rPr>
          <w:rFonts w:ascii="仿宋_GB2312" w:eastAsia="仿宋_GB2312" w:cs="仿宋_GB2312" w:hint="eastAsia"/>
          <w:color w:val="000000" w:themeColor="text1"/>
          <w:szCs w:val="21"/>
        </w:rPr>
        <w:t>．解决本专业一般复杂疑难问题5例以上，取得明显成效。</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3．吸取新理论、新知识、新技术1项以上，并运用于专业实践，产生明显影响。</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4．二级以上杂志发表论文3篇以上。</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其中：省属医疗卫生计生单位人员，在一级杂志上至少发表论文2篇（护理专业可为1篇），或SCI收录论文1篇。</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5．主持或参与厅局级以上科研项目1项以上。</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其中：省属医疗卫生计生单位人员，排名前3位参与省部级以上科研项目1项或主持厅局级科研项目1项，护理类可排名前3位参与厅局级以上科研项目1项；市属三甲医院和疾控机构的医学、药学、技术类人员，排名前3位参与厅局级以上科研项目1项。</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6</w:t>
      </w:r>
      <w:r w:rsidRPr="00E04862">
        <w:rPr>
          <w:rFonts w:ascii="仿宋_GB2312" w:eastAsia="仿宋_GB2312" w:cs="仿宋_GB2312" w:hint="eastAsia"/>
          <w:color w:val="000000" w:themeColor="text1"/>
          <w:szCs w:val="21"/>
        </w:rPr>
        <w:t>．平均每年在专业学会或本单位作学术报告或讲座</w:t>
      </w: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次以上。</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7</w:t>
      </w:r>
      <w:r w:rsidRPr="00E04862">
        <w:rPr>
          <w:rFonts w:ascii="仿宋_GB2312" w:eastAsia="仿宋_GB2312" w:cs="仿宋_GB2312" w:hint="eastAsia"/>
          <w:color w:val="000000" w:themeColor="text1"/>
          <w:szCs w:val="21"/>
        </w:rPr>
        <w:t>．其它可以代表本人专业技术能力和水平的标志性工作业绩。</w:t>
      </w:r>
    </w:p>
    <w:p w:rsidR="00143024" w:rsidRPr="00E04862" w:rsidRDefault="00143024" w:rsidP="00143024">
      <w:pPr>
        <w:spacing w:beforeLines="100" w:afterLines="100" w:line="315" w:lineRule="exact"/>
        <w:jc w:val="center"/>
        <w:rPr>
          <w:rFonts w:ascii="仿宋_GB2312" w:eastAsia="仿宋_GB2312" w:hint="eastAsia"/>
          <w:bCs/>
          <w:color w:val="000000" w:themeColor="text1"/>
          <w:szCs w:val="21"/>
        </w:rPr>
      </w:pPr>
      <w:r w:rsidRPr="00E04862">
        <w:rPr>
          <w:rFonts w:ascii="仿宋_GB2312" w:eastAsia="仿宋_GB2312" w:cs="黑体" w:hint="eastAsia"/>
          <w:bCs/>
          <w:color w:val="000000" w:themeColor="text1"/>
          <w:szCs w:val="21"/>
        </w:rPr>
        <w:t>第四章  附    则</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bCs/>
          <w:color w:val="000000" w:themeColor="text1"/>
          <w:szCs w:val="21"/>
        </w:rPr>
        <w:t xml:space="preserve">第十二条  </w:t>
      </w:r>
      <w:r w:rsidRPr="00E04862">
        <w:rPr>
          <w:rFonts w:ascii="仿宋_GB2312" w:eastAsia="仿宋_GB2312" w:cs="仿宋_GB2312" w:hint="eastAsia"/>
          <w:color w:val="000000" w:themeColor="text1"/>
          <w:szCs w:val="21"/>
        </w:rPr>
        <w:t>本评价条件为省市属医疗卫生计生单位人员申报评审的基本条件，各地、各单位可在不低于本条件的基础上，结合岗位实际，</w:t>
      </w:r>
      <w:r w:rsidRPr="00E04862">
        <w:rPr>
          <w:rFonts w:ascii="仿宋_GB2312" w:eastAsia="仿宋_GB2312" w:cs="仿宋_GB2312" w:hint="eastAsia"/>
          <w:color w:val="000000" w:themeColor="text1"/>
          <w:szCs w:val="21"/>
        </w:rPr>
        <w:lastRenderedPageBreak/>
        <w:t>提出细化的岗位竞聘条件。</w:t>
      </w:r>
    </w:p>
    <w:p w:rsidR="00143024" w:rsidRPr="00E04862" w:rsidRDefault="00143024" w:rsidP="00143024">
      <w:pPr>
        <w:spacing w:line="315" w:lineRule="exact"/>
        <w:ind w:firstLineChars="200" w:firstLine="420"/>
        <w:rPr>
          <w:rFonts w:ascii="仿宋_GB2312" w:eastAsia="仿宋_GB2312" w:hint="eastAsia"/>
          <w:bCs/>
          <w:color w:val="000000" w:themeColor="text1"/>
          <w:szCs w:val="21"/>
        </w:rPr>
      </w:pPr>
      <w:r w:rsidRPr="00E04862">
        <w:rPr>
          <w:rFonts w:ascii="仿宋_GB2312" w:eastAsia="仿宋_GB2312" w:cs="仿宋_GB2312" w:hint="eastAsia"/>
          <w:bCs/>
          <w:color w:val="000000" w:themeColor="text1"/>
          <w:szCs w:val="21"/>
        </w:rPr>
        <w:t xml:space="preserve">第十三条  </w:t>
      </w:r>
      <w:r w:rsidRPr="00E04862">
        <w:rPr>
          <w:rFonts w:ascii="仿宋_GB2312" w:eastAsia="仿宋_GB2312" w:cs="仿宋_GB2312" w:hint="eastAsia"/>
          <w:color w:val="000000" w:themeColor="text1"/>
          <w:szCs w:val="21"/>
        </w:rPr>
        <w:t>本评价条件中有关特定词语或概念的解释。</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（一）学历：指国家教育和卫生计生主管部门认可的医学及医学相关专业中专以上学历。</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（二）论文：指在任现职期间，发表在一、二级杂志</w:t>
      </w:r>
      <w:r w:rsidRPr="00E04862">
        <w:rPr>
          <w:rFonts w:ascii="仿宋_GB2312" w:eastAsia="仿宋_GB2312" w:cs="仿宋_GB2312" w:hint="eastAsia"/>
          <w:color w:val="000000" w:themeColor="text1"/>
          <w:kern w:val="0"/>
          <w:szCs w:val="21"/>
        </w:rPr>
        <w:t>上的</w:t>
      </w:r>
      <w:r w:rsidRPr="00E04862">
        <w:rPr>
          <w:rFonts w:ascii="仿宋_GB2312" w:eastAsia="仿宋_GB2312" w:cs="仿宋_GB2312" w:hint="eastAsia"/>
          <w:color w:val="000000" w:themeColor="text1"/>
          <w:szCs w:val="21"/>
        </w:rPr>
        <w:t>第一作者本专业论文。</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（三）科研项目：指行政部门正式立项发文的科研项目。</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（四）省部级：指国家各部委和省级政府；厅局级：指设区市和省级业务主管厅（局）。</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（五）省属医疗卫生计生单位：指省卫生计生委直属单位，浙江中医药大学、温州医科大学及其附属医院。</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（六）以上：均含本级。</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第十四条  </w:t>
      </w:r>
      <w:r w:rsidRPr="00E04862">
        <w:rPr>
          <w:rFonts w:ascii="仿宋_GB2312" w:eastAsia="仿宋_GB2312" w:cs="仿宋_GB2312" w:hint="eastAsia"/>
          <w:color w:val="000000" w:themeColor="text1"/>
          <w:szCs w:val="21"/>
        </w:rPr>
        <w:t>申报者有下列情况之一者，从次年起</w:t>
      </w:r>
      <w:r w:rsidRPr="00E04862">
        <w:rPr>
          <w:rFonts w:ascii="仿宋_GB2312" w:eastAsia="仿宋_GB2312" w:hint="eastAsia"/>
          <w:color w:val="000000" w:themeColor="text1"/>
          <w:szCs w:val="21"/>
        </w:rPr>
        <w:t>3</w:t>
      </w:r>
      <w:r w:rsidRPr="00E04862">
        <w:rPr>
          <w:rFonts w:ascii="仿宋_GB2312" w:eastAsia="仿宋_GB2312" w:cs="仿宋_GB2312" w:hint="eastAsia"/>
          <w:color w:val="000000" w:themeColor="text1"/>
          <w:szCs w:val="21"/>
        </w:rPr>
        <w:t>年内不得申报：</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（一）提交虚假申报材料的；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（二）有严重违纪违法行为，仍在处理、处罚、处分阶段的；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（三）医疗损害完全或主要责任的；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（四）经查实索取</w:t>
      </w:r>
      <w:r w:rsidRPr="00E04862">
        <w:rPr>
          <w:rFonts w:ascii="仿宋_GB2312" w:eastAsia="仿宋_GB2312" w:hint="eastAsia"/>
          <w:color w:val="000000" w:themeColor="text1"/>
          <w:szCs w:val="21"/>
        </w:rPr>
        <w:t>“</w:t>
      </w:r>
      <w:r w:rsidRPr="00E04862">
        <w:rPr>
          <w:rFonts w:ascii="仿宋_GB2312" w:eastAsia="仿宋_GB2312" w:cs="仿宋_GB2312" w:hint="eastAsia"/>
          <w:color w:val="000000" w:themeColor="text1"/>
          <w:szCs w:val="21"/>
        </w:rPr>
        <w:t>红包</w:t>
      </w:r>
      <w:r w:rsidRPr="00E04862">
        <w:rPr>
          <w:rFonts w:ascii="仿宋_GB2312" w:eastAsia="仿宋_GB2312" w:hint="eastAsia"/>
          <w:color w:val="000000" w:themeColor="text1"/>
          <w:szCs w:val="21"/>
        </w:rPr>
        <w:t>”“</w:t>
      </w:r>
      <w:r w:rsidRPr="00E04862">
        <w:rPr>
          <w:rFonts w:ascii="仿宋_GB2312" w:eastAsia="仿宋_GB2312" w:cs="仿宋_GB2312" w:hint="eastAsia"/>
          <w:color w:val="000000" w:themeColor="text1"/>
          <w:szCs w:val="21"/>
        </w:rPr>
        <w:t>回扣</w:t>
      </w:r>
      <w:r w:rsidRPr="00E04862">
        <w:rPr>
          <w:rFonts w:ascii="仿宋_GB2312" w:eastAsia="仿宋_GB2312" w:hint="eastAsia"/>
          <w:color w:val="000000" w:themeColor="text1"/>
          <w:szCs w:val="21"/>
        </w:rPr>
        <w:t>”</w:t>
      </w:r>
      <w:r w:rsidRPr="00E04862">
        <w:rPr>
          <w:rFonts w:ascii="仿宋_GB2312" w:eastAsia="仿宋_GB2312" w:cs="仿宋_GB2312" w:hint="eastAsia"/>
          <w:color w:val="000000" w:themeColor="text1"/>
          <w:szCs w:val="21"/>
        </w:rPr>
        <w:t>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（五）有违反评审规定的行为，在申报材料中瞒报的。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（六）其他严重违反评价规定的。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有下列情况之一者，从次年起</w:t>
      </w: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年内不得申报：</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（一）医疗损害次要责任；</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（二）经查实收受</w:t>
      </w:r>
      <w:r w:rsidRPr="00E04862">
        <w:rPr>
          <w:rFonts w:ascii="仿宋_GB2312" w:eastAsia="仿宋_GB2312" w:hint="eastAsia"/>
          <w:color w:val="000000" w:themeColor="text1"/>
          <w:szCs w:val="21"/>
        </w:rPr>
        <w:t>“</w:t>
      </w:r>
      <w:r w:rsidRPr="00E04862">
        <w:rPr>
          <w:rFonts w:ascii="仿宋_GB2312" w:eastAsia="仿宋_GB2312" w:cs="仿宋_GB2312" w:hint="eastAsia"/>
          <w:color w:val="000000" w:themeColor="text1"/>
          <w:szCs w:val="21"/>
        </w:rPr>
        <w:t>红包</w:t>
      </w:r>
      <w:r w:rsidRPr="00E04862">
        <w:rPr>
          <w:rFonts w:ascii="仿宋_GB2312" w:eastAsia="仿宋_GB2312" w:hint="eastAsia"/>
          <w:color w:val="000000" w:themeColor="text1"/>
          <w:szCs w:val="21"/>
        </w:rPr>
        <w:t>”“</w:t>
      </w:r>
      <w:r w:rsidRPr="00E04862">
        <w:rPr>
          <w:rFonts w:ascii="仿宋_GB2312" w:eastAsia="仿宋_GB2312" w:cs="仿宋_GB2312" w:hint="eastAsia"/>
          <w:color w:val="000000" w:themeColor="text1"/>
          <w:szCs w:val="21"/>
        </w:rPr>
        <w:t>回扣</w:t>
      </w:r>
      <w:r w:rsidRPr="00E04862">
        <w:rPr>
          <w:rFonts w:ascii="仿宋_GB2312" w:eastAsia="仿宋_GB2312" w:hint="eastAsia"/>
          <w:color w:val="000000" w:themeColor="text1"/>
          <w:szCs w:val="21"/>
        </w:rPr>
        <w:t>”</w:t>
      </w:r>
      <w:r w:rsidRPr="00E04862">
        <w:rPr>
          <w:rFonts w:ascii="仿宋_GB2312" w:eastAsia="仿宋_GB2312" w:cs="仿宋_GB2312" w:hint="eastAsia"/>
          <w:color w:val="000000" w:themeColor="text1"/>
          <w:szCs w:val="21"/>
        </w:rPr>
        <w:t>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（三）其他轻微违反评价规定的。</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bCs/>
          <w:color w:val="000000" w:themeColor="text1"/>
          <w:szCs w:val="21"/>
        </w:rPr>
        <w:t xml:space="preserve">第十五条  </w:t>
      </w:r>
      <w:r w:rsidRPr="00E04862">
        <w:rPr>
          <w:rFonts w:ascii="仿宋_GB2312" w:eastAsia="仿宋_GB2312" w:cs="仿宋_GB2312" w:hint="eastAsia"/>
          <w:color w:val="000000" w:themeColor="text1"/>
          <w:szCs w:val="21"/>
        </w:rPr>
        <w:t>本条件自2017年1月1日起开始实施，以前有关规定与本条件不一致的，按本条件执行。本条件未尽事项按有关规定执行。</w:t>
      </w:r>
    </w:p>
    <w:p w:rsidR="00143024" w:rsidRPr="00E04862" w:rsidRDefault="00143024" w:rsidP="00143024">
      <w:pPr>
        <w:pageBreakBefore/>
        <w:spacing w:line="315" w:lineRule="exact"/>
        <w:jc w:val="center"/>
        <w:rPr>
          <w:rFonts w:ascii="仿宋_GB2312" w:eastAsia="仿宋_GB2312" w:hint="eastAsia"/>
          <w:color w:val="000000" w:themeColor="text1"/>
          <w:szCs w:val="21"/>
        </w:rPr>
      </w:pPr>
    </w:p>
    <w:p w:rsidR="00143024" w:rsidRPr="00E04862" w:rsidRDefault="00143024" w:rsidP="00143024">
      <w:pPr>
        <w:tabs>
          <w:tab w:val="left" w:pos="3420"/>
        </w:tabs>
        <w:spacing w:line="500" w:lineRule="exact"/>
        <w:jc w:val="center"/>
        <w:rPr>
          <w:rFonts w:ascii="黑体" w:eastAsia="黑体" w:hint="eastAsia"/>
          <w:color w:val="000000" w:themeColor="text1"/>
          <w:sz w:val="32"/>
          <w:szCs w:val="32"/>
        </w:rPr>
      </w:pPr>
      <w:r w:rsidRPr="00E04862">
        <w:rPr>
          <w:rFonts w:ascii="黑体" w:eastAsia="黑体" w:hint="eastAsia"/>
          <w:color w:val="000000" w:themeColor="text1"/>
          <w:sz w:val="32"/>
          <w:szCs w:val="32"/>
        </w:rPr>
        <w:t>浙江省县及以下卫生高级专业技术职务</w:t>
      </w:r>
    </w:p>
    <w:p w:rsidR="00143024" w:rsidRPr="00E04862" w:rsidRDefault="00143024" w:rsidP="00143024">
      <w:pPr>
        <w:tabs>
          <w:tab w:val="left" w:pos="3420"/>
        </w:tabs>
        <w:spacing w:line="500" w:lineRule="exact"/>
        <w:jc w:val="center"/>
        <w:rPr>
          <w:rFonts w:ascii="黑体" w:eastAsia="黑体" w:hint="eastAsia"/>
          <w:color w:val="000000" w:themeColor="text1"/>
          <w:sz w:val="32"/>
          <w:szCs w:val="32"/>
        </w:rPr>
      </w:pPr>
      <w:r w:rsidRPr="00E04862">
        <w:rPr>
          <w:rFonts w:ascii="黑体" w:eastAsia="黑体" w:hint="eastAsia"/>
          <w:color w:val="000000" w:themeColor="text1"/>
          <w:sz w:val="32"/>
          <w:szCs w:val="32"/>
        </w:rPr>
        <w:t>任职资格评价指导标准（试行）</w:t>
      </w:r>
    </w:p>
    <w:p w:rsidR="00143024" w:rsidRPr="00E04862" w:rsidRDefault="00143024" w:rsidP="00143024">
      <w:pPr>
        <w:spacing w:line="315" w:lineRule="exact"/>
        <w:ind w:left="1"/>
        <w:jc w:val="center"/>
        <w:rPr>
          <w:rStyle w:val="a6"/>
          <w:rFonts w:ascii="方正书宋简体" w:eastAsia="方正书宋简体" w:hint="eastAsia"/>
          <w:b w:val="0"/>
          <w:bCs w:val="0"/>
          <w:color w:val="000000" w:themeColor="text1"/>
          <w:szCs w:val="21"/>
        </w:rPr>
      </w:pPr>
    </w:p>
    <w:p w:rsidR="00143024" w:rsidRPr="00E04862" w:rsidRDefault="00143024" w:rsidP="00143024">
      <w:pPr>
        <w:spacing w:beforeLines="100" w:afterLines="100" w:line="315" w:lineRule="exact"/>
        <w:jc w:val="center"/>
        <w:rPr>
          <w:rStyle w:val="a6"/>
          <w:rFonts w:ascii="仿宋_GB2312" w:eastAsia="仿宋_GB2312" w:hint="eastAsia"/>
          <w:b w:val="0"/>
          <w:bCs w:val="0"/>
          <w:color w:val="000000" w:themeColor="text1"/>
          <w:szCs w:val="21"/>
        </w:rPr>
      </w:pPr>
      <w:r w:rsidRPr="00E04862">
        <w:rPr>
          <w:rStyle w:val="a6"/>
          <w:rFonts w:ascii="仿宋_GB2312" w:eastAsia="仿宋_GB2312" w:cs="黑体" w:hint="eastAsia"/>
          <w:b w:val="0"/>
          <w:bCs w:val="0"/>
          <w:color w:val="000000" w:themeColor="text1"/>
          <w:szCs w:val="21"/>
        </w:rPr>
        <w:t>第一章  总    则</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bCs/>
          <w:color w:val="000000" w:themeColor="text1"/>
          <w:szCs w:val="21"/>
        </w:rPr>
        <w:t xml:space="preserve">第一条  </w:t>
      </w:r>
      <w:r w:rsidRPr="00E04862">
        <w:rPr>
          <w:rFonts w:ascii="仿宋_GB2312" w:eastAsia="仿宋_GB2312" w:cs="仿宋_GB2312" w:hint="eastAsia"/>
          <w:color w:val="000000" w:themeColor="text1"/>
          <w:szCs w:val="21"/>
        </w:rPr>
        <w:t>为加强我省卫生计生人才队伍建设，客观公正地评价县及以下卫生高级专业技术人员的能力和水平，根据国家和我省专业技术职务评聘有关规定，以及我省深化卫生高级专业技术职务评聘制度改革意见，结合卫生计生实际，制定本指导标准。</w:t>
      </w:r>
    </w:p>
    <w:p w:rsidR="00143024" w:rsidRPr="00E04862" w:rsidRDefault="00143024" w:rsidP="00143024">
      <w:pPr>
        <w:adjustRightInd w:val="0"/>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bCs/>
          <w:color w:val="000000" w:themeColor="text1"/>
          <w:szCs w:val="21"/>
        </w:rPr>
        <w:t xml:space="preserve">第二条  </w:t>
      </w:r>
      <w:r w:rsidRPr="00E04862">
        <w:rPr>
          <w:rFonts w:ascii="仿宋_GB2312" w:eastAsia="仿宋_GB2312" w:cs="仿宋_GB2312" w:hint="eastAsia"/>
          <w:color w:val="000000" w:themeColor="text1"/>
          <w:szCs w:val="21"/>
        </w:rPr>
        <w:t>本指导标准适用于我省县及以下医疗卫生计生机构从事卫生专业技术工作的在职在岗人员。</w:t>
      </w:r>
    </w:p>
    <w:p w:rsidR="00143024" w:rsidRPr="00E04862" w:rsidRDefault="00143024" w:rsidP="00143024">
      <w:pPr>
        <w:adjustRightInd w:val="0"/>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第三条  </w:t>
      </w:r>
      <w:r w:rsidRPr="00E04862">
        <w:rPr>
          <w:rFonts w:ascii="仿宋_GB2312" w:eastAsia="仿宋_GB2312" w:cs="仿宋_GB2312" w:hint="eastAsia"/>
          <w:color w:val="000000" w:themeColor="text1"/>
          <w:szCs w:val="21"/>
        </w:rPr>
        <w:t>卫生高级专业技术职务任职资格分为医学、药学、护理、技术四大类，正高级专业技术职务任职资格名称为主任（中）医（药、护、技）师，副高级专业技术职务任职资格名称为副主任（中）医（药、护、技）师。</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第四条  </w:t>
      </w:r>
      <w:r w:rsidRPr="00E04862">
        <w:rPr>
          <w:rFonts w:ascii="仿宋_GB2312" w:eastAsia="仿宋_GB2312" w:cs="仿宋_GB2312" w:hint="eastAsia"/>
          <w:color w:val="000000" w:themeColor="text1"/>
          <w:szCs w:val="21"/>
        </w:rPr>
        <w:t>县及以下卫生高级专业技术职务任职资格评价，侧重对解决常见多发病（问题）、新技术推广应用和基层服务能力水平的考核评价，各设区市应结合当地实际，按不低于本指导标准要求进行细化完善。推荐和评审机构按职责权限，可采取业绩量化、述职答辩等多种形式，进行择优推荐和评审。对评审通过的，表明其具有相应的专业技术能力和水平，是聘任相应卫生高级专业技术职务的重要依据。</w:t>
      </w:r>
    </w:p>
    <w:p w:rsidR="00143024" w:rsidRPr="00E04862" w:rsidRDefault="00143024" w:rsidP="00143024">
      <w:pPr>
        <w:adjustRightInd w:val="0"/>
        <w:spacing w:beforeLines="100" w:afterLines="100" w:line="315" w:lineRule="exact"/>
        <w:jc w:val="center"/>
        <w:rPr>
          <w:rFonts w:ascii="仿宋_GB2312" w:eastAsia="仿宋_GB2312" w:hint="eastAsia"/>
          <w:color w:val="000000" w:themeColor="text1"/>
          <w:szCs w:val="21"/>
        </w:rPr>
      </w:pPr>
      <w:r w:rsidRPr="00E04862">
        <w:rPr>
          <w:rFonts w:ascii="仿宋_GB2312" w:eastAsia="仿宋_GB2312" w:cs="黑体" w:hint="eastAsia"/>
          <w:color w:val="000000" w:themeColor="text1"/>
          <w:szCs w:val="21"/>
        </w:rPr>
        <w:t>第二章  申报条件</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第五条  </w:t>
      </w:r>
      <w:r w:rsidRPr="00E04862">
        <w:rPr>
          <w:rFonts w:ascii="仿宋_GB2312" w:eastAsia="仿宋_GB2312" w:cs="仿宋_GB2312" w:hint="eastAsia"/>
          <w:color w:val="000000" w:themeColor="text1"/>
          <w:szCs w:val="21"/>
        </w:rPr>
        <w:t>基本条件</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（一）遵守国家法律法规，具有良好的职业道德和敬业精神。</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（二）申报医学类、护理类专业的，应取得执业医师（不含助理执业医师）、执业护士资格证书，并按规定要求进行注册，取得相应的执</w:t>
      </w:r>
      <w:r w:rsidRPr="00E04862">
        <w:rPr>
          <w:rFonts w:ascii="仿宋_GB2312" w:eastAsia="仿宋_GB2312" w:cs="仿宋_GB2312" w:hint="eastAsia"/>
          <w:color w:val="000000" w:themeColor="text1"/>
          <w:szCs w:val="21"/>
        </w:rPr>
        <w:lastRenderedPageBreak/>
        <w:t>业证书。</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第六条  </w:t>
      </w:r>
      <w:r w:rsidRPr="00E04862">
        <w:rPr>
          <w:rFonts w:ascii="仿宋_GB2312" w:eastAsia="仿宋_GB2312" w:cs="仿宋_GB2312" w:hint="eastAsia"/>
          <w:color w:val="000000" w:themeColor="text1"/>
          <w:szCs w:val="21"/>
        </w:rPr>
        <w:t>学历（学位）、资历条件</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（一）主任（中）医（药、护、技）师</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具备下列条件之一可申报：</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、大学专科学历，在县以下医疗卫生计生机构工作且累计满20年，聘任副主任（中）医（药、护、技）师职务满5年。</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2</w:t>
      </w:r>
      <w:r w:rsidRPr="00E04862">
        <w:rPr>
          <w:rFonts w:ascii="仿宋_GB2312" w:eastAsia="仿宋_GB2312" w:cs="仿宋_GB2312" w:hint="eastAsia"/>
          <w:color w:val="000000" w:themeColor="text1"/>
          <w:szCs w:val="21"/>
        </w:rPr>
        <w:t>、大学本科以上学历，聘任副主任（中）医（药、护、技）师职务满</w:t>
      </w:r>
      <w:r w:rsidRPr="00E04862">
        <w:rPr>
          <w:rFonts w:ascii="仿宋_GB2312" w:eastAsia="仿宋_GB2312" w:hint="eastAsia"/>
          <w:color w:val="000000" w:themeColor="text1"/>
          <w:szCs w:val="21"/>
        </w:rPr>
        <w:t>5</w:t>
      </w:r>
      <w:r w:rsidRPr="00E04862">
        <w:rPr>
          <w:rFonts w:ascii="仿宋_GB2312" w:eastAsia="仿宋_GB2312" w:cs="仿宋_GB2312" w:hint="eastAsia"/>
          <w:color w:val="000000" w:themeColor="text1"/>
          <w:szCs w:val="21"/>
        </w:rPr>
        <w:t>年。</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（二）副主任（中）医（药、护、技）师</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具备下列条件之一可申报：</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、大学专科学历，在县以下医疗卫生计生机构工作且累计满15年，聘任主治（主管）（中）医（药、护、技）师职务满7年。</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2、大学本科以上学历，聘任主治（主管）（中）医（药、护、技）师职务满5年。</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3、博士学位，聘任主治（主管）（中）医（药、护、技）师职务满2年。</w:t>
      </w:r>
    </w:p>
    <w:p w:rsidR="00143024" w:rsidRPr="00E04862" w:rsidRDefault="00143024" w:rsidP="00143024">
      <w:pPr>
        <w:adjustRightInd w:val="0"/>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第七条  </w:t>
      </w:r>
      <w:r w:rsidRPr="00E04862">
        <w:rPr>
          <w:rFonts w:ascii="仿宋_GB2312" w:eastAsia="仿宋_GB2312" w:cs="仿宋_GB2312" w:hint="eastAsia"/>
          <w:color w:val="000000" w:themeColor="text1"/>
          <w:szCs w:val="21"/>
        </w:rPr>
        <w:t>破格申报条件</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不具备第六条规定的学历（学位）或资历条件，但任现职期间工作业绩突出，可破格申报正、副高级职务任职资格。资历破格提前时间一般不超过</w:t>
      </w: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年。</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具体破格条件由各设区市研究提出。</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第八条  </w:t>
      </w:r>
      <w:r w:rsidRPr="00E04862">
        <w:rPr>
          <w:rFonts w:ascii="仿宋_GB2312" w:eastAsia="仿宋_GB2312" w:cs="仿宋_GB2312" w:hint="eastAsia"/>
          <w:color w:val="000000" w:themeColor="text1"/>
          <w:szCs w:val="21"/>
        </w:rPr>
        <w:t>转（兼）评申报条件</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因工作调动等原因，工作性质、岗位发生变动的，在卫生专业技术岗位工作满</w:t>
      </w: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年，可申报转评卫生系列同级专业技术职务任职资格；担任其他高级专业技术职务</w:t>
      </w: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年以上，因实际工作岗位需要，符合申报条件的，可兼评卫生系列同级专业技术职务任职资格。转（兼）评后满</w:t>
      </w: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年方可申报卫生系列高一级专业技术职务任职资格，转（兼）评前后专业工作年限可累计相加。</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第九条  </w:t>
      </w:r>
      <w:r w:rsidRPr="00E04862">
        <w:rPr>
          <w:rFonts w:ascii="仿宋_GB2312" w:eastAsia="仿宋_GB2312" w:cs="仿宋_GB2312" w:hint="eastAsia"/>
          <w:color w:val="000000" w:themeColor="text1"/>
          <w:szCs w:val="21"/>
        </w:rPr>
        <w:t>其他条件</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（一）专业实践能力考试要求。应参加全省统一组织的卫生高级专业实践能力考试，考试成绩达到规定的合格分数线。</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lastRenderedPageBreak/>
        <w:t>（二）年度考核要求。近</w:t>
      </w:r>
      <w:r w:rsidRPr="00E04862">
        <w:rPr>
          <w:rFonts w:ascii="仿宋_GB2312" w:eastAsia="仿宋_GB2312" w:hint="eastAsia"/>
          <w:color w:val="000000" w:themeColor="text1"/>
          <w:szCs w:val="21"/>
        </w:rPr>
        <w:t>3</w:t>
      </w:r>
      <w:r w:rsidRPr="00E04862">
        <w:rPr>
          <w:rFonts w:ascii="仿宋_GB2312" w:eastAsia="仿宋_GB2312" w:cs="仿宋_GB2312" w:hint="eastAsia"/>
          <w:color w:val="000000" w:themeColor="text1"/>
          <w:szCs w:val="21"/>
        </w:rPr>
        <w:t>年年度考核为合格以上。破格晋升的近</w:t>
      </w:r>
      <w:r w:rsidRPr="00E04862">
        <w:rPr>
          <w:rFonts w:ascii="仿宋_GB2312" w:eastAsia="仿宋_GB2312" w:hint="eastAsia"/>
          <w:color w:val="000000" w:themeColor="text1"/>
          <w:szCs w:val="21"/>
        </w:rPr>
        <w:t>3</w:t>
      </w:r>
      <w:r w:rsidRPr="00E04862">
        <w:rPr>
          <w:rFonts w:ascii="仿宋_GB2312" w:eastAsia="仿宋_GB2312" w:cs="仿宋_GB2312" w:hint="eastAsia"/>
          <w:color w:val="000000" w:themeColor="text1"/>
          <w:szCs w:val="21"/>
        </w:rPr>
        <w:t>年年度考核中有</w:t>
      </w: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年应为优秀。</w:t>
      </w:r>
    </w:p>
    <w:p w:rsidR="00143024" w:rsidRPr="00E04862" w:rsidRDefault="00143024" w:rsidP="00143024">
      <w:pPr>
        <w:spacing w:line="315" w:lineRule="exact"/>
        <w:ind w:firstLineChars="200" w:firstLine="420"/>
        <w:rPr>
          <w:rFonts w:ascii="仿宋_GB2312" w:eastAsia="仿宋_GB2312" w:hint="eastAsia"/>
          <w:bCs/>
          <w:color w:val="000000" w:themeColor="text1"/>
          <w:szCs w:val="21"/>
        </w:rPr>
      </w:pPr>
      <w:r w:rsidRPr="00E04862">
        <w:rPr>
          <w:rFonts w:ascii="仿宋_GB2312" w:eastAsia="仿宋_GB2312" w:cs="仿宋_GB2312" w:hint="eastAsia"/>
          <w:color w:val="000000" w:themeColor="text1"/>
          <w:szCs w:val="21"/>
        </w:rPr>
        <w:t>（三）继续医学教育要求。应按有关规定，符合继续医学教育学分（学时）要求。</w:t>
      </w:r>
    </w:p>
    <w:p w:rsidR="00143024" w:rsidRPr="00E04862" w:rsidRDefault="00143024" w:rsidP="00143024">
      <w:pPr>
        <w:spacing w:beforeLines="100" w:afterLines="100" w:line="315" w:lineRule="exact"/>
        <w:jc w:val="center"/>
        <w:rPr>
          <w:rFonts w:ascii="仿宋_GB2312" w:eastAsia="仿宋_GB2312" w:hint="eastAsia"/>
          <w:bCs/>
          <w:color w:val="000000" w:themeColor="text1"/>
          <w:szCs w:val="21"/>
        </w:rPr>
      </w:pPr>
      <w:r w:rsidRPr="00E04862">
        <w:rPr>
          <w:rFonts w:ascii="仿宋_GB2312" w:eastAsia="仿宋_GB2312" w:cs="黑体" w:hint="eastAsia"/>
          <w:bCs/>
          <w:color w:val="000000" w:themeColor="text1"/>
          <w:szCs w:val="21"/>
        </w:rPr>
        <w:t>第三章  评审条件</w:t>
      </w:r>
    </w:p>
    <w:p w:rsidR="00143024" w:rsidRPr="00E04862" w:rsidRDefault="00143024" w:rsidP="00143024">
      <w:pPr>
        <w:spacing w:line="315" w:lineRule="exact"/>
        <w:ind w:firstLineChars="200" w:firstLine="420"/>
        <w:rPr>
          <w:rFonts w:ascii="仿宋_GB2312" w:eastAsia="仿宋_GB2312" w:hint="eastAsia"/>
          <w:bCs/>
          <w:color w:val="000000" w:themeColor="text1"/>
          <w:szCs w:val="21"/>
        </w:rPr>
      </w:pPr>
      <w:r w:rsidRPr="00E04862">
        <w:rPr>
          <w:rFonts w:ascii="仿宋_GB2312" w:eastAsia="仿宋_GB2312" w:cs="仿宋_GB2312" w:hint="eastAsia"/>
          <w:bCs/>
          <w:color w:val="000000" w:themeColor="text1"/>
          <w:szCs w:val="21"/>
        </w:rPr>
        <w:t xml:space="preserve">第十条  </w:t>
      </w:r>
      <w:r w:rsidRPr="00E04862">
        <w:rPr>
          <w:rFonts w:ascii="仿宋_GB2312" w:eastAsia="仿宋_GB2312" w:cs="仿宋_GB2312" w:hint="eastAsia"/>
          <w:color w:val="000000" w:themeColor="text1"/>
          <w:szCs w:val="21"/>
        </w:rPr>
        <w:t>主任（中）医（药、护、技）师</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（一）专业理论水平</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．系统掌握本专业基础理论和专业知识，对某领域有所专长；掌握相关专业理论知识；掌握与本专业相关的法律、法规、标准与技术规范。</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2</w:t>
      </w:r>
      <w:r w:rsidRPr="00E04862">
        <w:rPr>
          <w:rFonts w:ascii="仿宋_GB2312" w:eastAsia="仿宋_GB2312" w:cs="仿宋_GB2312" w:hint="eastAsia"/>
          <w:color w:val="000000" w:themeColor="text1"/>
          <w:szCs w:val="21"/>
        </w:rPr>
        <w:t>．熟悉本专业省内外现状及发展趋势，不断吸取新理论、新知识、新技术并应用实践。</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（二）专业工作经历与能力</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．完成单位规定的专业工作。</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2</w:t>
      </w:r>
      <w:r w:rsidRPr="00E04862">
        <w:rPr>
          <w:rFonts w:ascii="仿宋_GB2312" w:eastAsia="仿宋_GB2312" w:cs="仿宋_GB2312" w:hint="eastAsia"/>
          <w:color w:val="000000" w:themeColor="text1"/>
          <w:szCs w:val="21"/>
        </w:rPr>
        <w:t>．具有丰富的本专业工作经验，能独立解决当地复杂疑难问题。</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3</w:t>
      </w:r>
      <w:r w:rsidRPr="00E04862">
        <w:rPr>
          <w:rFonts w:ascii="仿宋_GB2312" w:eastAsia="仿宋_GB2312" w:cs="仿宋_GB2312" w:hint="eastAsia"/>
          <w:color w:val="000000" w:themeColor="text1"/>
          <w:szCs w:val="21"/>
        </w:rPr>
        <w:t>．具有培养本专业下级专业技术人员的能力。</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4</w:t>
      </w:r>
      <w:r w:rsidRPr="00E04862">
        <w:rPr>
          <w:rFonts w:ascii="仿宋_GB2312" w:eastAsia="仿宋_GB2312" w:cs="仿宋_GB2312" w:hint="eastAsia"/>
          <w:color w:val="000000" w:themeColor="text1"/>
          <w:szCs w:val="21"/>
        </w:rPr>
        <w:t>．具有跟踪并应用本专业新理论、新知识、新技术的能力。</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（三）标志性专业工作业绩</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任现职期间，提供代表本人专业技术能力和水平的标志性工作业绩。具体由各设区市研究确定，但一般应包括以下内容：专业工作量、处理常见多发病（问题）、新技术推广应用、带教情况等情况。</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第十一条  </w:t>
      </w:r>
      <w:r w:rsidRPr="00E04862">
        <w:rPr>
          <w:rFonts w:ascii="仿宋_GB2312" w:eastAsia="仿宋_GB2312" w:cs="仿宋_GB2312" w:hint="eastAsia"/>
          <w:color w:val="000000" w:themeColor="text1"/>
          <w:szCs w:val="21"/>
        </w:rPr>
        <w:t>副主任（中）医（药、护、技）师</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（一）专业理论水平</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．掌握本专业基础理论和专业知识，对某领域深入了解；熟悉相关专业理论知识；熟悉与本专业相关的法律、法规、标准与技术规范。</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2</w:t>
      </w:r>
      <w:r w:rsidRPr="00E04862">
        <w:rPr>
          <w:rFonts w:ascii="仿宋_GB2312" w:eastAsia="仿宋_GB2312" w:cs="仿宋_GB2312" w:hint="eastAsia"/>
          <w:color w:val="000000" w:themeColor="text1"/>
          <w:szCs w:val="21"/>
        </w:rPr>
        <w:t>．了解本专业省内外现状及发展趋势，不断吸取新理论、新知识、新技术并应用实践。</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（二）专业工作经历与能力</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．完成单位规定的专业工作。</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lastRenderedPageBreak/>
        <w:t>2</w:t>
      </w:r>
      <w:r w:rsidRPr="00E04862">
        <w:rPr>
          <w:rFonts w:ascii="仿宋_GB2312" w:eastAsia="仿宋_GB2312" w:cs="仿宋_GB2312" w:hint="eastAsia"/>
          <w:color w:val="000000" w:themeColor="text1"/>
          <w:szCs w:val="21"/>
        </w:rPr>
        <w:t>．具有丰富的本专业工作经验，能独立解决当地一般复杂疑难问题。</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3</w:t>
      </w:r>
      <w:r w:rsidRPr="00E04862">
        <w:rPr>
          <w:rFonts w:ascii="仿宋_GB2312" w:eastAsia="仿宋_GB2312" w:cs="仿宋_GB2312" w:hint="eastAsia"/>
          <w:color w:val="000000" w:themeColor="text1"/>
          <w:szCs w:val="21"/>
        </w:rPr>
        <w:t>．具有指导本专业下级专业技术人员的能力。</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hint="eastAsia"/>
          <w:color w:val="000000" w:themeColor="text1"/>
          <w:szCs w:val="21"/>
        </w:rPr>
        <w:t>4</w:t>
      </w:r>
      <w:r w:rsidRPr="00E04862">
        <w:rPr>
          <w:rFonts w:ascii="仿宋_GB2312" w:eastAsia="仿宋_GB2312" w:cs="仿宋_GB2312" w:hint="eastAsia"/>
          <w:color w:val="000000" w:themeColor="text1"/>
          <w:szCs w:val="21"/>
        </w:rPr>
        <w:t>．具有一定的跟踪并应用本专业新理论、新知识、新技术的能力。</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t>（三）标志性专业工作业绩</w:t>
      </w:r>
    </w:p>
    <w:p w:rsidR="00143024" w:rsidRPr="00E04862" w:rsidRDefault="00143024" w:rsidP="00143024">
      <w:pPr>
        <w:spacing w:line="315" w:lineRule="exact"/>
        <w:ind w:firstLineChars="200" w:firstLine="420"/>
        <w:rPr>
          <w:rFonts w:ascii="仿宋_GB2312" w:eastAsia="仿宋_GB2312" w:hint="eastAsia"/>
          <w:bCs/>
          <w:color w:val="000000" w:themeColor="text1"/>
          <w:szCs w:val="21"/>
        </w:rPr>
      </w:pPr>
      <w:r w:rsidRPr="00E04862">
        <w:rPr>
          <w:rFonts w:ascii="仿宋_GB2312" w:eastAsia="仿宋_GB2312" w:cs="仿宋_GB2312" w:hint="eastAsia"/>
          <w:color w:val="000000" w:themeColor="text1"/>
          <w:szCs w:val="21"/>
        </w:rPr>
        <w:t>任现职期间，提供代表本人专业技术能力和水平的标志性工作业绩。具体由各设区市研究确定，但一般应包括以下内容：专业工作量、处理常见多发病（问题）、新技术推广应用、带教情况等情况。</w:t>
      </w:r>
    </w:p>
    <w:p w:rsidR="00143024" w:rsidRPr="00E04862" w:rsidRDefault="00143024" w:rsidP="00143024">
      <w:pPr>
        <w:spacing w:beforeLines="100" w:afterLines="100" w:line="315" w:lineRule="exact"/>
        <w:jc w:val="center"/>
        <w:rPr>
          <w:rFonts w:ascii="仿宋_GB2312" w:eastAsia="仿宋_GB2312" w:hint="eastAsia"/>
          <w:color w:val="000000" w:themeColor="text1"/>
          <w:szCs w:val="21"/>
        </w:rPr>
      </w:pPr>
      <w:r w:rsidRPr="00E04862">
        <w:rPr>
          <w:rFonts w:ascii="仿宋_GB2312" w:eastAsia="仿宋_GB2312" w:cs="黑体" w:hint="eastAsia"/>
          <w:bCs/>
          <w:color w:val="000000" w:themeColor="text1"/>
          <w:szCs w:val="21"/>
        </w:rPr>
        <w:t>第四章  附    则</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bCs/>
          <w:color w:val="000000" w:themeColor="text1"/>
          <w:szCs w:val="21"/>
        </w:rPr>
        <w:t xml:space="preserve">第十二条  </w:t>
      </w:r>
      <w:r w:rsidRPr="00E04862">
        <w:rPr>
          <w:rFonts w:ascii="仿宋_GB2312" w:eastAsia="仿宋_GB2312" w:cs="仿宋_GB2312" w:hint="eastAsia"/>
          <w:color w:val="000000" w:themeColor="text1"/>
          <w:szCs w:val="21"/>
        </w:rPr>
        <w:t>有下列情况之一者，从次年起</w:t>
      </w:r>
      <w:r w:rsidRPr="00E04862">
        <w:rPr>
          <w:rFonts w:ascii="仿宋_GB2312" w:eastAsia="仿宋_GB2312" w:hint="eastAsia"/>
          <w:color w:val="000000" w:themeColor="text1"/>
          <w:szCs w:val="21"/>
        </w:rPr>
        <w:t>3</w:t>
      </w:r>
      <w:r w:rsidRPr="00E04862">
        <w:rPr>
          <w:rFonts w:ascii="仿宋_GB2312" w:eastAsia="仿宋_GB2312" w:cs="仿宋_GB2312" w:hint="eastAsia"/>
          <w:color w:val="000000" w:themeColor="text1"/>
          <w:szCs w:val="21"/>
        </w:rPr>
        <w:t>年内不得申报：</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（一）提交虚假申报材料的；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（二）有严重违纪违法行为，仍在处理、处罚、处分阶段的；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（三）医疗损害完全或主要责任的；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（四）经查实索取</w:t>
      </w:r>
      <w:r w:rsidRPr="00E04862">
        <w:rPr>
          <w:rFonts w:ascii="仿宋_GB2312" w:eastAsia="仿宋_GB2312" w:hint="eastAsia"/>
          <w:color w:val="000000" w:themeColor="text1"/>
          <w:szCs w:val="21"/>
        </w:rPr>
        <w:t>“</w:t>
      </w:r>
      <w:r w:rsidRPr="00E04862">
        <w:rPr>
          <w:rFonts w:ascii="仿宋_GB2312" w:eastAsia="仿宋_GB2312" w:cs="仿宋_GB2312" w:hint="eastAsia"/>
          <w:color w:val="000000" w:themeColor="text1"/>
          <w:szCs w:val="21"/>
        </w:rPr>
        <w:t>红包</w:t>
      </w:r>
      <w:r w:rsidRPr="00E04862">
        <w:rPr>
          <w:rFonts w:ascii="仿宋_GB2312" w:eastAsia="仿宋_GB2312" w:hint="eastAsia"/>
          <w:color w:val="000000" w:themeColor="text1"/>
          <w:szCs w:val="21"/>
        </w:rPr>
        <w:t>”“</w:t>
      </w:r>
      <w:r w:rsidRPr="00E04862">
        <w:rPr>
          <w:rFonts w:ascii="仿宋_GB2312" w:eastAsia="仿宋_GB2312" w:cs="仿宋_GB2312" w:hint="eastAsia"/>
          <w:color w:val="000000" w:themeColor="text1"/>
          <w:szCs w:val="21"/>
        </w:rPr>
        <w:t>回扣</w:t>
      </w:r>
      <w:r w:rsidRPr="00E04862">
        <w:rPr>
          <w:rFonts w:ascii="仿宋_GB2312" w:eastAsia="仿宋_GB2312" w:hint="eastAsia"/>
          <w:color w:val="000000" w:themeColor="text1"/>
          <w:szCs w:val="21"/>
        </w:rPr>
        <w:t>”</w:t>
      </w:r>
      <w:r w:rsidRPr="00E04862">
        <w:rPr>
          <w:rFonts w:ascii="仿宋_GB2312" w:eastAsia="仿宋_GB2312" w:cs="仿宋_GB2312" w:hint="eastAsia"/>
          <w:color w:val="000000" w:themeColor="text1"/>
          <w:szCs w:val="21"/>
        </w:rPr>
        <w:t>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（五）有违反评审规定的行为，在申报材料中瞒报的。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（六）其他严重违反评价规定的。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有下列情况之一者，从次年起</w:t>
      </w:r>
      <w:r w:rsidRPr="00E04862">
        <w:rPr>
          <w:rFonts w:ascii="仿宋_GB2312" w:eastAsia="仿宋_GB2312" w:hint="eastAsia"/>
          <w:color w:val="000000" w:themeColor="text1"/>
          <w:szCs w:val="21"/>
        </w:rPr>
        <w:t>1</w:t>
      </w:r>
      <w:r w:rsidRPr="00E04862">
        <w:rPr>
          <w:rFonts w:ascii="仿宋_GB2312" w:eastAsia="仿宋_GB2312" w:cs="仿宋_GB2312" w:hint="eastAsia"/>
          <w:color w:val="000000" w:themeColor="text1"/>
          <w:szCs w:val="21"/>
        </w:rPr>
        <w:t>年内不得申报：</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（一）医疗损害次要责任；</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（二）经查实收受</w:t>
      </w:r>
      <w:r w:rsidRPr="00E04862">
        <w:rPr>
          <w:rFonts w:ascii="仿宋_GB2312" w:eastAsia="仿宋_GB2312" w:hint="eastAsia"/>
          <w:color w:val="000000" w:themeColor="text1"/>
          <w:szCs w:val="21"/>
        </w:rPr>
        <w:t>“</w:t>
      </w:r>
      <w:r w:rsidRPr="00E04862">
        <w:rPr>
          <w:rFonts w:ascii="仿宋_GB2312" w:eastAsia="仿宋_GB2312" w:cs="仿宋_GB2312" w:hint="eastAsia"/>
          <w:color w:val="000000" w:themeColor="text1"/>
          <w:szCs w:val="21"/>
        </w:rPr>
        <w:t>红包</w:t>
      </w:r>
      <w:r w:rsidRPr="00E04862">
        <w:rPr>
          <w:rFonts w:ascii="仿宋_GB2312" w:eastAsia="仿宋_GB2312" w:hint="eastAsia"/>
          <w:color w:val="000000" w:themeColor="text1"/>
          <w:szCs w:val="21"/>
        </w:rPr>
        <w:t>”“</w:t>
      </w:r>
      <w:r w:rsidRPr="00E04862">
        <w:rPr>
          <w:rFonts w:ascii="仿宋_GB2312" w:eastAsia="仿宋_GB2312" w:cs="仿宋_GB2312" w:hint="eastAsia"/>
          <w:color w:val="000000" w:themeColor="text1"/>
          <w:szCs w:val="21"/>
        </w:rPr>
        <w:t>回扣</w:t>
      </w:r>
      <w:r w:rsidRPr="00E04862">
        <w:rPr>
          <w:rFonts w:ascii="仿宋_GB2312" w:eastAsia="仿宋_GB2312" w:hint="eastAsia"/>
          <w:color w:val="000000" w:themeColor="text1"/>
          <w:szCs w:val="21"/>
        </w:rPr>
        <w:t>”</w:t>
      </w:r>
      <w:r w:rsidRPr="00E04862">
        <w:rPr>
          <w:rFonts w:ascii="仿宋_GB2312" w:eastAsia="仿宋_GB2312" w:cs="仿宋_GB2312" w:hint="eastAsia"/>
          <w:color w:val="000000" w:themeColor="text1"/>
          <w:szCs w:val="21"/>
        </w:rPr>
        <w:t>的；</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cs="仿宋_GB2312" w:hint="eastAsia"/>
          <w:color w:val="000000" w:themeColor="text1"/>
          <w:szCs w:val="21"/>
        </w:rPr>
        <w:t>（三）其他轻微违反评价规定的。</w:t>
      </w:r>
    </w:p>
    <w:p w:rsidR="00143024" w:rsidRPr="00E04862" w:rsidRDefault="00143024" w:rsidP="00143024">
      <w:pPr>
        <w:spacing w:line="315" w:lineRule="exact"/>
        <w:ind w:firstLineChars="200" w:firstLine="420"/>
        <w:rPr>
          <w:rFonts w:ascii="仿宋_GB2312" w:eastAsia="仿宋_GB2312" w:cs="仿宋_GB2312" w:hint="eastAsia"/>
          <w:color w:val="000000" w:themeColor="text1"/>
          <w:szCs w:val="21"/>
        </w:rPr>
      </w:pPr>
      <w:r w:rsidRPr="00E04862">
        <w:rPr>
          <w:rFonts w:ascii="仿宋_GB2312" w:eastAsia="仿宋_GB2312" w:cs="仿宋_GB2312" w:hint="eastAsia"/>
          <w:bCs/>
          <w:color w:val="000000" w:themeColor="text1"/>
          <w:szCs w:val="21"/>
        </w:rPr>
        <w:t xml:space="preserve">第十三条  </w:t>
      </w:r>
      <w:r w:rsidRPr="00E04862">
        <w:rPr>
          <w:rFonts w:ascii="仿宋_GB2312" w:eastAsia="仿宋_GB2312" w:cs="仿宋_GB2312" w:hint="eastAsia"/>
          <w:color w:val="000000" w:themeColor="text1"/>
          <w:szCs w:val="21"/>
        </w:rPr>
        <w:t>本指导标准自2017年1月1日起开始实施，以前有关规定与本条件不一致的，按本指导标准执行。本条件未尽事项按有关规定执行。</w:t>
      </w:r>
    </w:p>
    <w:p w:rsidR="00E56281" w:rsidRPr="00E04862" w:rsidRDefault="00E56281" w:rsidP="00143024">
      <w:pPr>
        <w:spacing w:line="315" w:lineRule="exact"/>
        <w:ind w:firstLineChars="200" w:firstLine="420"/>
        <w:rPr>
          <w:rFonts w:ascii="仿宋_GB2312" w:eastAsia="仿宋_GB2312" w:cs="仿宋_GB2312" w:hint="eastAsia"/>
          <w:color w:val="000000" w:themeColor="text1"/>
          <w:szCs w:val="21"/>
        </w:rPr>
      </w:pPr>
    </w:p>
    <w:p w:rsidR="00E56281" w:rsidRPr="00E04862" w:rsidRDefault="00E56281" w:rsidP="00143024">
      <w:pPr>
        <w:spacing w:line="315" w:lineRule="exact"/>
        <w:ind w:firstLineChars="200" w:firstLine="420"/>
        <w:rPr>
          <w:rFonts w:ascii="仿宋_GB2312" w:eastAsia="仿宋_GB2312" w:cs="仿宋_GB2312" w:hint="eastAsia"/>
          <w:color w:val="000000" w:themeColor="text1"/>
          <w:szCs w:val="21"/>
        </w:rPr>
      </w:pPr>
    </w:p>
    <w:p w:rsidR="00E56281" w:rsidRPr="00E04862" w:rsidRDefault="00E56281" w:rsidP="00143024">
      <w:pPr>
        <w:spacing w:line="315" w:lineRule="exact"/>
        <w:ind w:firstLineChars="200" w:firstLine="420"/>
        <w:rPr>
          <w:rFonts w:ascii="仿宋_GB2312" w:eastAsia="仿宋_GB2312" w:cs="仿宋_GB2312" w:hint="eastAsia"/>
          <w:color w:val="000000" w:themeColor="text1"/>
          <w:szCs w:val="21"/>
        </w:rPr>
      </w:pPr>
    </w:p>
    <w:p w:rsidR="00E56281" w:rsidRPr="00E04862" w:rsidRDefault="00E56281" w:rsidP="00143024">
      <w:pPr>
        <w:spacing w:line="315" w:lineRule="exact"/>
        <w:ind w:firstLineChars="200" w:firstLine="420"/>
        <w:rPr>
          <w:rFonts w:ascii="仿宋_GB2312" w:eastAsia="仿宋_GB2312" w:cs="仿宋_GB2312" w:hint="eastAsia"/>
          <w:color w:val="000000" w:themeColor="text1"/>
          <w:szCs w:val="21"/>
        </w:rPr>
      </w:pPr>
    </w:p>
    <w:p w:rsidR="00E56281" w:rsidRPr="00E04862" w:rsidRDefault="00E56281" w:rsidP="00143024">
      <w:pPr>
        <w:spacing w:line="315" w:lineRule="exact"/>
        <w:ind w:firstLineChars="200" w:firstLine="420"/>
        <w:rPr>
          <w:rFonts w:ascii="仿宋_GB2312" w:eastAsia="仿宋_GB2312" w:cs="仿宋_GB2312" w:hint="eastAsia"/>
          <w:color w:val="000000" w:themeColor="text1"/>
          <w:szCs w:val="21"/>
        </w:rPr>
      </w:pPr>
    </w:p>
    <w:p w:rsidR="00E56281" w:rsidRPr="00E04862" w:rsidRDefault="00E56281" w:rsidP="00143024">
      <w:pPr>
        <w:spacing w:line="315" w:lineRule="exact"/>
        <w:ind w:firstLineChars="200" w:firstLine="420"/>
        <w:rPr>
          <w:rFonts w:ascii="仿宋_GB2312" w:eastAsia="仿宋_GB2312" w:cs="仿宋_GB2312" w:hint="eastAsia"/>
          <w:color w:val="000000" w:themeColor="text1"/>
          <w:szCs w:val="21"/>
        </w:rPr>
      </w:pPr>
    </w:p>
    <w:p w:rsidR="00E56281" w:rsidRPr="00E04862" w:rsidRDefault="00E56281" w:rsidP="00E56281">
      <w:pPr>
        <w:tabs>
          <w:tab w:val="left" w:pos="3420"/>
        </w:tabs>
        <w:spacing w:line="600" w:lineRule="exact"/>
        <w:jc w:val="center"/>
        <w:rPr>
          <w:rFonts w:ascii="黑体" w:eastAsia="黑体" w:hint="eastAsia"/>
          <w:color w:val="000000" w:themeColor="text1"/>
          <w:sz w:val="32"/>
          <w:szCs w:val="32"/>
        </w:rPr>
      </w:pPr>
      <w:r w:rsidRPr="00E04862">
        <w:rPr>
          <w:rFonts w:ascii="黑体" w:eastAsia="黑体" w:hint="eastAsia"/>
          <w:color w:val="000000" w:themeColor="text1"/>
          <w:spacing w:val="-12"/>
          <w:sz w:val="32"/>
          <w:szCs w:val="32"/>
        </w:rPr>
        <w:lastRenderedPageBreak/>
        <w:t>丽水市人力资源和社会保障局  丽水市卫生和计划生育委员会</w:t>
      </w:r>
      <w:r w:rsidRPr="00E04862">
        <w:rPr>
          <w:rFonts w:ascii="黑体" w:eastAsia="黑体" w:hint="eastAsia"/>
          <w:color w:val="000000" w:themeColor="text1"/>
          <w:sz w:val="32"/>
          <w:szCs w:val="32"/>
        </w:rPr>
        <w:t>关于印发《丽水市县及以下卫生高级专业技术职务任职资格评价标准</w:t>
      </w:r>
    </w:p>
    <w:p w:rsidR="00E56281" w:rsidRPr="00E04862" w:rsidRDefault="00E56281" w:rsidP="00E56281">
      <w:pPr>
        <w:tabs>
          <w:tab w:val="left" w:pos="3420"/>
        </w:tabs>
        <w:spacing w:line="600" w:lineRule="exact"/>
        <w:jc w:val="center"/>
        <w:rPr>
          <w:rFonts w:ascii="黑体" w:eastAsia="黑体" w:hint="eastAsia"/>
          <w:color w:val="000000" w:themeColor="text1"/>
          <w:sz w:val="32"/>
          <w:szCs w:val="32"/>
        </w:rPr>
      </w:pPr>
      <w:r w:rsidRPr="00E04862">
        <w:rPr>
          <w:rFonts w:ascii="黑体" w:eastAsia="黑体" w:hint="eastAsia"/>
          <w:color w:val="000000" w:themeColor="text1"/>
          <w:sz w:val="32"/>
          <w:szCs w:val="32"/>
        </w:rPr>
        <w:t>（试行）》的通知</w:t>
      </w:r>
    </w:p>
    <w:p w:rsidR="00E56281" w:rsidRPr="00E04862" w:rsidRDefault="00E56281" w:rsidP="00E56281">
      <w:pPr>
        <w:tabs>
          <w:tab w:val="left" w:pos="3420"/>
        </w:tabs>
        <w:spacing w:line="400" w:lineRule="exact"/>
        <w:jc w:val="center"/>
        <w:rPr>
          <w:rFonts w:ascii="仿宋_GB2312" w:eastAsia="仿宋_GB2312" w:hint="eastAsia"/>
          <w:color w:val="000000" w:themeColor="text1"/>
          <w:szCs w:val="21"/>
        </w:rPr>
      </w:pPr>
      <w:r w:rsidRPr="00E04862">
        <w:rPr>
          <w:rFonts w:ascii="仿宋_GB2312" w:eastAsia="仿宋_GB2312" w:hint="eastAsia"/>
          <w:color w:val="000000" w:themeColor="text1"/>
          <w:szCs w:val="21"/>
        </w:rPr>
        <w:t>丽人社〔2017〕190号</w:t>
      </w:r>
    </w:p>
    <w:p w:rsidR="00470BAA" w:rsidRPr="00E04862" w:rsidRDefault="00470BAA" w:rsidP="00E56281">
      <w:pPr>
        <w:spacing w:line="400" w:lineRule="exact"/>
        <w:rPr>
          <w:rFonts w:ascii="仿宋_GB2312" w:eastAsia="仿宋_GB2312" w:hint="eastAsia"/>
          <w:color w:val="000000" w:themeColor="text1"/>
          <w:szCs w:val="21"/>
        </w:rPr>
      </w:pPr>
    </w:p>
    <w:p w:rsidR="00E56281" w:rsidRPr="00E04862" w:rsidRDefault="00E56281" w:rsidP="00E56281">
      <w:pPr>
        <w:spacing w:line="400" w:lineRule="exact"/>
        <w:rPr>
          <w:rFonts w:ascii="仿宋_GB2312" w:eastAsia="仿宋_GB2312" w:hint="eastAsia"/>
          <w:color w:val="000000" w:themeColor="text1"/>
          <w:szCs w:val="21"/>
        </w:rPr>
      </w:pPr>
      <w:r w:rsidRPr="00E04862">
        <w:rPr>
          <w:rFonts w:ascii="仿宋_GB2312" w:eastAsia="仿宋_GB2312" w:hint="eastAsia"/>
          <w:color w:val="000000" w:themeColor="text1"/>
          <w:szCs w:val="21"/>
        </w:rPr>
        <w:t>各县（市、区）人力资源和社会保障局、卫生计生局：</w:t>
      </w:r>
    </w:p>
    <w:p w:rsidR="00E56281" w:rsidRPr="00E04862" w:rsidRDefault="00E56281" w:rsidP="00E56281">
      <w:pPr>
        <w:spacing w:line="400" w:lineRule="exact"/>
        <w:ind w:firstLine="645"/>
        <w:rPr>
          <w:rFonts w:ascii="仿宋_GB2312" w:eastAsia="仿宋_GB2312" w:hint="eastAsia"/>
          <w:color w:val="000000" w:themeColor="text1"/>
          <w:szCs w:val="21"/>
        </w:rPr>
      </w:pPr>
      <w:r w:rsidRPr="00E04862">
        <w:rPr>
          <w:rFonts w:ascii="仿宋_GB2312" w:eastAsia="仿宋_GB2312" w:hint="eastAsia"/>
          <w:color w:val="000000" w:themeColor="text1"/>
          <w:szCs w:val="21"/>
        </w:rPr>
        <w:t>根据省人力社保厅、省卫生计生委《关于深化卫生高级专业技术职务评聘制度改革的意见》和《浙江省县及以下卫生高级专业技术职务任职资格评价标准（试行）》等要求，结合我市各县（市、区）卫生计生工作实际，制订本评价标准，现印发给你们，请认真贯彻执行。</w:t>
      </w:r>
    </w:p>
    <w:p w:rsidR="00E56281" w:rsidRPr="00E04862" w:rsidRDefault="00E56281" w:rsidP="00E56281">
      <w:pPr>
        <w:spacing w:line="400" w:lineRule="exact"/>
        <w:ind w:firstLine="645"/>
        <w:rPr>
          <w:rFonts w:ascii="仿宋_GB2312" w:eastAsia="仿宋_GB2312" w:hint="eastAsia"/>
          <w:color w:val="000000" w:themeColor="text1"/>
          <w:szCs w:val="21"/>
        </w:rPr>
      </w:pPr>
    </w:p>
    <w:p w:rsidR="00470BAA" w:rsidRPr="00E04862" w:rsidRDefault="00470BAA" w:rsidP="00E56281">
      <w:pPr>
        <w:spacing w:line="400" w:lineRule="exact"/>
        <w:ind w:firstLine="645"/>
        <w:rPr>
          <w:rFonts w:ascii="仿宋_GB2312" w:eastAsia="仿宋_GB2312" w:hint="eastAsia"/>
          <w:color w:val="000000" w:themeColor="text1"/>
          <w:szCs w:val="21"/>
        </w:rPr>
      </w:pPr>
    </w:p>
    <w:p w:rsidR="00E56281" w:rsidRPr="00E04862" w:rsidRDefault="00E56281" w:rsidP="00E56281">
      <w:pPr>
        <w:spacing w:line="400" w:lineRule="exact"/>
        <w:ind w:firstLine="645"/>
        <w:rPr>
          <w:rFonts w:ascii="仿宋_GB2312" w:eastAsia="仿宋_GB2312" w:hint="eastAsia"/>
          <w:color w:val="000000" w:themeColor="text1"/>
          <w:szCs w:val="21"/>
        </w:rPr>
      </w:pPr>
    </w:p>
    <w:p w:rsidR="00E56281" w:rsidRPr="00E04862" w:rsidRDefault="00E56281" w:rsidP="00E56281">
      <w:pPr>
        <w:spacing w:line="400" w:lineRule="exact"/>
        <w:ind w:firstLine="645"/>
        <w:rPr>
          <w:rFonts w:ascii="仿宋_GB2312" w:eastAsia="仿宋_GB2312" w:hint="eastAsia"/>
          <w:color w:val="000000" w:themeColor="text1"/>
          <w:spacing w:val="-12"/>
          <w:szCs w:val="21"/>
        </w:rPr>
      </w:pPr>
      <w:r w:rsidRPr="00E04862">
        <w:rPr>
          <w:rFonts w:ascii="仿宋_GB2312" w:eastAsia="仿宋_GB2312" w:hint="eastAsia"/>
          <w:color w:val="000000" w:themeColor="text1"/>
          <w:spacing w:val="-12"/>
          <w:szCs w:val="21"/>
        </w:rPr>
        <w:t>丽水市人力资源和社会保障局   丽水市卫生和计划生育委员会</w:t>
      </w:r>
    </w:p>
    <w:p w:rsidR="00E56281" w:rsidRPr="00E04862" w:rsidRDefault="00E56281" w:rsidP="00E56281">
      <w:pPr>
        <w:spacing w:line="400" w:lineRule="exact"/>
        <w:ind w:firstLine="645"/>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                            2017年8月21日</w:t>
      </w:r>
    </w:p>
    <w:p w:rsidR="00E56281" w:rsidRPr="00E04862" w:rsidRDefault="00E56281" w:rsidP="00E56281">
      <w:pPr>
        <w:spacing w:line="560" w:lineRule="exact"/>
        <w:ind w:left="1"/>
        <w:jc w:val="center"/>
        <w:rPr>
          <w:rFonts w:ascii="小标宋" w:eastAsia="小标宋" w:hint="eastAsia"/>
          <w:color w:val="000000" w:themeColor="text1"/>
          <w:sz w:val="32"/>
          <w:szCs w:val="32"/>
        </w:rPr>
      </w:pPr>
    </w:p>
    <w:p w:rsidR="00E56281" w:rsidRPr="00E04862" w:rsidRDefault="00E56281" w:rsidP="00E56281">
      <w:pPr>
        <w:spacing w:line="560" w:lineRule="exact"/>
        <w:ind w:left="1"/>
        <w:jc w:val="center"/>
        <w:rPr>
          <w:rFonts w:ascii="小标宋" w:eastAsia="小标宋" w:hint="eastAsia"/>
          <w:color w:val="000000" w:themeColor="text1"/>
          <w:sz w:val="32"/>
          <w:szCs w:val="32"/>
        </w:rPr>
      </w:pPr>
    </w:p>
    <w:p w:rsidR="00E56281" w:rsidRPr="00E04862" w:rsidRDefault="00E56281" w:rsidP="00E56281">
      <w:pPr>
        <w:spacing w:line="560" w:lineRule="exact"/>
        <w:ind w:left="1"/>
        <w:jc w:val="center"/>
        <w:rPr>
          <w:rFonts w:ascii="小标宋" w:eastAsia="小标宋" w:hint="eastAsia"/>
          <w:color w:val="000000" w:themeColor="text1"/>
          <w:sz w:val="32"/>
          <w:szCs w:val="32"/>
        </w:rPr>
      </w:pPr>
    </w:p>
    <w:p w:rsidR="00E56281" w:rsidRPr="00E04862" w:rsidRDefault="00E56281" w:rsidP="00E56281">
      <w:pPr>
        <w:spacing w:line="560" w:lineRule="exact"/>
        <w:ind w:left="1"/>
        <w:jc w:val="center"/>
        <w:rPr>
          <w:rFonts w:ascii="小标宋" w:eastAsia="小标宋" w:hint="eastAsia"/>
          <w:color w:val="000000" w:themeColor="text1"/>
          <w:sz w:val="32"/>
          <w:szCs w:val="32"/>
        </w:rPr>
      </w:pPr>
    </w:p>
    <w:p w:rsidR="00E56281" w:rsidRPr="00E04862" w:rsidRDefault="00E56281" w:rsidP="00E56281">
      <w:pPr>
        <w:spacing w:line="560" w:lineRule="exact"/>
        <w:ind w:left="1"/>
        <w:jc w:val="center"/>
        <w:rPr>
          <w:rFonts w:ascii="小标宋" w:eastAsia="小标宋" w:hint="eastAsia"/>
          <w:color w:val="000000" w:themeColor="text1"/>
          <w:sz w:val="32"/>
          <w:szCs w:val="32"/>
        </w:rPr>
      </w:pPr>
    </w:p>
    <w:p w:rsidR="00E56281" w:rsidRPr="00E04862" w:rsidRDefault="00E56281" w:rsidP="00E56281">
      <w:pPr>
        <w:spacing w:line="560" w:lineRule="exact"/>
        <w:ind w:left="1"/>
        <w:jc w:val="center"/>
        <w:rPr>
          <w:rFonts w:ascii="小标宋" w:eastAsia="小标宋" w:hint="eastAsia"/>
          <w:color w:val="000000" w:themeColor="text1"/>
          <w:sz w:val="32"/>
          <w:szCs w:val="32"/>
        </w:rPr>
      </w:pPr>
      <w:r w:rsidRPr="00E04862">
        <w:rPr>
          <w:rFonts w:ascii="小标宋" w:eastAsia="小标宋" w:hint="eastAsia"/>
          <w:color w:val="000000" w:themeColor="text1"/>
          <w:sz w:val="32"/>
          <w:szCs w:val="32"/>
        </w:rPr>
        <w:lastRenderedPageBreak/>
        <w:t>丽水市县及以下卫生高级专业技术职务</w:t>
      </w:r>
    </w:p>
    <w:p w:rsidR="00E56281" w:rsidRPr="00E04862" w:rsidRDefault="00E56281" w:rsidP="00E56281">
      <w:pPr>
        <w:spacing w:line="560" w:lineRule="exact"/>
        <w:ind w:left="1"/>
        <w:jc w:val="center"/>
        <w:rPr>
          <w:rFonts w:ascii="小标宋" w:eastAsia="小标宋" w:hint="eastAsia"/>
          <w:color w:val="000000" w:themeColor="text1"/>
          <w:sz w:val="32"/>
          <w:szCs w:val="32"/>
        </w:rPr>
      </w:pPr>
      <w:r w:rsidRPr="00E04862">
        <w:rPr>
          <w:rFonts w:ascii="小标宋" w:eastAsia="小标宋" w:hint="eastAsia"/>
          <w:color w:val="000000" w:themeColor="text1"/>
          <w:sz w:val="32"/>
          <w:szCs w:val="32"/>
        </w:rPr>
        <w:t>任职资格评价标准（试行）</w:t>
      </w:r>
    </w:p>
    <w:p w:rsidR="00E56281" w:rsidRPr="00E04862" w:rsidRDefault="00E56281" w:rsidP="00E56281">
      <w:pPr>
        <w:spacing w:line="560" w:lineRule="exact"/>
        <w:ind w:left="1"/>
        <w:jc w:val="center"/>
        <w:rPr>
          <w:rStyle w:val="a6"/>
          <w:rFonts w:ascii="黑体" w:eastAsia="黑体" w:hAnsi="宋体" w:hint="eastAsia"/>
          <w:b w:val="0"/>
          <w:color w:val="000000" w:themeColor="text1"/>
          <w:sz w:val="32"/>
          <w:szCs w:val="32"/>
        </w:rPr>
      </w:pPr>
    </w:p>
    <w:p w:rsidR="00E56281" w:rsidRPr="00E04862" w:rsidRDefault="00E56281" w:rsidP="00E56281">
      <w:pPr>
        <w:spacing w:line="360" w:lineRule="exact"/>
        <w:ind w:left="1"/>
        <w:jc w:val="center"/>
        <w:rPr>
          <w:rStyle w:val="a6"/>
          <w:rFonts w:ascii="黑体" w:eastAsia="黑体" w:hAnsi="宋体" w:hint="eastAsia"/>
          <w:b w:val="0"/>
          <w:color w:val="000000" w:themeColor="text1"/>
          <w:szCs w:val="21"/>
        </w:rPr>
      </w:pPr>
      <w:r w:rsidRPr="00E04862">
        <w:rPr>
          <w:rStyle w:val="a6"/>
          <w:rFonts w:ascii="黑体" w:eastAsia="黑体" w:hAnsi="宋体" w:hint="eastAsia"/>
          <w:b w:val="0"/>
          <w:color w:val="000000" w:themeColor="text1"/>
          <w:szCs w:val="21"/>
        </w:rPr>
        <w:t>第一章  总   则</w:t>
      </w:r>
    </w:p>
    <w:p w:rsidR="00E56281" w:rsidRPr="00E04862" w:rsidRDefault="00E56281" w:rsidP="00E56281">
      <w:pPr>
        <w:adjustRightInd w:val="0"/>
        <w:snapToGrid w:val="0"/>
        <w:spacing w:line="360" w:lineRule="exact"/>
        <w:ind w:firstLineChars="200" w:firstLine="420"/>
        <w:jc w:val="center"/>
        <w:rPr>
          <w:rFonts w:eastAsia="黑体" w:hint="eastAsia"/>
          <w:color w:val="000000" w:themeColor="text1"/>
          <w:szCs w:val="21"/>
        </w:rPr>
      </w:pPr>
    </w:p>
    <w:p w:rsidR="00E56281" w:rsidRPr="00E04862" w:rsidRDefault="00E56281" w:rsidP="00470BAA">
      <w:pPr>
        <w:spacing w:line="340" w:lineRule="exact"/>
        <w:ind w:firstLineChars="168" w:firstLine="354"/>
        <w:rPr>
          <w:rFonts w:ascii="仿宋_GB2312" w:hint="eastAsia"/>
          <w:color w:val="000000" w:themeColor="text1"/>
          <w:szCs w:val="21"/>
        </w:rPr>
      </w:pPr>
      <w:r w:rsidRPr="00E04862">
        <w:rPr>
          <w:rFonts w:ascii="仿宋_GB2312" w:hint="eastAsia"/>
          <w:b/>
          <w:color w:val="000000" w:themeColor="text1"/>
          <w:szCs w:val="21"/>
        </w:rPr>
        <w:t>第一条</w:t>
      </w:r>
      <w:r w:rsidRPr="00E04862">
        <w:rPr>
          <w:rFonts w:ascii="仿宋_GB2312" w:hint="eastAsia"/>
          <w:b/>
          <w:color w:val="000000" w:themeColor="text1"/>
          <w:szCs w:val="21"/>
        </w:rPr>
        <w:t xml:space="preserve">  </w:t>
      </w:r>
      <w:r w:rsidRPr="00E04862">
        <w:rPr>
          <w:rFonts w:ascii="仿宋_GB2312" w:hint="eastAsia"/>
          <w:color w:val="000000" w:themeColor="text1"/>
          <w:szCs w:val="21"/>
        </w:rPr>
        <w:t>为加强我市卫生计生人才队伍建设，客观公正地评价县及以下卫生高级专业技术人员的能力和水平，根据国家和省专业技术职务评聘有关规定，以及我省深化卫生高级专业技术职务评聘制度改革意见，结合我市县及以下卫生计生实际，制定本标准。</w:t>
      </w:r>
    </w:p>
    <w:p w:rsidR="00E56281" w:rsidRPr="00E04862" w:rsidRDefault="00E56281" w:rsidP="00470BAA">
      <w:pPr>
        <w:spacing w:line="340" w:lineRule="exact"/>
        <w:ind w:firstLineChars="168" w:firstLine="354"/>
        <w:rPr>
          <w:rFonts w:ascii="仿宋_GB2312" w:hint="eastAsia"/>
          <w:color w:val="000000" w:themeColor="text1"/>
          <w:szCs w:val="21"/>
        </w:rPr>
      </w:pPr>
      <w:r w:rsidRPr="00E04862">
        <w:rPr>
          <w:rFonts w:ascii="仿宋_GB2312" w:hint="eastAsia"/>
          <w:b/>
          <w:color w:val="000000" w:themeColor="text1"/>
          <w:szCs w:val="21"/>
        </w:rPr>
        <w:t>第二条</w:t>
      </w:r>
      <w:r w:rsidRPr="00E04862">
        <w:rPr>
          <w:rFonts w:ascii="仿宋_GB2312" w:hint="eastAsia"/>
          <w:color w:val="000000" w:themeColor="text1"/>
          <w:szCs w:val="21"/>
        </w:rPr>
        <w:t xml:space="preserve">  </w:t>
      </w:r>
      <w:r w:rsidRPr="00E04862">
        <w:rPr>
          <w:rFonts w:ascii="仿宋_GB2312" w:hint="eastAsia"/>
          <w:color w:val="000000" w:themeColor="text1"/>
          <w:szCs w:val="21"/>
        </w:rPr>
        <w:t>本评价标准适用于我市县及以下医疗卫生计生机构从事卫生专业技术工作的在职在岗人员。</w:t>
      </w:r>
    </w:p>
    <w:p w:rsidR="00E56281" w:rsidRPr="00E04862" w:rsidRDefault="00E56281" w:rsidP="00470BAA">
      <w:pPr>
        <w:spacing w:line="340" w:lineRule="exact"/>
        <w:ind w:firstLineChars="168" w:firstLine="354"/>
        <w:rPr>
          <w:rFonts w:ascii="仿宋_GB2312" w:hint="eastAsia"/>
          <w:color w:val="000000" w:themeColor="text1"/>
          <w:szCs w:val="21"/>
        </w:rPr>
      </w:pPr>
      <w:r w:rsidRPr="00E04862">
        <w:rPr>
          <w:rFonts w:ascii="仿宋_GB2312" w:hint="eastAsia"/>
          <w:b/>
          <w:color w:val="000000" w:themeColor="text1"/>
          <w:szCs w:val="21"/>
        </w:rPr>
        <w:t>第三条</w:t>
      </w:r>
      <w:r w:rsidRPr="00E04862">
        <w:rPr>
          <w:rFonts w:ascii="仿宋_GB2312" w:hint="eastAsia"/>
          <w:color w:val="000000" w:themeColor="text1"/>
          <w:szCs w:val="21"/>
        </w:rPr>
        <w:t xml:space="preserve">  </w:t>
      </w:r>
      <w:r w:rsidRPr="00E04862">
        <w:rPr>
          <w:rFonts w:ascii="仿宋_GB2312" w:hint="eastAsia"/>
          <w:color w:val="000000" w:themeColor="text1"/>
          <w:szCs w:val="21"/>
        </w:rPr>
        <w:t>卫生高级专业技术职务任职资格分为医学、药学、护理、技术四大类，正高级专业技术职务任职资格名称为主任（中）医（药、护、技）师，副高级专业技术职务任职资格名称为副主任（中）医（药、护、技）师。</w:t>
      </w:r>
    </w:p>
    <w:p w:rsidR="00E56281" w:rsidRPr="00E04862" w:rsidRDefault="00E56281" w:rsidP="00470BAA">
      <w:pPr>
        <w:adjustRightInd w:val="0"/>
        <w:snapToGrid w:val="0"/>
        <w:spacing w:line="340" w:lineRule="exact"/>
        <w:ind w:firstLineChars="200" w:firstLine="422"/>
        <w:rPr>
          <w:rFonts w:ascii="仿宋_GB2312" w:hint="eastAsia"/>
          <w:color w:val="000000" w:themeColor="text1"/>
          <w:szCs w:val="21"/>
        </w:rPr>
      </w:pPr>
      <w:r w:rsidRPr="00E04862">
        <w:rPr>
          <w:rFonts w:ascii="仿宋_GB2312" w:hint="eastAsia"/>
          <w:b/>
          <w:color w:val="000000" w:themeColor="text1"/>
          <w:szCs w:val="21"/>
        </w:rPr>
        <w:t>第四条</w:t>
      </w:r>
      <w:r w:rsidRPr="00E04862">
        <w:rPr>
          <w:rFonts w:ascii="仿宋_GB2312" w:hint="eastAsia"/>
          <w:color w:val="000000" w:themeColor="text1"/>
          <w:szCs w:val="21"/>
        </w:rPr>
        <w:t xml:space="preserve">  </w:t>
      </w:r>
      <w:r w:rsidRPr="00E04862">
        <w:rPr>
          <w:rFonts w:ascii="仿宋_GB2312" w:hint="eastAsia"/>
          <w:color w:val="000000" w:themeColor="text1"/>
          <w:szCs w:val="21"/>
        </w:rPr>
        <w:t>县及以下卫生高级专业技术职务任职资格评价，侧重对解决常见多发病（问题）、新技术推广应用和基层服务能力水平的考核评价。推荐和评审机构按职责权限，可采取业绩量化、述职答辨等多种形式，进行择优推荐和评审。评审通过的，表明其具有相应的专业技术能力和水平，是聘任相应卫生高级专业技术职务的重要依据。</w:t>
      </w:r>
    </w:p>
    <w:p w:rsidR="00E56281" w:rsidRPr="00E04862" w:rsidRDefault="00E56281" w:rsidP="00470BAA">
      <w:pPr>
        <w:adjustRightInd w:val="0"/>
        <w:snapToGrid w:val="0"/>
        <w:spacing w:line="340" w:lineRule="exact"/>
        <w:ind w:firstLineChars="200" w:firstLine="420"/>
        <w:jc w:val="center"/>
        <w:rPr>
          <w:rFonts w:eastAsia="黑体" w:hint="eastAsia"/>
          <w:color w:val="000000" w:themeColor="text1"/>
          <w:szCs w:val="21"/>
        </w:rPr>
      </w:pPr>
    </w:p>
    <w:p w:rsidR="00E56281" w:rsidRPr="00E04862" w:rsidRDefault="00E56281" w:rsidP="00470BAA">
      <w:pPr>
        <w:adjustRightInd w:val="0"/>
        <w:snapToGrid w:val="0"/>
        <w:spacing w:line="340" w:lineRule="exact"/>
        <w:ind w:firstLineChars="200" w:firstLine="420"/>
        <w:jc w:val="center"/>
        <w:rPr>
          <w:rFonts w:eastAsia="黑体" w:hint="eastAsia"/>
          <w:color w:val="000000" w:themeColor="text1"/>
          <w:szCs w:val="21"/>
        </w:rPr>
      </w:pPr>
      <w:r w:rsidRPr="00E04862">
        <w:rPr>
          <w:rFonts w:eastAsia="黑体"/>
          <w:color w:val="000000" w:themeColor="text1"/>
          <w:szCs w:val="21"/>
        </w:rPr>
        <w:t>第二章</w:t>
      </w:r>
      <w:r w:rsidRPr="00E04862">
        <w:rPr>
          <w:rFonts w:eastAsia="黑体"/>
          <w:color w:val="000000" w:themeColor="text1"/>
          <w:szCs w:val="21"/>
        </w:rPr>
        <w:t xml:space="preserve">  </w:t>
      </w:r>
      <w:r w:rsidRPr="00E04862">
        <w:rPr>
          <w:rFonts w:eastAsia="黑体"/>
          <w:color w:val="000000" w:themeColor="text1"/>
          <w:szCs w:val="21"/>
        </w:rPr>
        <w:t>申报条件</w:t>
      </w:r>
    </w:p>
    <w:p w:rsidR="00E56281" w:rsidRPr="00E04862" w:rsidRDefault="00E56281" w:rsidP="00470BAA">
      <w:pPr>
        <w:adjustRightInd w:val="0"/>
        <w:snapToGrid w:val="0"/>
        <w:spacing w:line="340" w:lineRule="exact"/>
        <w:ind w:firstLineChars="200" w:firstLine="420"/>
        <w:jc w:val="center"/>
        <w:rPr>
          <w:rFonts w:eastAsia="黑体" w:hint="eastAsia"/>
          <w:color w:val="000000" w:themeColor="text1"/>
          <w:szCs w:val="21"/>
        </w:rPr>
      </w:pPr>
    </w:p>
    <w:p w:rsidR="00E56281" w:rsidRPr="00E04862" w:rsidRDefault="00E56281" w:rsidP="00470BAA">
      <w:pPr>
        <w:spacing w:line="340" w:lineRule="exact"/>
        <w:ind w:firstLineChars="200" w:firstLine="422"/>
        <w:rPr>
          <w:rFonts w:ascii="仿宋_GB2312" w:hint="eastAsia"/>
          <w:color w:val="000000" w:themeColor="text1"/>
          <w:szCs w:val="21"/>
        </w:rPr>
      </w:pPr>
      <w:r w:rsidRPr="00E04862">
        <w:rPr>
          <w:rFonts w:ascii="仿宋_GB2312" w:hint="eastAsia"/>
          <w:b/>
          <w:color w:val="000000" w:themeColor="text1"/>
          <w:szCs w:val="21"/>
        </w:rPr>
        <w:t>第五条</w:t>
      </w:r>
      <w:r w:rsidRPr="00E04862">
        <w:rPr>
          <w:rFonts w:ascii="仿宋_GB2312" w:hint="eastAsia"/>
          <w:color w:val="000000" w:themeColor="text1"/>
          <w:szCs w:val="21"/>
        </w:rPr>
        <w:t xml:space="preserve">  </w:t>
      </w:r>
      <w:r w:rsidRPr="00E04862">
        <w:rPr>
          <w:rFonts w:ascii="仿宋_GB2312" w:hint="eastAsia"/>
          <w:color w:val="000000" w:themeColor="text1"/>
          <w:szCs w:val="21"/>
        </w:rPr>
        <w:t>基本条件</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（一）遵守国家法律法规，具有良好的职业道德和敬业精神。</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（二）申报医学类、护理类专业的，应取得执业医师（不含助理执业医师）、执业护士资格证书，并按规定要求进行注册，取得相应的执</w:t>
      </w:r>
      <w:r w:rsidRPr="00E04862">
        <w:rPr>
          <w:rFonts w:ascii="仿宋_GB2312" w:hint="eastAsia"/>
          <w:color w:val="000000" w:themeColor="text1"/>
          <w:szCs w:val="21"/>
        </w:rPr>
        <w:lastRenderedPageBreak/>
        <w:t>业证书。</w:t>
      </w:r>
    </w:p>
    <w:p w:rsidR="00E56281" w:rsidRPr="00E04862" w:rsidRDefault="00E56281" w:rsidP="00470BAA">
      <w:pPr>
        <w:spacing w:line="340" w:lineRule="exact"/>
        <w:ind w:firstLineChars="224" w:firstLine="472"/>
        <w:rPr>
          <w:rFonts w:ascii="仿宋_GB2312" w:hint="eastAsia"/>
          <w:color w:val="000000" w:themeColor="text1"/>
          <w:szCs w:val="21"/>
        </w:rPr>
      </w:pPr>
      <w:r w:rsidRPr="00E04862">
        <w:rPr>
          <w:rFonts w:ascii="仿宋_GB2312" w:hint="eastAsia"/>
          <w:b/>
          <w:color w:val="000000" w:themeColor="text1"/>
          <w:szCs w:val="21"/>
        </w:rPr>
        <w:t>第六条</w:t>
      </w:r>
      <w:r w:rsidRPr="00E04862">
        <w:rPr>
          <w:rFonts w:hint="eastAsia"/>
          <w:b/>
          <w:color w:val="000000" w:themeColor="text1"/>
          <w:szCs w:val="21"/>
        </w:rPr>
        <w:t> </w:t>
      </w:r>
      <w:r w:rsidRPr="00E04862">
        <w:rPr>
          <w:rFonts w:ascii="仿宋_GB2312" w:hint="eastAsia"/>
          <w:color w:val="000000" w:themeColor="text1"/>
          <w:szCs w:val="21"/>
        </w:rPr>
        <w:t xml:space="preserve"> </w:t>
      </w:r>
      <w:r w:rsidRPr="00E04862">
        <w:rPr>
          <w:rFonts w:ascii="仿宋_GB2312" w:hint="eastAsia"/>
          <w:color w:val="000000" w:themeColor="text1"/>
          <w:szCs w:val="21"/>
        </w:rPr>
        <w:t>学历（学位）、资历条件</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（一）主任（中）医（药、护、技）师</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具备下列条件之一可申报：</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1.</w:t>
      </w:r>
      <w:r w:rsidRPr="00E04862">
        <w:rPr>
          <w:rFonts w:ascii="仿宋_GB2312" w:hint="eastAsia"/>
          <w:color w:val="000000" w:themeColor="text1"/>
          <w:szCs w:val="21"/>
        </w:rPr>
        <w:t>大学专科学历，在县以下医疗卫生计生机构工作且累计满</w:t>
      </w:r>
      <w:r w:rsidRPr="00E04862">
        <w:rPr>
          <w:rFonts w:ascii="仿宋_GB2312" w:hint="eastAsia"/>
          <w:color w:val="000000" w:themeColor="text1"/>
          <w:szCs w:val="21"/>
        </w:rPr>
        <w:t>20</w:t>
      </w:r>
      <w:r w:rsidRPr="00E04862">
        <w:rPr>
          <w:rFonts w:ascii="仿宋_GB2312" w:hint="eastAsia"/>
          <w:color w:val="000000" w:themeColor="text1"/>
          <w:szCs w:val="21"/>
        </w:rPr>
        <w:t>年，聘任副主任（中）医（药、护、技）师职务满</w:t>
      </w:r>
      <w:r w:rsidRPr="00E04862">
        <w:rPr>
          <w:rFonts w:ascii="仿宋_GB2312" w:hint="eastAsia"/>
          <w:color w:val="000000" w:themeColor="text1"/>
          <w:szCs w:val="21"/>
        </w:rPr>
        <w:t>5</w:t>
      </w:r>
      <w:r w:rsidRPr="00E04862">
        <w:rPr>
          <w:rFonts w:ascii="仿宋_GB2312" w:hint="eastAsia"/>
          <w:color w:val="000000" w:themeColor="text1"/>
          <w:szCs w:val="21"/>
        </w:rPr>
        <w:t>年。</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2.</w:t>
      </w:r>
      <w:r w:rsidRPr="00E04862">
        <w:rPr>
          <w:rFonts w:ascii="仿宋_GB2312" w:hint="eastAsia"/>
          <w:color w:val="000000" w:themeColor="text1"/>
          <w:szCs w:val="21"/>
        </w:rPr>
        <w:t>大学本科以上学历，聘任副主任（中）医（药、护、技）师职务满</w:t>
      </w:r>
      <w:r w:rsidRPr="00E04862">
        <w:rPr>
          <w:rFonts w:ascii="仿宋_GB2312" w:hint="eastAsia"/>
          <w:color w:val="000000" w:themeColor="text1"/>
          <w:szCs w:val="21"/>
        </w:rPr>
        <w:t>5</w:t>
      </w:r>
      <w:r w:rsidRPr="00E04862">
        <w:rPr>
          <w:rFonts w:ascii="仿宋_GB2312" w:hint="eastAsia"/>
          <w:color w:val="000000" w:themeColor="text1"/>
          <w:szCs w:val="21"/>
        </w:rPr>
        <w:t>年。</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（二）副主任（中）医（药、护、技）师</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具备下列条件之一可申报：</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1.</w:t>
      </w:r>
      <w:r w:rsidRPr="00E04862">
        <w:rPr>
          <w:rFonts w:ascii="仿宋_GB2312" w:hint="eastAsia"/>
          <w:color w:val="000000" w:themeColor="text1"/>
          <w:szCs w:val="21"/>
        </w:rPr>
        <w:t>大学专科学历，在县以下医疗卫生计生机构工作且累计满</w:t>
      </w:r>
      <w:r w:rsidRPr="00E04862">
        <w:rPr>
          <w:rFonts w:ascii="仿宋_GB2312" w:hint="eastAsia"/>
          <w:color w:val="000000" w:themeColor="text1"/>
          <w:szCs w:val="21"/>
        </w:rPr>
        <w:t>15</w:t>
      </w:r>
      <w:r w:rsidRPr="00E04862">
        <w:rPr>
          <w:rFonts w:ascii="仿宋_GB2312" w:hint="eastAsia"/>
          <w:color w:val="000000" w:themeColor="text1"/>
          <w:szCs w:val="21"/>
        </w:rPr>
        <w:t>年，聘任主治（主管）（中）医（药、护、技）师职务满</w:t>
      </w:r>
      <w:r w:rsidRPr="00E04862">
        <w:rPr>
          <w:rFonts w:ascii="仿宋_GB2312" w:hint="eastAsia"/>
          <w:color w:val="000000" w:themeColor="text1"/>
          <w:szCs w:val="21"/>
        </w:rPr>
        <w:t>7</w:t>
      </w:r>
      <w:r w:rsidRPr="00E04862">
        <w:rPr>
          <w:rFonts w:ascii="仿宋_GB2312" w:hint="eastAsia"/>
          <w:color w:val="000000" w:themeColor="text1"/>
          <w:szCs w:val="21"/>
        </w:rPr>
        <w:t>年。</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2.</w:t>
      </w:r>
      <w:r w:rsidRPr="00E04862">
        <w:rPr>
          <w:rFonts w:ascii="仿宋_GB2312" w:hint="eastAsia"/>
          <w:color w:val="000000" w:themeColor="text1"/>
          <w:szCs w:val="21"/>
        </w:rPr>
        <w:t>大学本科以上学历，聘任主治（主管）（中）医（药、护、技）师职务满</w:t>
      </w:r>
      <w:r w:rsidRPr="00E04862">
        <w:rPr>
          <w:rFonts w:ascii="仿宋_GB2312" w:hint="eastAsia"/>
          <w:color w:val="000000" w:themeColor="text1"/>
          <w:szCs w:val="21"/>
        </w:rPr>
        <w:t>5</w:t>
      </w:r>
      <w:r w:rsidRPr="00E04862">
        <w:rPr>
          <w:rFonts w:ascii="仿宋_GB2312" w:hint="eastAsia"/>
          <w:color w:val="000000" w:themeColor="text1"/>
          <w:szCs w:val="21"/>
        </w:rPr>
        <w:t>年。</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3.</w:t>
      </w:r>
      <w:r w:rsidRPr="00E04862">
        <w:rPr>
          <w:rFonts w:ascii="仿宋_GB2312" w:hint="eastAsia"/>
          <w:color w:val="000000" w:themeColor="text1"/>
          <w:szCs w:val="21"/>
        </w:rPr>
        <w:t>博士学位，聘任主治（主管）（中）医（药、护、技）师职务满</w:t>
      </w:r>
      <w:r w:rsidRPr="00E04862">
        <w:rPr>
          <w:rFonts w:ascii="仿宋_GB2312" w:hint="eastAsia"/>
          <w:color w:val="000000" w:themeColor="text1"/>
          <w:szCs w:val="21"/>
        </w:rPr>
        <w:t>2</w:t>
      </w:r>
      <w:r w:rsidRPr="00E04862">
        <w:rPr>
          <w:rFonts w:ascii="仿宋_GB2312" w:hint="eastAsia"/>
          <w:color w:val="000000" w:themeColor="text1"/>
          <w:szCs w:val="21"/>
        </w:rPr>
        <w:t>年。</w:t>
      </w:r>
    </w:p>
    <w:p w:rsidR="00E56281" w:rsidRPr="00E04862" w:rsidRDefault="00E56281" w:rsidP="00470BAA">
      <w:pPr>
        <w:spacing w:line="340" w:lineRule="exact"/>
        <w:ind w:firstLineChars="168" w:firstLine="354"/>
        <w:rPr>
          <w:rFonts w:ascii="仿宋_GB2312" w:hint="eastAsia"/>
          <w:color w:val="000000" w:themeColor="text1"/>
          <w:szCs w:val="21"/>
        </w:rPr>
      </w:pPr>
      <w:r w:rsidRPr="00E04862">
        <w:rPr>
          <w:rFonts w:ascii="仿宋_GB2312" w:hint="eastAsia"/>
          <w:b/>
          <w:color w:val="000000" w:themeColor="text1"/>
          <w:szCs w:val="21"/>
        </w:rPr>
        <w:t>第七条</w:t>
      </w:r>
      <w:r w:rsidRPr="00E04862">
        <w:rPr>
          <w:rFonts w:hint="eastAsia"/>
          <w:b/>
          <w:color w:val="000000" w:themeColor="text1"/>
          <w:szCs w:val="21"/>
        </w:rPr>
        <w:t> </w:t>
      </w:r>
      <w:r w:rsidRPr="00E04862">
        <w:rPr>
          <w:rFonts w:ascii="仿宋_GB2312" w:hint="eastAsia"/>
          <w:color w:val="000000" w:themeColor="text1"/>
          <w:szCs w:val="21"/>
        </w:rPr>
        <w:t xml:space="preserve"> </w:t>
      </w:r>
      <w:r w:rsidRPr="00E04862">
        <w:rPr>
          <w:rFonts w:ascii="仿宋_GB2312" w:hint="eastAsia"/>
          <w:color w:val="000000" w:themeColor="text1"/>
          <w:szCs w:val="21"/>
        </w:rPr>
        <w:t>破格申报条件</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不具备第六条规定的学历（学位）或资历条件，但任现职期间工作业绩突出，可破格申报正高、副高级职务任职资格。破格申报仅限于“单破”，即破学历或破资历，资历破格提前时间一般不超过</w:t>
      </w:r>
      <w:r w:rsidRPr="00E04862">
        <w:rPr>
          <w:rFonts w:ascii="仿宋_GB2312" w:hint="eastAsia"/>
          <w:color w:val="000000" w:themeColor="text1"/>
          <w:szCs w:val="21"/>
        </w:rPr>
        <w:t>1</w:t>
      </w:r>
      <w:r w:rsidRPr="00E04862">
        <w:rPr>
          <w:rFonts w:ascii="仿宋_GB2312" w:hint="eastAsia"/>
          <w:color w:val="000000" w:themeColor="text1"/>
          <w:szCs w:val="21"/>
        </w:rPr>
        <w:t>年。</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（一）县级医疗卫生计生机构任现职期间同时具备下列</w:t>
      </w:r>
      <w:r w:rsidRPr="00E04862">
        <w:rPr>
          <w:rFonts w:ascii="仿宋_GB2312" w:hint="eastAsia"/>
          <w:color w:val="000000" w:themeColor="text1"/>
          <w:szCs w:val="21"/>
        </w:rPr>
        <w:t>3</w:t>
      </w:r>
      <w:r w:rsidRPr="00E04862">
        <w:rPr>
          <w:rFonts w:ascii="仿宋_GB2312" w:hint="eastAsia"/>
          <w:color w:val="000000" w:themeColor="text1"/>
          <w:szCs w:val="21"/>
        </w:rPr>
        <w:t>项以上，可破格申报正高级职务任职资格：</w:t>
      </w:r>
    </w:p>
    <w:p w:rsidR="00E56281" w:rsidRPr="00E04862" w:rsidRDefault="00E56281" w:rsidP="00470BAA">
      <w:pPr>
        <w:spacing w:line="340" w:lineRule="exact"/>
        <w:ind w:firstLineChars="168" w:firstLine="353"/>
        <w:rPr>
          <w:rFonts w:ascii="仿宋_GB2312" w:hint="eastAsia"/>
          <w:color w:val="000000" w:themeColor="text1"/>
          <w:spacing w:val="-8"/>
          <w:szCs w:val="21"/>
        </w:rPr>
      </w:pPr>
      <w:r w:rsidRPr="00E04862">
        <w:rPr>
          <w:rFonts w:ascii="仿宋_GB2312" w:hint="eastAsia"/>
          <w:color w:val="000000" w:themeColor="text1"/>
          <w:szCs w:val="21"/>
        </w:rPr>
        <w:t>1.</w:t>
      </w:r>
      <w:r w:rsidRPr="00E04862">
        <w:rPr>
          <w:rFonts w:ascii="仿宋_GB2312" w:hint="eastAsia"/>
          <w:color w:val="000000" w:themeColor="text1"/>
          <w:spacing w:val="-8"/>
          <w:szCs w:val="21"/>
        </w:rPr>
        <w:t>二级以上杂志发表论文</w:t>
      </w:r>
      <w:r w:rsidRPr="00E04862">
        <w:rPr>
          <w:rFonts w:ascii="仿宋_GB2312" w:hint="eastAsia"/>
          <w:color w:val="000000" w:themeColor="text1"/>
          <w:spacing w:val="-8"/>
          <w:szCs w:val="21"/>
        </w:rPr>
        <w:t>2</w:t>
      </w:r>
      <w:r w:rsidRPr="00E04862">
        <w:rPr>
          <w:rFonts w:ascii="仿宋_GB2312" w:hint="eastAsia"/>
          <w:color w:val="000000" w:themeColor="text1"/>
          <w:spacing w:val="-8"/>
          <w:szCs w:val="21"/>
        </w:rPr>
        <w:t>篇，其中在一级杂志上至少发表</w:t>
      </w:r>
      <w:r w:rsidRPr="00E04862">
        <w:rPr>
          <w:rFonts w:ascii="仿宋_GB2312" w:hint="eastAsia"/>
          <w:color w:val="000000" w:themeColor="text1"/>
          <w:spacing w:val="-8"/>
          <w:szCs w:val="21"/>
        </w:rPr>
        <w:t>1</w:t>
      </w:r>
      <w:r w:rsidRPr="00E04862">
        <w:rPr>
          <w:rFonts w:ascii="仿宋_GB2312" w:hint="eastAsia"/>
          <w:color w:val="000000" w:themeColor="text1"/>
          <w:spacing w:val="-8"/>
          <w:szCs w:val="21"/>
        </w:rPr>
        <w:t>篇。</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2.</w:t>
      </w:r>
      <w:r w:rsidRPr="00E04862">
        <w:rPr>
          <w:rFonts w:ascii="仿宋_GB2312" w:hint="eastAsia"/>
          <w:color w:val="000000" w:themeColor="text1"/>
          <w:szCs w:val="21"/>
        </w:rPr>
        <w:t>主持市级以上科研项目</w:t>
      </w:r>
      <w:r w:rsidRPr="00E04862">
        <w:rPr>
          <w:rFonts w:ascii="仿宋_GB2312" w:hint="eastAsia"/>
          <w:color w:val="000000" w:themeColor="text1"/>
          <w:szCs w:val="21"/>
        </w:rPr>
        <w:t>1</w:t>
      </w:r>
      <w:r w:rsidRPr="00E04862">
        <w:rPr>
          <w:rFonts w:ascii="仿宋_GB2312" w:hint="eastAsia"/>
          <w:color w:val="000000" w:themeColor="text1"/>
          <w:szCs w:val="21"/>
        </w:rPr>
        <w:t>项。</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3.</w:t>
      </w:r>
      <w:r w:rsidRPr="00E04862">
        <w:rPr>
          <w:rFonts w:ascii="仿宋_GB2312" w:hint="eastAsia"/>
          <w:color w:val="000000" w:themeColor="text1"/>
          <w:szCs w:val="21"/>
        </w:rPr>
        <w:t>获得县级以上科技成果一等奖（排名前</w:t>
      </w:r>
      <w:r w:rsidRPr="00E04862">
        <w:rPr>
          <w:rFonts w:ascii="仿宋_GB2312" w:hint="eastAsia"/>
          <w:color w:val="000000" w:themeColor="text1"/>
          <w:szCs w:val="21"/>
        </w:rPr>
        <w:t>3</w:t>
      </w:r>
      <w:r w:rsidRPr="00E04862">
        <w:rPr>
          <w:rFonts w:ascii="仿宋_GB2312" w:hint="eastAsia"/>
          <w:color w:val="000000" w:themeColor="text1"/>
          <w:szCs w:val="21"/>
        </w:rPr>
        <w:t>名），二等奖（排名前</w:t>
      </w:r>
      <w:r w:rsidRPr="00E04862">
        <w:rPr>
          <w:rFonts w:ascii="仿宋_GB2312" w:hint="eastAsia"/>
          <w:color w:val="000000" w:themeColor="text1"/>
          <w:szCs w:val="21"/>
        </w:rPr>
        <w:t>2</w:t>
      </w:r>
      <w:r w:rsidRPr="00E04862">
        <w:rPr>
          <w:rFonts w:ascii="仿宋_GB2312" w:hint="eastAsia"/>
          <w:color w:val="000000" w:themeColor="text1"/>
          <w:szCs w:val="21"/>
        </w:rPr>
        <w:t>名），三等奖（排名第</w:t>
      </w:r>
      <w:r w:rsidRPr="00E04862">
        <w:rPr>
          <w:rFonts w:ascii="仿宋_GB2312" w:hint="eastAsia"/>
          <w:color w:val="000000" w:themeColor="text1"/>
          <w:szCs w:val="21"/>
        </w:rPr>
        <w:t>1</w:t>
      </w:r>
      <w:r w:rsidRPr="00E04862">
        <w:rPr>
          <w:rFonts w:ascii="仿宋_GB2312" w:hint="eastAsia"/>
          <w:color w:val="000000" w:themeColor="text1"/>
          <w:szCs w:val="21"/>
        </w:rPr>
        <w:t>）。</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4.</w:t>
      </w:r>
      <w:r w:rsidRPr="00E04862">
        <w:rPr>
          <w:rFonts w:ascii="仿宋_GB2312" w:hint="eastAsia"/>
          <w:color w:val="000000" w:themeColor="text1"/>
          <w:szCs w:val="21"/>
        </w:rPr>
        <w:t>符合下列之一者：入选省</w:t>
      </w:r>
      <w:r w:rsidRPr="00E04862">
        <w:rPr>
          <w:rFonts w:ascii="仿宋_GB2312" w:hint="eastAsia"/>
          <w:color w:val="000000" w:themeColor="text1"/>
          <w:szCs w:val="21"/>
        </w:rPr>
        <w:t>151</w:t>
      </w:r>
      <w:r w:rsidRPr="00E04862">
        <w:rPr>
          <w:rFonts w:ascii="仿宋_GB2312" w:hint="eastAsia"/>
          <w:color w:val="000000" w:themeColor="text1"/>
          <w:szCs w:val="21"/>
        </w:rPr>
        <w:t>人才工程、市</w:t>
      </w:r>
      <w:r w:rsidRPr="00E04862">
        <w:rPr>
          <w:rFonts w:ascii="仿宋_GB2312" w:hint="eastAsia"/>
          <w:color w:val="000000" w:themeColor="text1"/>
          <w:szCs w:val="21"/>
        </w:rPr>
        <w:t>138</w:t>
      </w:r>
      <w:r w:rsidRPr="00E04862">
        <w:rPr>
          <w:rFonts w:ascii="仿宋_GB2312" w:hint="eastAsia"/>
          <w:color w:val="000000" w:themeColor="text1"/>
          <w:szCs w:val="21"/>
        </w:rPr>
        <w:t>人才工程第二层次以上培养人员，市级以上劳动模范、市“绿谷新秀”、“绿谷名医”、“绿谷名护士”等荣誉称号获得者，省级卫生计生行政部门本专业单项先进</w:t>
      </w:r>
      <w:r w:rsidRPr="00E04862">
        <w:rPr>
          <w:rFonts w:ascii="仿宋_GB2312" w:hint="eastAsia"/>
          <w:color w:val="000000" w:themeColor="text1"/>
          <w:szCs w:val="21"/>
        </w:rPr>
        <w:lastRenderedPageBreak/>
        <w:t>获得者。</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5.</w:t>
      </w:r>
      <w:r w:rsidRPr="00E04862">
        <w:rPr>
          <w:rFonts w:ascii="仿宋_GB2312" w:hint="eastAsia"/>
          <w:color w:val="000000" w:themeColor="text1"/>
          <w:szCs w:val="21"/>
        </w:rPr>
        <w:t>近</w:t>
      </w:r>
      <w:r w:rsidRPr="00E04862">
        <w:rPr>
          <w:rFonts w:ascii="仿宋_GB2312" w:hint="eastAsia"/>
          <w:color w:val="000000" w:themeColor="text1"/>
          <w:szCs w:val="21"/>
        </w:rPr>
        <w:t>3</w:t>
      </w:r>
      <w:r w:rsidRPr="00E04862">
        <w:rPr>
          <w:rFonts w:ascii="仿宋_GB2312" w:hint="eastAsia"/>
          <w:color w:val="000000" w:themeColor="text1"/>
          <w:szCs w:val="21"/>
        </w:rPr>
        <w:t>年在县级医疗卫生计生机构担任本专业中层正职以上职务。</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（二）县级医疗卫生计生机构任现职期间同时具备下列</w:t>
      </w:r>
      <w:r w:rsidRPr="00E04862">
        <w:rPr>
          <w:rFonts w:ascii="仿宋_GB2312" w:hint="eastAsia"/>
          <w:color w:val="000000" w:themeColor="text1"/>
          <w:szCs w:val="21"/>
        </w:rPr>
        <w:t>3</w:t>
      </w:r>
      <w:r w:rsidRPr="00E04862">
        <w:rPr>
          <w:rFonts w:ascii="仿宋_GB2312" w:hint="eastAsia"/>
          <w:color w:val="000000" w:themeColor="text1"/>
          <w:szCs w:val="21"/>
        </w:rPr>
        <w:t>项以上，可破格申报副高级职务任职资格：</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1.</w:t>
      </w:r>
      <w:r w:rsidRPr="00E04862">
        <w:rPr>
          <w:rFonts w:ascii="仿宋_GB2312" w:hint="eastAsia"/>
          <w:color w:val="000000" w:themeColor="text1"/>
          <w:szCs w:val="21"/>
        </w:rPr>
        <w:t>二级以上杂志发表论文</w:t>
      </w:r>
      <w:r w:rsidRPr="00E04862">
        <w:rPr>
          <w:rFonts w:ascii="仿宋_GB2312" w:hint="eastAsia"/>
          <w:color w:val="000000" w:themeColor="text1"/>
          <w:szCs w:val="21"/>
        </w:rPr>
        <w:t>2</w:t>
      </w:r>
      <w:r w:rsidRPr="00E04862">
        <w:rPr>
          <w:rFonts w:ascii="仿宋_GB2312" w:hint="eastAsia"/>
          <w:color w:val="000000" w:themeColor="text1"/>
          <w:szCs w:val="21"/>
        </w:rPr>
        <w:t>篇。</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2.</w:t>
      </w:r>
      <w:r w:rsidRPr="00E04862">
        <w:rPr>
          <w:rFonts w:ascii="仿宋_GB2312" w:hint="eastAsia"/>
          <w:color w:val="000000" w:themeColor="text1"/>
          <w:szCs w:val="21"/>
        </w:rPr>
        <w:t>主持县级以上科研项目</w:t>
      </w:r>
      <w:r w:rsidRPr="00E04862">
        <w:rPr>
          <w:rFonts w:ascii="仿宋_GB2312" w:hint="eastAsia"/>
          <w:color w:val="000000" w:themeColor="text1"/>
          <w:szCs w:val="21"/>
        </w:rPr>
        <w:t>1</w:t>
      </w:r>
      <w:r w:rsidRPr="00E04862">
        <w:rPr>
          <w:rFonts w:ascii="仿宋_GB2312" w:hint="eastAsia"/>
          <w:color w:val="000000" w:themeColor="text1"/>
          <w:szCs w:val="21"/>
        </w:rPr>
        <w:t>项或参与市级以上科研项目</w:t>
      </w:r>
      <w:r w:rsidRPr="00E04862">
        <w:rPr>
          <w:rFonts w:ascii="仿宋_GB2312" w:hint="eastAsia"/>
          <w:color w:val="000000" w:themeColor="text1"/>
          <w:szCs w:val="21"/>
        </w:rPr>
        <w:t>1</w:t>
      </w:r>
      <w:r w:rsidRPr="00E04862">
        <w:rPr>
          <w:rFonts w:ascii="仿宋_GB2312" w:hint="eastAsia"/>
          <w:color w:val="000000" w:themeColor="text1"/>
          <w:szCs w:val="21"/>
        </w:rPr>
        <w:t>项（前</w:t>
      </w:r>
      <w:r w:rsidRPr="00E04862">
        <w:rPr>
          <w:rFonts w:ascii="仿宋_GB2312" w:hint="eastAsia"/>
          <w:color w:val="000000" w:themeColor="text1"/>
          <w:szCs w:val="21"/>
        </w:rPr>
        <w:t>3</w:t>
      </w:r>
      <w:r w:rsidRPr="00E04862">
        <w:rPr>
          <w:rFonts w:ascii="仿宋_GB2312" w:hint="eastAsia"/>
          <w:color w:val="000000" w:themeColor="text1"/>
          <w:szCs w:val="21"/>
        </w:rPr>
        <w:t>名）。</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3.</w:t>
      </w:r>
      <w:r w:rsidRPr="00E04862">
        <w:rPr>
          <w:rFonts w:ascii="仿宋_GB2312" w:hint="eastAsia"/>
          <w:color w:val="000000" w:themeColor="text1"/>
          <w:szCs w:val="21"/>
        </w:rPr>
        <w:t>获得县级以上科技成果奖（前</w:t>
      </w:r>
      <w:r w:rsidRPr="00E04862">
        <w:rPr>
          <w:rFonts w:ascii="仿宋_GB2312" w:hint="eastAsia"/>
          <w:color w:val="000000" w:themeColor="text1"/>
          <w:szCs w:val="21"/>
        </w:rPr>
        <w:t>3</w:t>
      </w:r>
      <w:r w:rsidRPr="00E04862">
        <w:rPr>
          <w:rFonts w:ascii="仿宋_GB2312" w:hint="eastAsia"/>
          <w:color w:val="000000" w:themeColor="text1"/>
          <w:szCs w:val="21"/>
        </w:rPr>
        <w:t>名）。</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4.</w:t>
      </w:r>
      <w:r w:rsidRPr="00E04862">
        <w:rPr>
          <w:rFonts w:ascii="仿宋_GB2312" w:hint="eastAsia"/>
          <w:color w:val="000000" w:themeColor="text1"/>
          <w:szCs w:val="21"/>
        </w:rPr>
        <w:t>符合下列之一者：入选省</w:t>
      </w:r>
      <w:r w:rsidRPr="00E04862">
        <w:rPr>
          <w:rFonts w:ascii="仿宋_GB2312" w:hint="eastAsia"/>
          <w:color w:val="000000" w:themeColor="text1"/>
          <w:szCs w:val="21"/>
        </w:rPr>
        <w:t>151</w:t>
      </w:r>
      <w:r w:rsidRPr="00E04862">
        <w:rPr>
          <w:rFonts w:ascii="仿宋_GB2312" w:hint="eastAsia"/>
          <w:color w:val="000000" w:themeColor="text1"/>
          <w:szCs w:val="21"/>
        </w:rPr>
        <w:t>人才工程、市</w:t>
      </w:r>
      <w:r w:rsidRPr="00E04862">
        <w:rPr>
          <w:rFonts w:ascii="仿宋_GB2312" w:hint="eastAsia"/>
          <w:color w:val="000000" w:themeColor="text1"/>
          <w:szCs w:val="21"/>
        </w:rPr>
        <w:t>138</w:t>
      </w:r>
      <w:r w:rsidRPr="00E04862">
        <w:rPr>
          <w:rFonts w:ascii="仿宋_GB2312" w:hint="eastAsia"/>
          <w:color w:val="000000" w:themeColor="text1"/>
          <w:szCs w:val="21"/>
        </w:rPr>
        <w:t>人才工程第二层次以上培养人员，县级以上劳动模范、市“绿谷新秀”、“绿谷名医”、“绿谷名护士”等荣誉称号获得者，省级卫生计生行政部门本专业单项先进获得者。</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5.</w:t>
      </w:r>
      <w:r w:rsidRPr="00E04862">
        <w:rPr>
          <w:rFonts w:ascii="仿宋_GB2312" w:hint="eastAsia"/>
          <w:color w:val="000000" w:themeColor="text1"/>
          <w:szCs w:val="21"/>
        </w:rPr>
        <w:t>近</w:t>
      </w:r>
      <w:r w:rsidRPr="00E04862">
        <w:rPr>
          <w:rFonts w:ascii="仿宋_GB2312" w:hint="eastAsia"/>
          <w:color w:val="000000" w:themeColor="text1"/>
          <w:szCs w:val="21"/>
        </w:rPr>
        <w:t>3</w:t>
      </w:r>
      <w:r w:rsidRPr="00E04862">
        <w:rPr>
          <w:rFonts w:ascii="仿宋_GB2312" w:hint="eastAsia"/>
          <w:color w:val="000000" w:themeColor="text1"/>
          <w:szCs w:val="21"/>
        </w:rPr>
        <w:t>年在县级医疗卫生计生机构担任本专业中层正职以上职务。</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6.</w:t>
      </w:r>
      <w:r w:rsidRPr="00E04862">
        <w:rPr>
          <w:rFonts w:ascii="仿宋_GB2312" w:hint="eastAsia"/>
          <w:color w:val="000000" w:themeColor="text1"/>
          <w:szCs w:val="21"/>
        </w:rPr>
        <w:t>大学专科学历的从事本专业工作</w:t>
      </w:r>
      <w:r w:rsidRPr="00E04862">
        <w:rPr>
          <w:rFonts w:ascii="仿宋_GB2312" w:hint="eastAsia"/>
          <w:color w:val="000000" w:themeColor="text1"/>
          <w:szCs w:val="21"/>
        </w:rPr>
        <w:t>20</w:t>
      </w:r>
      <w:r w:rsidRPr="00E04862">
        <w:rPr>
          <w:rFonts w:ascii="仿宋_GB2312" w:hint="eastAsia"/>
          <w:color w:val="000000" w:themeColor="text1"/>
          <w:szCs w:val="21"/>
        </w:rPr>
        <w:t>年以上，中专学历的从事本专业工作</w:t>
      </w:r>
      <w:r w:rsidRPr="00E04862">
        <w:rPr>
          <w:rFonts w:ascii="仿宋_GB2312" w:hint="eastAsia"/>
          <w:color w:val="000000" w:themeColor="text1"/>
          <w:szCs w:val="21"/>
        </w:rPr>
        <w:t>25</w:t>
      </w:r>
      <w:r w:rsidRPr="00E04862">
        <w:rPr>
          <w:rFonts w:ascii="仿宋_GB2312" w:hint="eastAsia"/>
          <w:color w:val="000000" w:themeColor="text1"/>
          <w:szCs w:val="21"/>
        </w:rPr>
        <w:t>年以上。</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（三）县以下医疗卫生计生机构任现职期间同时具备下列</w:t>
      </w:r>
      <w:r w:rsidRPr="00E04862">
        <w:rPr>
          <w:rFonts w:ascii="仿宋_GB2312" w:hint="eastAsia"/>
          <w:color w:val="000000" w:themeColor="text1"/>
          <w:szCs w:val="21"/>
        </w:rPr>
        <w:t>3</w:t>
      </w:r>
      <w:r w:rsidRPr="00E04862">
        <w:rPr>
          <w:rFonts w:ascii="仿宋_GB2312" w:hint="eastAsia"/>
          <w:color w:val="000000" w:themeColor="text1"/>
          <w:szCs w:val="21"/>
        </w:rPr>
        <w:t>项及以上，可破格申报正高级职务任职资格：</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1.</w:t>
      </w:r>
      <w:r w:rsidRPr="00E04862">
        <w:rPr>
          <w:rFonts w:ascii="仿宋_GB2312" w:hint="eastAsia"/>
          <w:color w:val="000000" w:themeColor="text1"/>
          <w:szCs w:val="21"/>
        </w:rPr>
        <w:t>二级以上杂志发表论文</w:t>
      </w:r>
      <w:r w:rsidRPr="00E04862">
        <w:rPr>
          <w:rFonts w:ascii="仿宋_GB2312" w:hint="eastAsia"/>
          <w:color w:val="000000" w:themeColor="text1"/>
          <w:szCs w:val="21"/>
        </w:rPr>
        <w:t>2</w:t>
      </w:r>
      <w:r w:rsidRPr="00E04862">
        <w:rPr>
          <w:rFonts w:ascii="仿宋_GB2312" w:hint="eastAsia"/>
          <w:color w:val="000000" w:themeColor="text1"/>
          <w:szCs w:val="21"/>
        </w:rPr>
        <w:t>篇。</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2.</w:t>
      </w:r>
      <w:r w:rsidRPr="00E04862">
        <w:rPr>
          <w:rFonts w:ascii="仿宋_GB2312" w:hint="eastAsia"/>
          <w:color w:val="000000" w:themeColor="text1"/>
          <w:szCs w:val="21"/>
        </w:rPr>
        <w:t>主持县级以上科研项目</w:t>
      </w:r>
      <w:r w:rsidRPr="00E04862">
        <w:rPr>
          <w:rFonts w:ascii="仿宋_GB2312" w:hint="eastAsia"/>
          <w:color w:val="000000" w:themeColor="text1"/>
          <w:szCs w:val="21"/>
        </w:rPr>
        <w:t>1</w:t>
      </w:r>
      <w:r w:rsidRPr="00E04862">
        <w:rPr>
          <w:rFonts w:ascii="仿宋_GB2312" w:hint="eastAsia"/>
          <w:color w:val="000000" w:themeColor="text1"/>
          <w:szCs w:val="21"/>
        </w:rPr>
        <w:t>项或参与市级以上科研项目</w:t>
      </w:r>
      <w:r w:rsidRPr="00E04862">
        <w:rPr>
          <w:rFonts w:ascii="仿宋_GB2312" w:hint="eastAsia"/>
          <w:color w:val="000000" w:themeColor="text1"/>
          <w:szCs w:val="21"/>
        </w:rPr>
        <w:t>1</w:t>
      </w:r>
      <w:r w:rsidRPr="00E04862">
        <w:rPr>
          <w:rFonts w:ascii="仿宋_GB2312" w:hint="eastAsia"/>
          <w:color w:val="000000" w:themeColor="text1"/>
          <w:szCs w:val="21"/>
        </w:rPr>
        <w:t>项（前</w:t>
      </w:r>
      <w:r w:rsidRPr="00E04862">
        <w:rPr>
          <w:rFonts w:ascii="仿宋_GB2312" w:hint="eastAsia"/>
          <w:color w:val="000000" w:themeColor="text1"/>
          <w:szCs w:val="21"/>
        </w:rPr>
        <w:t>3</w:t>
      </w:r>
      <w:r w:rsidRPr="00E04862">
        <w:rPr>
          <w:rFonts w:ascii="仿宋_GB2312" w:hint="eastAsia"/>
          <w:color w:val="000000" w:themeColor="text1"/>
          <w:szCs w:val="21"/>
        </w:rPr>
        <w:t>名）。</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3.</w:t>
      </w:r>
      <w:r w:rsidRPr="00E04862">
        <w:rPr>
          <w:rFonts w:ascii="仿宋_GB2312" w:hint="eastAsia"/>
          <w:color w:val="000000" w:themeColor="text1"/>
          <w:szCs w:val="21"/>
        </w:rPr>
        <w:t>获得县级以上科技成果奖（前</w:t>
      </w:r>
      <w:r w:rsidRPr="00E04862">
        <w:rPr>
          <w:rFonts w:ascii="仿宋_GB2312" w:hint="eastAsia"/>
          <w:color w:val="000000" w:themeColor="text1"/>
          <w:szCs w:val="21"/>
        </w:rPr>
        <w:t>3</w:t>
      </w:r>
      <w:r w:rsidRPr="00E04862">
        <w:rPr>
          <w:rFonts w:ascii="仿宋_GB2312" w:hint="eastAsia"/>
          <w:color w:val="000000" w:themeColor="text1"/>
          <w:szCs w:val="21"/>
        </w:rPr>
        <w:t>名）。</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 xml:space="preserve">4. </w:t>
      </w:r>
      <w:r w:rsidRPr="00E04862">
        <w:rPr>
          <w:rFonts w:ascii="仿宋_GB2312" w:hint="eastAsia"/>
          <w:color w:val="000000" w:themeColor="text1"/>
          <w:szCs w:val="21"/>
        </w:rPr>
        <w:t>符合下列之一者：入选省</w:t>
      </w:r>
      <w:r w:rsidRPr="00E04862">
        <w:rPr>
          <w:rFonts w:ascii="仿宋_GB2312" w:hint="eastAsia"/>
          <w:color w:val="000000" w:themeColor="text1"/>
          <w:szCs w:val="21"/>
        </w:rPr>
        <w:t>151</w:t>
      </w:r>
      <w:r w:rsidRPr="00E04862">
        <w:rPr>
          <w:rFonts w:ascii="仿宋_GB2312" w:hint="eastAsia"/>
          <w:color w:val="000000" w:themeColor="text1"/>
          <w:szCs w:val="21"/>
        </w:rPr>
        <w:t>人才工程、市</w:t>
      </w:r>
      <w:r w:rsidRPr="00E04862">
        <w:rPr>
          <w:rFonts w:ascii="仿宋_GB2312" w:hint="eastAsia"/>
          <w:color w:val="000000" w:themeColor="text1"/>
          <w:szCs w:val="21"/>
        </w:rPr>
        <w:t>138</w:t>
      </w:r>
      <w:r w:rsidRPr="00E04862">
        <w:rPr>
          <w:rFonts w:ascii="仿宋_GB2312" w:hint="eastAsia"/>
          <w:color w:val="000000" w:themeColor="text1"/>
          <w:szCs w:val="21"/>
        </w:rPr>
        <w:t>人才工程第二层次以上培养人员，县级以上劳动模范、市“绿谷新秀”、“绿谷名医”、“绿谷名护士”等荣誉称号获得者，市级以上卫生计生行政部门本专业单项先进获得者。</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5.</w:t>
      </w:r>
      <w:r w:rsidRPr="00E04862">
        <w:rPr>
          <w:rFonts w:ascii="仿宋_GB2312" w:hint="eastAsia"/>
          <w:color w:val="000000" w:themeColor="text1"/>
          <w:szCs w:val="21"/>
        </w:rPr>
        <w:t>近</w:t>
      </w:r>
      <w:r w:rsidRPr="00E04862">
        <w:rPr>
          <w:rFonts w:ascii="仿宋_GB2312" w:hint="eastAsia"/>
          <w:color w:val="000000" w:themeColor="text1"/>
          <w:szCs w:val="21"/>
        </w:rPr>
        <w:t>3</w:t>
      </w:r>
      <w:r w:rsidRPr="00E04862">
        <w:rPr>
          <w:rFonts w:ascii="仿宋_GB2312" w:hint="eastAsia"/>
          <w:color w:val="000000" w:themeColor="text1"/>
          <w:szCs w:val="21"/>
        </w:rPr>
        <w:t>年担任乡镇卫生院副院长（社区卫生服务中心副主任）以上职务。</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（四）县以下医疗卫生计生机构任现职期间同时具备下列</w:t>
      </w:r>
      <w:r w:rsidRPr="00E04862">
        <w:rPr>
          <w:rFonts w:ascii="仿宋_GB2312" w:hint="eastAsia"/>
          <w:color w:val="000000" w:themeColor="text1"/>
          <w:szCs w:val="21"/>
        </w:rPr>
        <w:t>3</w:t>
      </w:r>
      <w:r w:rsidRPr="00E04862">
        <w:rPr>
          <w:rFonts w:ascii="仿宋_GB2312" w:hint="eastAsia"/>
          <w:color w:val="000000" w:themeColor="text1"/>
          <w:szCs w:val="21"/>
        </w:rPr>
        <w:t>项及以上，可破格申报副高级职务任职资格：</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lastRenderedPageBreak/>
        <w:t>1.</w:t>
      </w:r>
      <w:r w:rsidRPr="00E04862">
        <w:rPr>
          <w:rFonts w:ascii="仿宋_GB2312" w:hint="eastAsia"/>
          <w:color w:val="000000" w:themeColor="text1"/>
          <w:szCs w:val="21"/>
        </w:rPr>
        <w:t>二级以上杂志发表论文</w:t>
      </w:r>
      <w:r w:rsidRPr="00E04862">
        <w:rPr>
          <w:rFonts w:ascii="仿宋_GB2312" w:hint="eastAsia"/>
          <w:color w:val="000000" w:themeColor="text1"/>
          <w:szCs w:val="21"/>
        </w:rPr>
        <w:t>1</w:t>
      </w:r>
      <w:r w:rsidRPr="00E04862">
        <w:rPr>
          <w:rFonts w:ascii="仿宋_GB2312" w:hint="eastAsia"/>
          <w:color w:val="000000" w:themeColor="text1"/>
          <w:szCs w:val="21"/>
        </w:rPr>
        <w:t>篇。</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2.</w:t>
      </w:r>
      <w:r w:rsidRPr="00E04862">
        <w:rPr>
          <w:rFonts w:ascii="仿宋_GB2312" w:hint="eastAsia"/>
          <w:color w:val="000000" w:themeColor="text1"/>
          <w:szCs w:val="21"/>
        </w:rPr>
        <w:t>主持县级以上科研项目</w:t>
      </w:r>
      <w:r w:rsidRPr="00E04862">
        <w:rPr>
          <w:rFonts w:ascii="仿宋_GB2312" w:hint="eastAsia"/>
          <w:color w:val="000000" w:themeColor="text1"/>
          <w:szCs w:val="21"/>
        </w:rPr>
        <w:t>1</w:t>
      </w:r>
      <w:r w:rsidRPr="00E04862">
        <w:rPr>
          <w:rFonts w:ascii="仿宋_GB2312" w:hint="eastAsia"/>
          <w:color w:val="000000" w:themeColor="text1"/>
          <w:szCs w:val="21"/>
        </w:rPr>
        <w:t>项或参与市级以上科研项目</w:t>
      </w:r>
      <w:r w:rsidRPr="00E04862">
        <w:rPr>
          <w:rFonts w:ascii="仿宋_GB2312" w:hint="eastAsia"/>
          <w:color w:val="000000" w:themeColor="text1"/>
          <w:szCs w:val="21"/>
        </w:rPr>
        <w:t>1</w:t>
      </w:r>
      <w:r w:rsidRPr="00E04862">
        <w:rPr>
          <w:rFonts w:ascii="仿宋_GB2312" w:hint="eastAsia"/>
          <w:color w:val="000000" w:themeColor="text1"/>
          <w:szCs w:val="21"/>
        </w:rPr>
        <w:t>项（前</w:t>
      </w:r>
      <w:r w:rsidRPr="00E04862">
        <w:rPr>
          <w:rFonts w:ascii="仿宋_GB2312" w:hint="eastAsia"/>
          <w:color w:val="000000" w:themeColor="text1"/>
          <w:szCs w:val="21"/>
        </w:rPr>
        <w:t>6</w:t>
      </w:r>
      <w:r w:rsidRPr="00E04862">
        <w:rPr>
          <w:rFonts w:ascii="仿宋_GB2312" w:hint="eastAsia"/>
          <w:color w:val="000000" w:themeColor="text1"/>
          <w:szCs w:val="21"/>
        </w:rPr>
        <w:t>名）</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3.</w:t>
      </w:r>
      <w:r w:rsidRPr="00E04862">
        <w:rPr>
          <w:rFonts w:ascii="仿宋_GB2312" w:hint="eastAsia"/>
          <w:color w:val="000000" w:themeColor="text1"/>
          <w:szCs w:val="21"/>
        </w:rPr>
        <w:t>获得县级以上科技成果奖（前</w:t>
      </w:r>
      <w:r w:rsidRPr="00E04862">
        <w:rPr>
          <w:rFonts w:ascii="仿宋_GB2312" w:hint="eastAsia"/>
          <w:color w:val="000000" w:themeColor="text1"/>
          <w:szCs w:val="21"/>
        </w:rPr>
        <w:t>6</w:t>
      </w:r>
      <w:r w:rsidRPr="00E04862">
        <w:rPr>
          <w:rFonts w:ascii="仿宋_GB2312" w:hint="eastAsia"/>
          <w:color w:val="000000" w:themeColor="text1"/>
          <w:szCs w:val="21"/>
        </w:rPr>
        <w:t>名）。</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 xml:space="preserve">4. </w:t>
      </w:r>
      <w:r w:rsidRPr="00E04862">
        <w:rPr>
          <w:rFonts w:ascii="仿宋_GB2312" w:hint="eastAsia"/>
          <w:color w:val="000000" w:themeColor="text1"/>
          <w:szCs w:val="21"/>
        </w:rPr>
        <w:t>符合下列之一者：入选省</w:t>
      </w:r>
      <w:r w:rsidRPr="00E04862">
        <w:rPr>
          <w:rFonts w:ascii="仿宋_GB2312" w:hint="eastAsia"/>
          <w:color w:val="000000" w:themeColor="text1"/>
          <w:szCs w:val="21"/>
        </w:rPr>
        <w:t>151</w:t>
      </w:r>
      <w:r w:rsidRPr="00E04862">
        <w:rPr>
          <w:rFonts w:ascii="仿宋_GB2312" w:hint="eastAsia"/>
          <w:color w:val="000000" w:themeColor="text1"/>
          <w:szCs w:val="21"/>
        </w:rPr>
        <w:t>人才工程、市</w:t>
      </w:r>
      <w:r w:rsidRPr="00E04862">
        <w:rPr>
          <w:rFonts w:ascii="仿宋_GB2312" w:hint="eastAsia"/>
          <w:color w:val="000000" w:themeColor="text1"/>
          <w:szCs w:val="21"/>
        </w:rPr>
        <w:t>138</w:t>
      </w:r>
      <w:r w:rsidRPr="00E04862">
        <w:rPr>
          <w:rFonts w:ascii="仿宋_GB2312" w:hint="eastAsia"/>
          <w:color w:val="000000" w:themeColor="text1"/>
          <w:szCs w:val="21"/>
        </w:rPr>
        <w:t>人才工程第二层次以上培养人员，县级以上劳动模范、市“绿谷新秀”、“绿谷名医”、“绿谷名护士”等荣誉称号获得者，市级以上卫生计生行政部门本专业单项先进获得者。</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5.</w:t>
      </w:r>
      <w:r w:rsidRPr="00E04862">
        <w:rPr>
          <w:rFonts w:ascii="仿宋_GB2312" w:hint="eastAsia"/>
          <w:color w:val="000000" w:themeColor="text1"/>
          <w:szCs w:val="21"/>
        </w:rPr>
        <w:t>担任乡镇卫生院副院长（社区卫生服务中心副主任）以上职务且任职</w:t>
      </w:r>
      <w:r w:rsidRPr="00E04862">
        <w:rPr>
          <w:rFonts w:ascii="仿宋_GB2312" w:hint="eastAsia"/>
          <w:color w:val="000000" w:themeColor="text1"/>
          <w:szCs w:val="21"/>
        </w:rPr>
        <w:t>3</w:t>
      </w:r>
      <w:r w:rsidRPr="00E04862">
        <w:rPr>
          <w:rFonts w:ascii="仿宋_GB2312" w:hint="eastAsia"/>
          <w:color w:val="000000" w:themeColor="text1"/>
          <w:szCs w:val="21"/>
        </w:rPr>
        <w:t>年以上。</w:t>
      </w:r>
    </w:p>
    <w:p w:rsidR="00E56281" w:rsidRPr="00E04862" w:rsidRDefault="00E56281" w:rsidP="00470BAA">
      <w:pPr>
        <w:spacing w:line="340" w:lineRule="exact"/>
        <w:ind w:firstLineChars="168" w:firstLine="353"/>
        <w:rPr>
          <w:rFonts w:ascii="仿宋_GB2312" w:hint="eastAsia"/>
          <w:color w:val="000000" w:themeColor="text1"/>
          <w:spacing w:val="-8"/>
          <w:szCs w:val="21"/>
        </w:rPr>
      </w:pPr>
      <w:r w:rsidRPr="00E04862">
        <w:rPr>
          <w:rFonts w:ascii="仿宋_GB2312" w:hint="eastAsia"/>
          <w:color w:val="000000" w:themeColor="text1"/>
          <w:szCs w:val="21"/>
        </w:rPr>
        <w:t>6.</w:t>
      </w:r>
      <w:r w:rsidRPr="00E04862">
        <w:rPr>
          <w:rFonts w:ascii="仿宋_GB2312" w:hint="eastAsia"/>
          <w:color w:val="000000" w:themeColor="text1"/>
          <w:spacing w:val="-8"/>
          <w:szCs w:val="21"/>
        </w:rPr>
        <w:t>中专学历的在县以下医疗卫生计生机构工作且累计满</w:t>
      </w:r>
      <w:r w:rsidRPr="00E04862">
        <w:rPr>
          <w:rFonts w:ascii="仿宋_GB2312" w:hint="eastAsia"/>
          <w:color w:val="000000" w:themeColor="text1"/>
          <w:spacing w:val="-8"/>
          <w:szCs w:val="21"/>
        </w:rPr>
        <w:t>25</w:t>
      </w:r>
      <w:r w:rsidRPr="00E04862">
        <w:rPr>
          <w:rFonts w:ascii="仿宋_GB2312" w:hint="eastAsia"/>
          <w:color w:val="000000" w:themeColor="text1"/>
          <w:spacing w:val="-8"/>
          <w:szCs w:val="21"/>
        </w:rPr>
        <w:t>年。</w:t>
      </w:r>
    </w:p>
    <w:p w:rsidR="00E56281" w:rsidRPr="00E04862" w:rsidRDefault="00E56281" w:rsidP="00470BAA">
      <w:pPr>
        <w:spacing w:line="340" w:lineRule="exact"/>
        <w:ind w:firstLineChars="168" w:firstLine="354"/>
        <w:rPr>
          <w:rFonts w:ascii="仿宋_GB2312" w:hint="eastAsia"/>
          <w:color w:val="000000" w:themeColor="text1"/>
          <w:szCs w:val="21"/>
        </w:rPr>
      </w:pPr>
      <w:r w:rsidRPr="00E04862">
        <w:rPr>
          <w:rFonts w:ascii="仿宋_GB2312" w:hint="eastAsia"/>
          <w:b/>
          <w:color w:val="000000" w:themeColor="text1"/>
          <w:szCs w:val="21"/>
        </w:rPr>
        <w:t>第八条</w:t>
      </w:r>
      <w:r w:rsidRPr="00E04862">
        <w:rPr>
          <w:rFonts w:hint="eastAsia"/>
          <w:b/>
          <w:color w:val="000000" w:themeColor="text1"/>
          <w:szCs w:val="21"/>
        </w:rPr>
        <w:t> </w:t>
      </w:r>
      <w:r w:rsidRPr="00E04862">
        <w:rPr>
          <w:rFonts w:ascii="仿宋_GB2312" w:hint="eastAsia"/>
          <w:color w:val="000000" w:themeColor="text1"/>
          <w:szCs w:val="21"/>
        </w:rPr>
        <w:t xml:space="preserve"> </w:t>
      </w:r>
      <w:r w:rsidRPr="00E04862">
        <w:rPr>
          <w:rFonts w:ascii="仿宋_GB2312" w:hint="eastAsia"/>
          <w:color w:val="000000" w:themeColor="text1"/>
          <w:szCs w:val="21"/>
        </w:rPr>
        <w:t>转（兼）评申报条件</w:t>
      </w:r>
    </w:p>
    <w:p w:rsidR="00E56281" w:rsidRPr="00E04862" w:rsidRDefault="00E56281" w:rsidP="00470BAA">
      <w:pPr>
        <w:spacing w:line="340" w:lineRule="exact"/>
        <w:ind w:firstLineChars="168" w:firstLine="353"/>
        <w:rPr>
          <w:rFonts w:ascii="仿宋_GB2312" w:hint="eastAsia"/>
          <w:b/>
          <w:color w:val="000000" w:themeColor="text1"/>
          <w:szCs w:val="21"/>
        </w:rPr>
      </w:pPr>
      <w:r w:rsidRPr="00E04862">
        <w:rPr>
          <w:rFonts w:ascii="仿宋_GB2312" w:hint="eastAsia"/>
          <w:color w:val="000000" w:themeColor="text1"/>
          <w:szCs w:val="21"/>
        </w:rPr>
        <w:t>因工作调动等原因，工作性质、岗位发生变动的，在卫生专业技术岗位工作满</w:t>
      </w:r>
      <w:r w:rsidRPr="00E04862">
        <w:rPr>
          <w:rFonts w:ascii="仿宋_GB2312" w:hint="eastAsia"/>
          <w:color w:val="000000" w:themeColor="text1"/>
          <w:szCs w:val="21"/>
        </w:rPr>
        <w:t>1</w:t>
      </w:r>
      <w:r w:rsidRPr="00E04862">
        <w:rPr>
          <w:rFonts w:ascii="仿宋_GB2312" w:hint="eastAsia"/>
          <w:color w:val="000000" w:themeColor="text1"/>
          <w:szCs w:val="21"/>
        </w:rPr>
        <w:t>年，可申报转评卫生系列同级专业技术职务任职资格；担任其他高级专业技术职务</w:t>
      </w:r>
      <w:r w:rsidRPr="00E04862">
        <w:rPr>
          <w:rFonts w:ascii="仿宋_GB2312" w:hint="eastAsia"/>
          <w:color w:val="000000" w:themeColor="text1"/>
          <w:szCs w:val="21"/>
        </w:rPr>
        <w:t>1</w:t>
      </w:r>
      <w:r w:rsidRPr="00E04862">
        <w:rPr>
          <w:rFonts w:ascii="仿宋_GB2312" w:hint="eastAsia"/>
          <w:color w:val="000000" w:themeColor="text1"/>
          <w:szCs w:val="21"/>
        </w:rPr>
        <w:t>年以上，因实际工作岗位需要，符合申报条件的，可兼评卫生系列同级专业技术职务任职资格。转（兼）评后满</w:t>
      </w:r>
      <w:r w:rsidRPr="00E04862">
        <w:rPr>
          <w:rFonts w:ascii="仿宋_GB2312" w:hint="eastAsia"/>
          <w:color w:val="000000" w:themeColor="text1"/>
          <w:szCs w:val="21"/>
        </w:rPr>
        <w:t>1</w:t>
      </w:r>
      <w:r w:rsidRPr="00E04862">
        <w:rPr>
          <w:rFonts w:ascii="仿宋_GB2312" w:hint="eastAsia"/>
          <w:color w:val="000000" w:themeColor="text1"/>
          <w:szCs w:val="21"/>
        </w:rPr>
        <w:t>年方可申报卫生系列高一级专业技术职务任职资格，转（兼）评前后专业工作年限可累计相加。</w:t>
      </w:r>
    </w:p>
    <w:p w:rsidR="00E56281" w:rsidRPr="00E04862" w:rsidRDefault="00E56281" w:rsidP="00470BAA">
      <w:pPr>
        <w:spacing w:line="340" w:lineRule="exact"/>
        <w:ind w:firstLineChars="168" w:firstLine="354"/>
        <w:rPr>
          <w:rFonts w:ascii="仿宋_GB2312" w:hint="eastAsia"/>
          <w:color w:val="000000" w:themeColor="text1"/>
          <w:szCs w:val="21"/>
        </w:rPr>
      </w:pPr>
      <w:r w:rsidRPr="00E04862">
        <w:rPr>
          <w:rFonts w:ascii="仿宋_GB2312" w:hint="eastAsia"/>
          <w:b/>
          <w:color w:val="000000" w:themeColor="text1"/>
          <w:szCs w:val="21"/>
        </w:rPr>
        <w:t>第九条</w:t>
      </w:r>
      <w:r w:rsidRPr="00E04862">
        <w:rPr>
          <w:rFonts w:hint="eastAsia"/>
          <w:color w:val="000000" w:themeColor="text1"/>
          <w:szCs w:val="21"/>
        </w:rPr>
        <w:t> </w:t>
      </w:r>
      <w:r w:rsidRPr="00E04862">
        <w:rPr>
          <w:rFonts w:ascii="仿宋_GB2312" w:hint="eastAsia"/>
          <w:color w:val="000000" w:themeColor="text1"/>
          <w:szCs w:val="21"/>
        </w:rPr>
        <w:t xml:space="preserve"> </w:t>
      </w:r>
      <w:r w:rsidRPr="00E04862">
        <w:rPr>
          <w:rFonts w:ascii="仿宋_GB2312" w:hint="eastAsia"/>
          <w:color w:val="000000" w:themeColor="text1"/>
          <w:szCs w:val="21"/>
        </w:rPr>
        <w:t>其他条件</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（一）专业实践能力考试要求。应参加全省统一组织的卫生高级专业技术资格考试，考试成绩达到规定的合格分数线。</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（二）年度考核要求。近</w:t>
      </w:r>
      <w:r w:rsidRPr="00E04862">
        <w:rPr>
          <w:rFonts w:ascii="仿宋_GB2312" w:hint="eastAsia"/>
          <w:color w:val="000000" w:themeColor="text1"/>
          <w:szCs w:val="21"/>
        </w:rPr>
        <w:t>3</w:t>
      </w:r>
      <w:r w:rsidRPr="00E04862">
        <w:rPr>
          <w:rFonts w:ascii="仿宋_GB2312" w:hint="eastAsia"/>
          <w:color w:val="000000" w:themeColor="text1"/>
          <w:szCs w:val="21"/>
        </w:rPr>
        <w:t>年年度考核为合格以上。破格晋升的近</w:t>
      </w:r>
      <w:r w:rsidRPr="00E04862">
        <w:rPr>
          <w:rFonts w:ascii="仿宋_GB2312" w:hint="eastAsia"/>
          <w:color w:val="000000" w:themeColor="text1"/>
          <w:szCs w:val="21"/>
        </w:rPr>
        <w:t>3</w:t>
      </w:r>
      <w:r w:rsidRPr="00E04862">
        <w:rPr>
          <w:rFonts w:ascii="仿宋_GB2312" w:hint="eastAsia"/>
          <w:color w:val="000000" w:themeColor="text1"/>
          <w:szCs w:val="21"/>
        </w:rPr>
        <w:t>年年度考核中有</w:t>
      </w:r>
      <w:r w:rsidRPr="00E04862">
        <w:rPr>
          <w:rFonts w:ascii="仿宋_GB2312" w:hint="eastAsia"/>
          <w:color w:val="000000" w:themeColor="text1"/>
          <w:szCs w:val="21"/>
        </w:rPr>
        <w:t>1</w:t>
      </w:r>
      <w:r w:rsidRPr="00E04862">
        <w:rPr>
          <w:rFonts w:ascii="仿宋_GB2312" w:hint="eastAsia"/>
          <w:color w:val="000000" w:themeColor="text1"/>
          <w:szCs w:val="21"/>
        </w:rPr>
        <w:t>年应为优秀。</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（三）继续教育要求。应按有关规定，符合专业技术人员继续教育学分（学时）要求。</w:t>
      </w:r>
    </w:p>
    <w:p w:rsidR="00E56281" w:rsidRPr="00E04862" w:rsidRDefault="00E56281" w:rsidP="00470BAA">
      <w:pPr>
        <w:adjustRightInd w:val="0"/>
        <w:snapToGrid w:val="0"/>
        <w:spacing w:line="340" w:lineRule="exact"/>
        <w:ind w:firstLineChars="200" w:firstLine="420"/>
        <w:jc w:val="center"/>
        <w:rPr>
          <w:rFonts w:ascii="仿宋_GB2312" w:hint="eastAsia"/>
          <w:color w:val="000000" w:themeColor="text1"/>
          <w:szCs w:val="21"/>
        </w:rPr>
      </w:pPr>
    </w:p>
    <w:p w:rsidR="00E56281" w:rsidRPr="00E04862" w:rsidRDefault="00E56281" w:rsidP="00470BAA">
      <w:pPr>
        <w:spacing w:line="340" w:lineRule="exact"/>
        <w:jc w:val="center"/>
        <w:rPr>
          <w:rFonts w:eastAsia="黑体"/>
          <w:b/>
          <w:color w:val="000000" w:themeColor="text1"/>
          <w:szCs w:val="21"/>
        </w:rPr>
      </w:pPr>
      <w:r w:rsidRPr="00E04862">
        <w:rPr>
          <w:rFonts w:eastAsia="黑体"/>
          <w:b/>
          <w:color w:val="000000" w:themeColor="text1"/>
          <w:szCs w:val="21"/>
        </w:rPr>
        <w:t>第三章</w:t>
      </w:r>
      <w:r w:rsidRPr="00E04862">
        <w:rPr>
          <w:rFonts w:eastAsia="黑体" w:hint="eastAsia"/>
          <w:b/>
          <w:color w:val="000000" w:themeColor="text1"/>
          <w:szCs w:val="21"/>
        </w:rPr>
        <w:t xml:space="preserve">  </w:t>
      </w:r>
      <w:r w:rsidRPr="00E04862">
        <w:rPr>
          <w:rFonts w:eastAsia="黑体"/>
          <w:b/>
          <w:color w:val="000000" w:themeColor="text1"/>
          <w:szCs w:val="21"/>
        </w:rPr>
        <w:t>评审</w:t>
      </w:r>
      <w:r w:rsidRPr="00E04862">
        <w:rPr>
          <w:rFonts w:eastAsia="黑体" w:hint="eastAsia"/>
          <w:b/>
          <w:color w:val="000000" w:themeColor="text1"/>
          <w:szCs w:val="21"/>
        </w:rPr>
        <w:t>条件</w:t>
      </w:r>
    </w:p>
    <w:p w:rsidR="00E56281" w:rsidRPr="00E04862" w:rsidRDefault="00E56281" w:rsidP="00470BAA">
      <w:pPr>
        <w:adjustRightInd w:val="0"/>
        <w:snapToGrid w:val="0"/>
        <w:spacing w:line="340" w:lineRule="exact"/>
        <w:ind w:firstLineChars="200" w:firstLine="422"/>
        <w:jc w:val="center"/>
        <w:rPr>
          <w:rFonts w:hint="eastAsia"/>
          <w:b/>
          <w:color w:val="000000" w:themeColor="text1"/>
          <w:szCs w:val="21"/>
        </w:rPr>
      </w:pPr>
    </w:p>
    <w:p w:rsidR="00E56281" w:rsidRPr="00E04862" w:rsidRDefault="00E56281" w:rsidP="00470BAA">
      <w:pPr>
        <w:spacing w:line="340" w:lineRule="exact"/>
        <w:ind w:firstLineChars="168" w:firstLine="354"/>
        <w:rPr>
          <w:rFonts w:ascii="仿宋_GB2312" w:hint="eastAsia"/>
          <w:color w:val="000000" w:themeColor="text1"/>
          <w:szCs w:val="21"/>
        </w:rPr>
      </w:pPr>
      <w:r w:rsidRPr="00E04862">
        <w:rPr>
          <w:rFonts w:ascii="仿宋_GB2312" w:hint="eastAsia"/>
          <w:b/>
          <w:color w:val="000000" w:themeColor="text1"/>
          <w:szCs w:val="21"/>
        </w:rPr>
        <w:t>第十条</w:t>
      </w:r>
      <w:r w:rsidRPr="00E04862">
        <w:rPr>
          <w:rFonts w:hint="eastAsia"/>
          <w:color w:val="000000" w:themeColor="text1"/>
          <w:szCs w:val="21"/>
        </w:rPr>
        <w:t> </w:t>
      </w:r>
      <w:r w:rsidRPr="00E04862">
        <w:rPr>
          <w:rFonts w:ascii="仿宋_GB2312" w:hint="eastAsia"/>
          <w:color w:val="000000" w:themeColor="text1"/>
          <w:szCs w:val="21"/>
        </w:rPr>
        <w:t xml:space="preserve"> </w:t>
      </w:r>
      <w:r w:rsidRPr="00E04862">
        <w:rPr>
          <w:rFonts w:ascii="仿宋_GB2312" w:hint="eastAsia"/>
          <w:color w:val="000000" w:themeColor="text1"/>
          <w:szCs w:val="21"/>
        </w:rPr>
        <w:t>主任（中）医（药、护、技）师</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lastRenderedPageBreak/>
        <w:t>（一）专业理论水平</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1.</w:t>
      </w:r>
      <w:r w:rsidRPr="00E04862">
        <w:rPr>
          <w:rFonts w:ascii="仿宋_GB2312" w:hint="eastAsia"/>
          <w:color w:val="000000" w:themeColor="text1"/>
          <w:szCs w:val="21"/>
        </w:rPr>
        <w:t>系统掌握本专业基础理论和专业知识，对某领域有所专长；掌握相关专业理论知识；掌握与本专业相关的法律、法规、标准与技术规范。</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2.</w:t>
      </w:r>
      <w:r w:rsidRPr="00E04862">
        <w:rPr>
          <w:rFonts w:ascii="仿宋_GB2312" w:hint="eastAsia"/>
          <w:color w:val="000000" w:themeColor="text1"/>
          <w:szCs w:val="21"/>
        </w:rPr>
        <w:t>熟悉本专业省内外现状及发展趋势，不断吸取新理论、新知识、新技术并应用实践。</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（二）专业工作经历与能力</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1.</w:t>
      </w:r>
      <w:r w:rsidRPr="00E04862">
        <w:rPr>
          <w:rFonts w:ascii="仿宋_GB2312" w:hint="eastAsia"/>
          <w:color w:val="000000" w:themeColor="text1"/>
          <w:szCs w:val="21"/>
        </w:rPr>
        <w:t>主动承担专业工作。</w:t>
      </w:r>
    </w:p>
    <w:p w:rsidR="00E56281" w:rsidRPr="00E04862" w:rsidRDefault="00E56281" w:rsidP="00470BAA">
      <w:pPr>
        <w:spacing w:line="340" w:lineRule="exact"/>
        <w:ind w:firstLineChars="168" w:firstLine="353"/>
        <w:rPr>
          <w:rFonts w:ascii="仿宋_GB2312" w:hint="eastAsia"/>
          <w:color w:val="000000" w:themeColor="text1"/>
          <w:spacing w:val="-8"/>
          <w:szCs w:val="21"/>
        </w:rPr>
      </w:pPr>
      <w:r w:rsidRPr="00E04862">
        <w:rPr>
          <w:rFonts w:ascii="仿宋_GB2312" w:hint="eastAsia"/>
          <w:color w:val="000000" w:themeColor="text1"/>
          <w:szCs w:val="21"/>
        </w:rPr>
        <w:t>2.</w:t>
      </w:r>
      <w:r w:rsidRPr="00E04862">
        <w:rPr>
          <w:rFonts w:ascii="仿宋_GB2312" w:hint="eastAsia"/>
          <w:color w:val="000000" w:themeColor="text1"/>
          <w:spacing w:val="-8"/>
          <w:szCs w:val="21"/>
        </w:rPr>
        <w:t>具有丰富的本专业工作经验，能独立解决当地复杂疑难问题。</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3.</w:t>
      </w:r>
      <w:r w:rsidRPr="00E04862">
        <w:rPr>
          <w:rFonts w:ascii="仿宋_GB2312" w:hint="eastAsia"/>
          <w:color w:val="000000" w:themeColor="text1"/>
          <w:szCs w:val="21"/>
        </w:rPr>
        <w:t>具有培养本专业下级专业技术人员的能力和对下级医疗卫生计生机构进行技术指导的能力。</w:t>
      </w:r>
    </w:p>
    <w:p w:rsidR="00E56281" w:rsidRPr="00E04862" w:rsidRDefault="00E56281" w:rsidP="00470BAA">
      <w:pPr>
        <w:spacing w:line="340" w:lineRule="exact"/>
        <w:ind w:firstLineChars="168" w:firstLine="353"/>
        <w:rPr>
          <w:rFonts w:ascii="仿宋_GB2312" w:hint="eastAsia"/>
          <w:color w:val="000000" w:themeColor="text1"/>
          <w:spacing w:val="-8"/>
          <w:szCs w:val="21"/>
        </w:rPr>
      </w:pPr>
      <w:r w:rsidRPr="00E04862">
        <w:rPr>
          <w:rFonts w:ascii="仿宋_GB2312" w:hint="eastAsia"/>
          <w:color w:val="000000" w:themeColor="text1"/>
          <w:szCs w:val="21"/>
        </w:rPr>
        <w:t>4.</w:t>
      </w:r>
      <w:r w:rsidRPr="00E04862">
        <w:rPr>
          <w:rFonts w:ascii="仿宋_GB2312" w:hint="eastAsia"/>
          <w:color w:val="000000" w:themeColor="text1"/>
          <w:spacing w:val="-8"/>
          <w:szCs w:val="21"/>
        </w:rPr>
        <w:t>具有跟踪并应用本专业新理论、新知识、新技术的能力</w:t>
      </w:r>
      <w:r w:rsidRPr="00E04862">
        <w:rPr>
          <w:rFonts w:ascii="仿宋_GB2312" w:hint="eastAsia"/>
          <w:color w:val="000000" w:themeColor="text1"/>
          <w:spacing w:val="-8"/>
          <w:szCs w:val="21"/>
        </w:rPr>
        <w:t>,</w:t>
      </w:r>
      <w:r w:rsidRPr="00E04862">
        <w:rPr>
          <w:rFonts w:ascii="仿宋_GB2312" w:hint="eastAsia"/>
          <w:color w:val="000000" w:themeColor="text1"/>
          <w:spacing w:val="-8"/>
          <w:szCs w:val="21"/>
        </w:rPr>
        <w:t>不断提升专业技术业务水平。</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5.</w:t>
      </w:r>
      <w:r w:rsidRPr="00E04862">
        <w:rPr>
          <w:rFonts w:ascii="仿宋_GB2312" w:hint="eastAsia"/>
          <w:color w:val="000000" w:themeColor="text1"/>
          <w:szCs w:val="21"/>
        </w:rPr>
        <w:t>得到业内和社会认可，满意度测评达到规定要求。</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（三）标志性专业工作业绩</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任现职期间，提供下列代表本人专业技术能力和水平的标志性工作业绩：</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1.</w:t>
      </w:r>
      <w:r w:rsidRPr="00E04862">
        <w:rPr>
          <w:rFonts w:ascii="仿宋_GB2312" w:hint="eastAsia"/>
          <w:color w:val="000000" w:themeColor="text1"/>
          <w:szCs w:val="21"/>
        </w:rPr>
        <w:t>主动承担专业工作，专业技术水平群众公认度高，专业工作量在科（处）室人均占比超平均值。</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color w:val="000000" w:themeColor="text1"/>
          <w:szCs w:val="21"/>
        </w:rPr>
        <w:t>2</w:t>
      </w:r>
      <w:r w:rsidRPr="00E04862">
        <w:rPr>
          <w:rFonts w:ascii="仿宋_GB2312" w:hint="eastAsia"/>
          <w:color w:val="000000" w:themeColor="text1"/>
          <w:szCs w:val="21"/>
        </w:rPr>
        <w:t>.</w:t>
      </w:r>
      <w:r w:rsidRPr="00E04862">
        <w:rPr>
          <w:rFonts w:ascii="仿宋_GB2312" w:hint="eastAsia"/>
          <w:color w:val="000000" w:themeColor="text1"/>
          <w:szCs w:val="21"/>
        </w:rPr>
        <w:t>解决本专业常见多发病（问题）</w:t>
      </w:r>
      <w:r w:rsidRPr="00E04862">
        <w:rPr>
          <w:rFonts w:ascii="仿宋_GB2312"/>
          <w:color w:val="000000" w:themeColor="text1"/>
          <w:szCs w:val="21"/>
        </w:rPr>
        <w:t>5</w:t>
      </w:r>
      <w:r w:rsidRPr="00E04862">
        <w:rPr>
          <w:rFonts w:ascii="仿宋_GB2312" w:hint="eastAsia"/>
          <w:color w:val="000000" w:themeColor="text1"/>
          <w:szCs w:val="21"/>
        </w:rPr>
        <w:t>例以上，取得显著成效。</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color w:val="000000" w:themeColor="text1"/>
          <w:szCs w:val="21"/>
        </w:rPr>
        <w:t>3</w:t>
      </w:r>
      <w:r w:rsidRPr="00E04862">
        <w:rPr>
          <w:rFonts w:ascii="仿宋_GB2312" w:hint="eastAsia"/>
          <w:color w:val="000000" w:themeColor="text1"/>
          <w:szCs w:val="21"/>
        </w:rPr>
        <w:t>.</w:t>
      </w:r>
      <w:r w:rsidRPr="00E04862">
        <w:rPr>
          <w:rFonts w:ascii="仿宋_GB2312" w:hint="eastAsia"/>
          <w:color w:val="000000" w:themeColor="text1"/>
          <w:szCs w:val="21"/>
        </w:rPr>
        <w:t>吸取新理论、新知识、新技术</w:t>
      </w:r>
      <w:r w:rsidRPr="00E04862">
        <w:rPr>
          <w:rFonts w:ascii="仿宋_GB2312" w:hint="eastAsia"/>
          <w:color w:val="000000" w:themeColor="text1"/>
          <w:szCs w:val="21"/>
        </w:rPr>
        <w:t>2</w:t>
      </w:r>
      <w:r w:rsidRPr="00E04862">
        <w:rPr>
          <w:rFonts w:ascii="仿宋_GB2312" w:hint="eastAsia"/>
          <w:color w:val="000000" w:themeColor="text1"/>
          <w:szCs w:val="21"/>
        </w:rPr>
        <w:t>项以上，并运用于专业实践，在县域内产生显著影响，在市内有一定影响。</w:t>
      </w:r>
    </w:p>
    <w:p w:rsidR="00E56281" w:rsidRPr="00E04862" w:rsidRDefault="00E56281" w:rsidP="00470BAA">
      <w:pPr>
        <w:spacing w:line="340" w:lineRule="exact"/>
        <w:ind w:firstLineChars="168" w:firstLine="353"/>
        <w:rPr>
          <w:rFonts w:ascii="仿宋_GB2312"/>
          <w:color w:val="000000" w:themeColor="text1"/>
          <w:szCs w:val="21"/>
        </w:rPr>
      </w:pPr>
      <w:r w:rsidRPr="00E04862">
        <w:rPr>
          <w:rFonts w:ascii="仿宋_GB2312" w:hint="eastAsia"/>
          <w:color w:val="000000" w:themeColor="text1"/>
          <w:szCs w:val="21"/>
        </w:rPr>
        <w:t>4.</w:t>
      </w:r>
      <w:r w:rsidRPr="00E04862">
        <w:rPr>
          <w:rFonts w:ascii="仿宋_GB2312" w:hint="eastAsia"/>
          <w:color w:val="000000" w:themeColor="text1"/>
          <w:szCs w:val="21"/>
        </w:rPr>
        <w:t>平均每年在各级专业学会或本单位作学术报告、专题讲座、社区健康科普讲座等</w:t>
      </w:r>
      <w:r w:rsidRPr="00E04862">
        <w:rPr>
          <w:rFonts w:ascii="仿宋_GB2312" w:hint="eastAsia"/>
          <w:color w:val="000000" w:themeColor="text1"/>
          <w:szCs w:val="21"/>
        </w:rPr>
        <w:t>2</w:t>
      </w:r>
      <w:r w:rsidRPr="00E04862">
        <w:rPr>
          <w:rFonts w:ascii="仿宋_GB2312" w:hint="eastAsia"/>
          <w:color w:val="000000" w:themeColor="text1"/>
          <w:szCs w:val="21"/>
        </w:rPr>
        <w:t>次以上。</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5.</w:t>
      </w:r>
      <w:r w:rsidRPr="00E04862">
        <w:rPr>
          <w:rFonts w:ascii="仿宋_GB2312" w:hint="eastAsia"/>
          <w:color w:val="000000" w:themeColor="text1"/>
          <w:szCs w:val="21"/>
        </w:rPr>
        <w:t>加强对基层医疗卫生机构的技术帮扶指导，主动到下级医疗卫生机构开展门诊、住院等技术指导工作。</w:t>
      </w:r>
    </w:p>
    <w:p w:rsidR="00E56281" w:rsidRPr="00E04862" w:rsidRDefault="00E56281" w:rsidP="00470BAA">
      <w:pPr>
        <w:spacing w:line="340" w:lineRule="exact"/>
        <w:ind w:firstLineChars="168" w:firstLine="353"/>
        <w:rPr>
          <w:rFonts w:ascii="仿宋_GB2312" w:hint="eastAsia"/>
          <w:color w:val="000000" w:themeColor="text1"/>
          <w:spacing w:val="-8"/>
          <w:szCs w:val="21"/>
        </w:rPr>
      </w:pPr>
      <w:r w:rsidRPr="00E04862">
        <w:rPr>
          <w:rFonts w:ascii="仿宋_GB2312" w:hint="eastAsia"/>
          <w:color w:val="000000" w:themeColor="text1"/>
          <w:szCs w:val="21"/>
        </w:rPr>
        <w:t>6.</w:t>
      </w:r>
      <w:r w:rsidRPr="00E04862">
        <w:rPr>
          <w:rFonts w:ascii="仿宋_GB2312" w:hint="eastAsia"/>
          <w:color w:val="000000" w:themeColor="text1"/>
          <w:spacing w:val="-8"/>
          <w:szCs w:val="21"/>
        </w:rPr>
        <w:t>其它可以代表本人专业技术能力和水平的标志性工作业绩。</w:t>
      </w:r>
    </w:p>
    <w:p w:rsidR="00E56281" w:rsidRPr="00E04862" w:rsidRDefault="00E56281" w:rsidP="00470BAA">
      <w:pPr>
        <w:spacing w:line="340" w:lineRule="exact"/>
        <w:ind w:firstLineChars="168" w:firstLine="354"/>
        <w:rPr>
          <w:rFonts w:ascii="仿宋_GB2312" w:hint="eastAsia"/>
          <w:color w:val="000000" w:themeColor="text1"/>
          <w:szCs w:val="21"/>
        </w:rPr>
      </w:pPr>
      <w:r w:rsidRPr="00E04862">
        <w:rPr>
          <w:rFonts w:ascii="仿宋_GB2312" w:hint="eastAsia"/>
          <w:b/>
          <w:color w:val="000000" w:themeColor="text1"/>
          <w:szCs w:val="21"/>
        </w:rPr>
        <w:t>第十一条</w:t>
      </w:r>
      <w:r w:rsidRPr="00E04862">
        <w:rPr>
          <w:rFonts w:hint="eastAsia"/>
          <w:b/>
          <w:color w:val="000000" w:themeColor="text1"/>
          <w:szCs w:val="21"/>
        </w:rPr>
        <w:t xml:space="preserve">  </w:t>
      </w:r>
      <w:r w:rsidRPr="00E04862">
        <w:rPr>
          <w:rFonts w:ascii="仿宋_GB2312" w:hint="eastAsia"/>
          <w:color w:val="000000" w:themeColor="text1"/>
          <w:szCs w:val="21"/>
        </w:rPr>
        <w:t>副主任（中）医（药、护、技）师</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（一）专业理论水平</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1.</w:t>
      </w:r>
      <w:r w:rsidRPr="00E04862">
        <w:rPr>
          <w:rFonts w:ascii="仿宋_GB2312" w:hint="eastAsia"/>
          <w:color w:val="000000" w:themeColor="text1"/>
          <w:szCs w:val="21"/>
        </w:rPr>
        <w:t>掌握本专业基础理论和专业知识，对某领域深入了解；熟悉相关</w:t>
      </w:r>
      <w:r w:rsidRPr="00E04862">
        <w:rPr>
          <w:rFonts w:ascii="仿宋_GB2312" w:hint="eastAsia"/>
          <w:color w:val="000000" w:themeColor="text1"/>
          <w:szCs w:val="21"/>
        </w:rPr>
        <w:lastRenderedPageBreak/>
        <w:t>专业理论知识；熟悉与本专业相关的法律、法规、标准与技术规范。</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2.</w:t>
      </w:r>
      <w:r w:rsidRPr="00E04862">
        <w:rPr>
          <w:rFonts w:ascii="仿宋_GB2312" w:hint="eastAsia"/>
          <w:color w:val="000000" w:themeColor="text1"/>
          <w:szCs w:val="21"/>
        </w:rPr>
        <w:t>了解本专业省内外现状及发展趋势，不断吸取新理论、新知识、新技术并应用实践。</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（二）专业工作经历与能力</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1.</w:t>
      </w:r>
      <w:r w:rsidRPr="00E04862">
        <w:rPr>
          <w:rFonts w:ascii="仿宋_GB2312" w:hint="eastAsia"/>
          <w:color w:val="000000" w:themeColor="text1"/>
          <w:szCs w:val="21"/>
        </w:rPr>
        <w:t>主动承担专业工作。</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2.</w:t>
      </w:r>
      <w:r w:rsidRPr="00E04862">
        <w:rPr>
          <w:rFonts w:ascii="仿宋_GB2312" w:hint="eastAsia"/>
          <w:color w:val="000000" w:themeColor="text1"/>
          <w:szCs w:val="21"/>
        </w:rPr>
        <w:t>具有丰富的本专业工作经验，能独立解决当地一般复杂疑难问题。</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3.</w:t>
      </w:r>
      <w:r w:rsidRPr="00E04862">
        <w:rPr>
          <w:rFonts w:ascii="仿宋_GB2312" w:hint="eastAsia"/>
          <w:color w:val="000000" w:themeColor="text1"/>
          <w:szCs w:val="21"/>
        </w:rPr>
        <w:t>具有指导本专业下级专业技术人员的能力和对下级医疗卫生计生机构进行技术指导的能力。</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4.</w:t>
      </w:r>
      <w:r w:rsidRPr="00E04862">
        <w:rPr>
          <w:rFonts w:ascii="仿宋_GB2312" w:hint="eastAsia"/>
          <w:color w:val="000000" w:themeColor="text1"/>
          <w:szCs w:val="21"/>
        </w:rPr>
        <w:t>具有一定的跟踪并应用本专业新理论、新知识、新技术的能力，不断提升专业技术业务水平。</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5.</w:t>
      </w:r>
      <w:r w:rsidRPr="00E04862">
        <w:rPr>
          <w:rFonts w:ascii="仿宋_GB2312" w:hint="eastAsia"/>
          <w:color w:val="000000" w:themeColor="text1"/>
          <w:szCs w:val="21"/>
        </w:rPr>
        <w:t>得到业内和社会认可，满意度测评达到规定要求。</w:t>
      </w:r>
    </w:p>
    <w:p w:rsidR="00E56281" w:rsidRPr="00E04862" w:rsidRDefault="00E56281" w:rsidP="00470BAA">
      <w:pPr>
        <w:spacing w:line="340" w:lineRule="exact"/>
        <w:ind w:firstLineChars="168" w:firstLine="353"/>
        <w:rPr>
          <w:rFonts w:ascii="仿宋_GB2312" w:hint="eastAsia"/>
          <w:color w:val="000000" w:themeColor="text1"/>
          <w:szCs w:val="21"/>
        </w:rPr>
      </w:pPr>
      <w:r w:rsidRPr="00E04862">
        <w:rPr>
          <w:rFonts w:ascii="仿宋_GB2312" w:hint="eastAsia"/>
          <w:color w:val="000000" w:themeColor="text1"/>
          <w:szCs w:val="21"/>
        </w:rPr>
        <w:t>（三）标志性专业工作业绩</w:t>
      </w:r>
    </w:p>
    <w:p w:rsidR="00E56281" w:rsidRPr="00E04862" w:rsidRDefault="00E56281" w:rsidP="00470BAA">
      <w:pPr>
        <w:spacing w:line="340" w:lineRule="exact"/>
        <w:ind w:firstLineChars="200" w:firstLine="420"/>
        <w:rPr>
          <w:rFonts w:ascii="仿宋_GB2312" w:hint="eastAsia"/>
          <w:color w:val="000000" w:themeColor="text1"/>
          <w:szCs w:val="21"/>
        </w:rPr>
      </w:pPr>
      <w:r w:rsidRPr="00E04862">
        <w:rPr>
          <w:rFonts w:ascii="仿宋_GB2312" w:hint="eastAsia"/>
          <w:color w:val="000000" w:themeColor="text1"/>
          <w:szCs w:val="21"/>
        </w:rPr>
        <w:t>任现职期间，提供代表本人专业技术能力和水平的标志性工作业绩：</w:t>
      </w:r>
    </w:p>
    <w:p w:rsidR="00E56281" w:rsidRPr="00E04862" w:rsidRDefault="00E56281" w:rsidP="00470BAA">
      <w:pPr>
        <w:spacing w:line="340" w:lineRule="exact"/>
        <w:ind w:firstLineChars="221" w:firstLine="464"/>
        <w:rPr>
          <w:rFonts w:ascii="仿宋_GB2312" w:hint="eastAsia"/>
          <w:color w:val="000000" w:themeColor="text1"/>
          <w:szCs w:val="21"/>
        </w:rPr>
      </w:pPr>
      <w:r w:rsidRPr="00E04862">
        <w:rPr>
          <w:rFonts w:ascii="仿宋_GB2312" w:hint="eastAsia"/>
          <w:color w:val="000000" w:themeColor="text1"/>
          <w:szCs w:val="21"/>
        </w:rPr>
        <w:t>1.</w:t>
      </w:r>
      <w:r w:rsidRPr="00E04862">
        <w:rPr>
          <w:rFonts w:ascii="仿宋_GB2312" w:hint="eastAsia"/>
          <w:color w:val="000000" w:themeColor="text1"/>
          <w:szCs w:val="21"/>
        </w:rPr>
        <w:t>主动承担专业工作，专业技术水平群众公认度较高，专业工作量在科（处）室人均占比超平均值。</w:t>
      </w:r>
    </w:p>
    <w:p w:rsidR="00E56281" w:rsidRPr="00E04862" w:rsidRDefault="00E56281" w:rsidP="00470BAA">
      <w:pPr>
        <w:spacing w:line="340" w:lineRule="exact"/>
        <w:ind w:leftChars="50" w:left="105" w:firstLineChars="150" w:firstLine="315"/>
        <w:rPr>
          <w:rFonts w:ascii="仿宋_GB2312" w:hint="eastAsia"/>
          <w:color w:val="000000" w:themeColor="text1"/>
          <w:szCs w:val="21"/>
        </w:rPr>
      </w:pPr>
      <w:r w:rsidRPr="00E04862">
        <w:rPr>
          <w:rFonts w:ascii="仿宋_GB2312"/>
          <w:color w:val="000000" w:themeColor="text1"/>
          <w:szCs w:val="21"/>
        </w:rPr>
        <w:t>2</w:t>
      </w:r>
      <w:r w:rsidRPr="00E04862">
        <w:rPr>
          <w:rFonts w:ascii="仿宋_GB2312" w:hint="eastAsia"/>
          <w:color w:val="000000" w:themeColor="text1"/>
          <w:szCs w:val="21"/>
        </w:rPr>
        <w:t>.</w:t>
      </w:r>
      <w:r w:rsidRPr="00E04862">
        <w:rPr>
          <w:rFonts w:ascii="仿宋_GB2312" w:hint="eastAsia"/>
          <w:color w:val="000000" w:themeColor="text1"/>
          <w:szCs w:val="21"/>
        </w:rPr>
        <w:t>解决本专业常见多发病（问题）</w:t>
      </w:r>
      <w:r w:rsidRPr="00E04862">
        <w:rPr>
          <w:rFonts w:ascii="仿宋_GB2312"/>
          <w:color w:val="000000" w:themeColor="text1"/>
          <w:szCs w:val="21"/>
        </w:rPr>
        <w:t>5</w:t>
      </w:r>
      <w:r w:rsidRPr="00E04862">
        <w:rPr>
          <w:rFonts w:ascii="仿宋_GB2312" w:hint="eastAsia"/>
          <w:color w:val="000000" w:themeColor="text1"/>
          <w:szCs w:val="21"/>
        </w:rPr>
        <w:t>例以上，取得明显成效。</w:t>
      </w:r>
    </w:p>
    <w:p w:rsidR="00E56281" w:rsidRPr="00E04862" w:rsidRDefault="00E56281" w:rsidP="00470BAA">
      <w:pPr>
        <w:spacing w:line="340" w:lineRule="exact"/>
        <w:ind w:firstLineChars="200" w:firstLine="420"/>
        <w:rPr>
          <w:rFonts w:ascii="仿宋_GB2312" w:hint="eastAsia"/>
          <w:color w:val="000000" w:themeColor="text1"/>
          <w:szCs w:val="21"/>
        </w:rPr>
      </w:pPr>
      <w:r w:rsidRPr="00E04862">
        <w:rPr>
          <w:rFonts w:ascii="仿宋_GB2312"/>
          <w:color w:val="000000" w:themeColor="text1"/>
          <w:szCs w:val="21"/>
        </w:rPr>
        <w:t>3</w:t>
      </w:r>
      <w:r w:rsidRPr="00E04862">
        <w:rPr>
          <w:rFonts w:ascii="仿宋_GB2312" w:hint="eastAsia"/>
          <w:color w:val="000000" w:themeColor="text1"/>
          <w:szCs w:val="21"/>
        </w:rPr>
        <w:t>.</w:t>
      </w:r>
      <w:r w:rsidRPr="00E04862">
        <w:rPr>
          <w:rFonts w:ascii="仿宋_GB2312" w:hint="eastAsia"/>
          <w:color w:val="000000" w:themeColor="text1"/>
          <w:szCs w:val="21"/>
        </w:rPr>
        <w:t>吸取新理论、新知识、新技术</w:t>
      </w:r>
      <w:r w:rsidRPr="00E04862">
        <w:rPr>
          <w:rFonts w:ascii="仿宋_GB2312" w:hint="eastAsia"/>
          <w:color w:val="000000" w:themeColor="text1"/>
          <w:szCs w:val="21"/>
        </w:rPr>
        <w:t>1</w:t>
      </w:r>
      <w:r w:rsidRPr="00E04862">
        <w:rPr>
          <w:rFonts w:ascii="仿宋_GB2312" w:hint="eastAsia"/>
          <w:color w:val="000000" w:themeColor="text1"/>
          <w:szCs w:val="21"/>
        </w:rPr>
        <w:t>项以上，并运用于专业实践，在县域内产生较好影响。</w:t>
      </w:r>
    </w:p>
    <w:p w:rsidR="00E56281" w:rsidRPr="00E04862" w:rsidRDefault="00E56281" w:rsidP="00470BAA">
      <w:pPr>
        <w:spacing w:line="340" w:lineRule="exact"/>
        <w:ind w:firstLineChars="200" w:firstLine="420"/>
        <w:rPr>
          <w:rFonts w:ascii="仿宋_GB2312" w:hint="eastAsia"/>
          <w:color w:val="000000" w:themeColor="text1"/>
          <w:szCs w:val="21"/>
        </w:rPr>
      </w:pPr>
      <w:r w:rsidRPr="00E04862">
        <w:rPr>
          <w:rFonts w:ascii="仿宋_GB2312" w:hint="eastAsia"/>
          <w:color w:val="000000" w:themeColor="text1"/>
          <w:szCs w:val="21"/>
        </w:rPr>
        <w:t>4.</w:t>
      </w:r>
      <w:r w:rsidRPr="00E04862">
        <w:rPr>
          <w:rFonts w:ascii="仿宋_GB2312" w:hint="eastAsia"/>
          <w:color w:val="000000" w:themeColor="text1"/>
          <w:szCs w:val="21"/>
        </w:rPr>
        <w:t>平均每年在各级专业学会或本单位作学术报告、专题讲座、社区健康科普讲座等</w:t>
      </w:r>
      <w:r w:rsidRPr="00E04862">
        <w:rPr>
          <w:rFonts w:ascii="仿宋_GB2312" w:hint="eastAsia"/>
          <w:color w:val="000000" w:themeColor="text1"/>
          <w:szCs w:val="21"/>
        </w:rPr>
        <w:t>1</w:t>
      </w:r>
      <w:r w:rsidRPr="00E04862">
        <w:rPr>
          <w:rFonts w:ascii="仿宋_GB2312" w:hint="eastAsia"/>
          <w:color w:val="000000" w:themeColor="text1"/>
          <w:szCs w:val="21"/>
        </w:rPr>
        <w:t>次以上。</w:t>
      </w:r>
    </w:p>
    <w:p w:rsidR="00E56281" w:rsidRPr="00E04862" w:rsidRDefault="00E56281" w:rsidP="00470BAA">
      <w:pPr>
        <w:spacing w:line="340" w:lineRule="exact"/>
        <w:ind w:firstLineChars="200" w:firstLine="420"/>
        <w:rPr>
          <w:rFonts w:ascii="仿宋_GB2312" w:hint="eastAsia"/>
          <w:color w:val="000000" w:themeColor="text1"/>
          <w:szCs w:val="21"/>
        </w:rPr>
      </w:pPr>
      <w:r w:rsidRPr="00E04862">
        <w:rPr>
          <w:rFonts w:ascii="仿宋_GB2312" w:hint="eastAsia"/>
          <w:color w:val="000000" w:themeColor="text1"/>
          <w:szCs w:val="21"/>
        </w:rPr>
        <w:t>5.</w:t>
      </w:r>
      <w:r w:rsidRPr="00E04862">
        <w:rPr>
          <w:rFonts w:ascii="仿宋_GB2312" w:hint="eastAsia"/>
          <w:color w:val="000000" w:themeColor="text1"/>
          <w:szCs w:val="21"/>
        </w:rPr>
        <w:t>加强对基层医疗卫生机构的技术帮扶指导，主动到下级医疗卫生机构开展门诊、住院等技术指导工作。</w:t>
      </w:r>
    </w:p>
    <w:p w:rsidR="00E56281" w:rsidRPr="00E04862" w:rsidRDefault="00E56281" w:rsidP="00470BAA">
      <w:pPr>
        <w:spacing w:line="340" w:lineRule="exact"/>
        <w:ind w:firstLineChars="200" w:firstLine="420"/>
        <w:rPr>
          <w:rFonts w:ascii="仿宋_GB2312" w:hint="eastAsia"/>
          <w:color w:val="000000" w:themeColor="text1"/>
          <w:spacing w:val="-8"/>
          <w:szCs w:val="21"/>
        </w:rPr>
      </w:pPr>
      <w:r w:rsidRPr="00E04862">
        <w:rPr>
          <w:rFonts w:ascii="仿宋_GB2312" w:hint="eastAsia"/>
          <w:color w:val="000000" w:themeColor="text1"/>
          <w:szCs w:val="21"/>
        </w:rPr>
        <w:t>6.</w:t>
      </w:r>
      <w:r w:rsidRPr="00E04862">
        <w:rPr>
          <w:rFonts w:ascii="仿宋_GB2312" w:hint="eastAsia"/>
          <w:color w:val="000000" w:themeColor="text1"/>
          <w:spacing w:val="-8"/>
          <w:szCs w:val="21"/>
        </w:rPr>
        <w:t>其它可以代表本人专业技术能力和水平的标志性工作业绩。</w:t>
      </w:r>
    </w:p>
    <w:p w:rsidR="00E56281" w:rsidRPr="00E04862" w:rsidRDefault="00E56281" w:rsidP="00470BAA">
      <w:pPr>
        <w:spacing w:line="340" w:lineRule="exact"/>
        <w:jc w:val="center"/>
        <w:rPr>
          <w:rFonts w:eastAsia="黑体" w:hint="eastAsia"/>
          <w:b/>
          <w:color w:val="000000" w:themeColor="text1"/>
          <w:szCs w:val="21"/>
        </w:rPr>
      </w:pPr>
    </w:p>
    <w:p w:rsidR="00E56281" w:rsidRPr="00E04862" w:rsidRDefault="00E56281" w:rsidP="00470BAA">
      <w:pPr>
        <w:spacing w:line="340" w:lineRule="exact"/>
        <w:jc w:val="center"/>
        <w:rPr>
          <w:color w:val="000000" w:themeColor="text1"/>
          <w:szCs w:val="21"/>
        </w:rPr>
      </w:pPr>
      <w:r w:rsidRPr="00E04862">
        <w:rPr>
          <w:rFonts w:eastAsia="黑体"/>
          <w:b/>
          <w:color w:val="000000" w:themeColor="text1"/>
          <w:szCs w:val="21"/>
        </w:rPr>
        <w:t>第四章</w:t>
      </w:r>
      <w:r w:rsidRPr="00E04862">
        <w:rPr>
          <w:rFonts w:eastAsia="黑体"/>
          <w:b/>
          <w:color w:val="000000" w:themeColor="text1"/>
          <w:szCs w:val="21"/>
        </w:rPr>
        <w:t xml:space="preserve">  </w:t>
      </w:r>
      <w:r w:rsidRPr="00E04862">
        <w:rPr>
          <w:rFonts w:eastAsia="黑体"/>
          <w:b/>
          <w:color w:val="000000" w:themeColor="text1"/>
          <w:szCs w:val="21"/>
        </w:rPr>
        <w:t>附</w:t>
      </w:r>
      <w:r w:rsidRPr="00E04862">
        <w:rPr>
          <w:rFonts w:eastAsia="黑体"/>
          <w:b/>
          <w:color w:val="000000" w:themeColor="text1"/>
          <w:szCs w:val="21"/>
        </w:rPr>
        <w:t xml:space="preserve"> </w:t>
      </w:r>
      <w:r w:rsidRPr="00E04862">
        <w:rPr>
          <w:rFonts w:eastAsia="黑体" w:hint="eastAsia"/>
          <w:b/>
          <w:color w:val="000000" w:themeColor="text1"/>
          <w:szCs w:val="21"/>
        </w:rPr>
        <w:t xml:space="preserve">   </w:t>
      </w:r>
      <w:r w:rsidRPr="00E04862">
        <w:rPr>
          <w:rFonts w:eastAsia="黑体"/>
          <w:b/>
          <w:color w:val="000000" w:themeColor="text1"/>
          <w:szCs w:val="21"/>
        </w:rPr>
        <w:t>则</w:t>
      </w:r>
    </w:p>
    <w:p w:rsidR="00E56281" w:rsidRPr="00E04862" w:rsidRDefault="00E56281" w:rsidP="00470BAA">
      <w:pPr>
        <w:spacing w:line="340" w:lineRule="exact"/>
        <w:jc w:val="center"/>
        <w:rPr>
          <w:rFonts w:hint="eastAsia"/>
          <w:b/>
          <w:color w:val="000000" w:themeColor="text1"/>
          <w:szCs w:val="21"/>
        </w:rPr>
      </w:pPr>
    </w:p>
    <w:p w:rsidR="00E56281" w:rsidRPr="00E04862" w:rsidRDefault="00E56281" w:rsidP="00470BAA">
      <w:pPr>
        <w:adjustRightInd w:val="0"/>
        <w:snapToGrid w:val="0"/>
        <w:spacing w:line="340" w:lineRule="exact"/>
        <w:ind w:firstLineChars="200" w:firstLine="422"/>
        <w:rPr>
          <w:rFonts w:ascii="仿宋_GB2312" w:hint="eastAsia"/>
          <w:color w:val="000000" w:themeColor="text1"/>
          <w:szCs w:val="21"/>
        </w:rPr>
      </w:pPr>
      <w:r w:rsidRPr="00E04862">
        <w:rPr>
          <w:rFonts w:ascii="仿宋_GB2312" w:hint="eastAsia"/>
          <w:b/>
          <w:color w:val="000000" w:themeColor="text1"/>
          <w:szCs w:val="21"/>
        </w:rPr>
        <w:t>第十二条</w:t>
      </w:r>
      <w:r w:rsidRPr="00E04862">
        <w:rPr>
          <w:rFonts w:ascii="仿宋_GB2312" w:hint="eastAsia"/>
          <w:b/>
          <w:color w:val="000000" w:themeColor="text1"/>
          <w:szCs w:val="21"/>
        </w:rPr>
        <w:t xml:space="preserve">  </w:t>
      </w:r>
      <w:r w:rsidRPr="00E04862">
        <w:rPr>
          <w:rFonts w:ascii="仿宋_GB2312" w:hint="eastAsia"/>
          <w:color w:val="000000" w:themeColor="text1"/>
          <w:szCs w:val="21"/>
        </w:rPr>
        <w:t>本评价标准为我市县及以下医疗卫生计生单位人员申报评审的基本标准，各地、各单位应结合实际，按不低于本标准的基础上进行细化，确定当地的推荐评价标准。可按职责权限，采取业绩量化、</w:t>
      </w:r>
      <w:r w:rsidRPr="00E04862">
        <w:rPr>
          <w:rFonts w:ascii="仿宋_GB2312" w:hint="eastAsia"/>
          <w:color w:val="000000" w:themeColor="text1"/>
          <w:szCs w:val="21"/>
        </w:rPr>
        <w:lastRenderedPageBreak/>
        <w:t>述职答辩等多种形式，进行择优推荐。</w:t>
      </w:r>
    </w:p>
    <w:p w:rsidR="00E56281" w:rsidRPr="00E04862" w:rsidRDefault="00E56281" w:rsidP="00470BAA">
      <w:pPr>
        <w:adjustRightInd w:val="0"/>
        <w:snapToGrid w:val="0"/>
        <w:spacing w:line="340" w:lineRule="exact"/>
        <w:ind w:firstLineChars="200" w:firstLine="422"/>
        <w:rPr>
          <w:rFonts w:ascii="仿宋_GB2312" w:hint="eastAsia"/>
          <w:color w:val="000000" w:themeColor="text1"/>
          <w:szCs w:val="21"/>
        </w:rPr>
      </w:pPr>
      <w:r w:rsidRPr="00E04862">
        <w:rPr>
          <w:rFonts w:ascii="仿宋_GB2312" w:hint="eastAsia"/>
          <w:b/>
          <w:color w:val="000000" w:themeColor="text1"/>
          <w:szCs w:val="21"/>
        </w:rPr>
        <w:t>第十三条</w:t>
      </w:r>
      <w:r w:rsidRPr="00E04862">
        <w:rPr>
          <w:rFonts w:ascii="仿宋_GB2312" w:hint="eastAsia"/>
          <w:b/>
          <w:color w:val="000000" w:themeColor="text1"/>
          <w:szCs w:val="21"/>
        </w:rPr>
        <w:t xml:space="preserve"> </w:t>
      </w:r>
      <w:r w:rsidRPr="00E04862">
        <w:rPr>
          <w:rFonts w:ascii="仿宋_GB2312" w:hint="eastAsia"/>
          <w:color w:val="000000" w:themeColor="text1"/>
          <w:szCs w:val="21"/>
        </w:rPr>
        <w:t xml:space="preserve"> </w:t>
      </w:r>
      <w:r w:rsidRPr="00E04862">
        <w:rPr>
          <w:rFonts w:ascii="仿宋_GB2312" w:hint="eastAsia"/>
          <w:color w:val="000000" w:themeColor="text1"/>
          <w:szCs w:val="21"/>
        </w:rPr>
        <w:t>本评价标准涉及的工作能力和业绩等应提供真实有效的证明材料，并按规定评聘程序参评。</w:t>
      </w:r>
    </w:p>
    <w:p w:rsidR="00E56281" w:rsidRPr="00E04862" w:rsidRDefault="00E56281" w:rsidP="00470BAA">
      <w:pPr>
        <w:spacing w:line="340" w:lineRule="exact"/>
        <w:ind w:firstLineChars="200" w:firstLine="422"/>
        <w:rPr>
          <w:rFonts w:ascii="仿宋_GB2312" w:hint="eastAsia"/>
          <w:color w:val="000000" w:themeColor="text1"/>
          <w:spacing w:val="-6"/>
          <w:szCs w:val="21"/>
        </w:rPr>
      </w:pPr>
      <w:r w:rsidRPr="00E04862">
        <w:rPr>
          <w:rFonts w:ascii="仿宋_GB2312" w:hint="eastAsia"/>
          <w:b/>
          <w:color w:val="000000" w:themeColor="text1"/>
          <w:szCs w:val="21"/>
        </w:rPr>
        <w:t>第十四条</w:t>
      </w:r>
      <w:r w:rsidRPr="00E04862">
        <w:rPr>
          <w:rFonts w:ascii="仿宋_GB2312"/>
          <w:color w:val="000000" w:themeColor="text1"/>
          <w:szCs w:val="21"/>
        </w:rPr>
        <w:t xml:space="preserve">  </w:t>
      </w:r>
      <w:r w:rsidRPr="00E04862">
        <w:rPr>
          <w:rFonts w:ascii="仿宋_GB2312" w:hint="eastAsia"/>
          <w:color w:val="000000" w:themeColor="text1"/>
          <w:spacing w:val="-6"/>
          <w:szCs w:val="21"/>
        </w:rPr>
        <w:t>本评价标准中有关特定词语或概念的解释。</w:t>
      </w:r>
    </w:p>
    <w:p w:rsidR="00E56281" w:rsidRPr="00E04862" w:rsidRDefault="00E56281" w:rsidP="00470BAA">
      <w:pPr>
        <w:spacing w:line="340" w:lineRule="exact"/>
        <w:ind w:firstLineChars="200" w:firstLine="420"/>
        <w:rPr>
          <w:rFonts w:ascii="仿宋_GB2312" w:hint="eastAsia"/>
          <w:color w:val="000000" w:themeColor="text1"/>
          <w:szCs w:val="21"/>
        </w:rPr>
      </w:pPr>
      <w:r w:rsidRPr="00E04862">
        <w:rPr>
          <w:rFonts w:ascii="仿宋_GB2312" w:hint="eastAsia"/>
          <w:color w:val="000000" w:themeColor="text1"/>
          <w:szCs w:val="21"/>
        </w:rPr>
        <w:t>（一）医疗卫生计生机构：指县（市、区）级医院、专业公共卫生机构、计生机构，城乡社区卫生服务中心、卫生服务站、农村乡镇卫生院、村卫生室、计生服务站、医务室、民营医疗机构等机构。</w:t>
      </w:r>
    </w:p>
    <w:p w:rsidR="00E56281" w:rsidRPr="00E04862" w:rsidRDefault="00E56281" w:rsidP="00470BAA">
      <w:pPr>
        <w:spacing w:line="340" w:lineRule="exact"/>
        <w:ind w:firstLineChars="200" w:firstLine="420"/>
        <w:rPr>
          <w:rFonts w:ascii="仿宋_GB2312" w:hint="eastAsia"/>
          <w:color w:val="000000" w:themeColor="text1"/>
          <w:szCs w:val="21"/>
        </w:rPr>
      </w:pPr>
      <w:r w:rsidRPr="00E04862">
        <w:rPr>
          <w:rFonts w:ascii="仿宋_GB2312" w:hint="eastAsia"/>
          <w:color w:val="000000" w:themeColor="text1"/>
          <w:szCs w:val="21"/>
        </w:rPr>
        <w:t>（二）学历：指国家教育和卫生计生主管部门认可的医学及医学相关专业中专以上学历。</w:t>
      </w:r>
    </w:p>
    <w:p w:rsidR="00E56281" w:rsidRPr="00E04862" w:rsidRDefault="00E56281" w:rsidP="00470BAA">
      <w:pPr>
        <w:spacing w:line="340" w:lineRule="exact"/>
        <w:ind w:firstLineChars="221" w:firstLine="464"/>
        <w:rPr>
          <w:rFonts w:ascii="仿宋_GB2312" w:hint="eastAsia"/>
          <w:color w:val="000000" w:themeColor="text1"/>
          <w:szCs w:val="21"/>
        </w:rPr>
      </w:pPr>
      <w:r w:rsidRPr="00E04862">
        <w:rPr>
          <w:rFonts w:ascii="仿宋_GB2312" w:hint="eastAsia"/>
          <w:color w:val="000000" w:themeColor="text1"/>
          <w:szCs w:val="21"/>
        </w:rPr>
        <w:t>（三）论文：指在任现职期间，以第一作者（含</w:t>
      </w:r>
      <w:r w:rsidRPr="00E04862">
        <w:rPr>
          <w:rFonts w:ascii="仿宋_GB2312" w:hint="eastAsia"/>
          <w:color w:val="000000" w:themeColor="text1"/>
          <w:szCs w:val="21"/>
        </w:rPr>
        <w:t>SCI</w:t>
      </w:r>
      <w:r w:rsidRPr="00E04862">
        <w:rPr>
          <w:rFonts w:ascii="仿宋_GB2312" w:hint="eastAsia"/>
          <w:color w:val="000000" w:themeColor="text1"/>
          <w:szCs w:val="21"/>
        </w:rPr>
        <w:t>第一通讯作者）公开发表的论文。一级、二级论文是指在省卫生计生委指定目录杂志上发表的论文。</w:t>
      </w:r>
    </w:p>
    <w:p w:rsidR="00E56281" w:rsidRPr="00E04862" w:rsidRDefault="00E56281" w:rsidP="00470BAA">
      <w:pPr>
        <w:spacing w:line="340" w:lineRule="exact"/>
        <w:ind w:firstLineChars="200" w:firstLine="420"/>
        <w:rPr>
          <w:rFonts w:ascii="仿宋_GB2312" w:hint="eastAsia"/>
          <w:color w:val="000000" w:themeColor="text1"/>
          <w:szCs w:val="21"/>
        </w:rPr>
      </w:pPr>
      <w:r w:rsidRPr="00E04862">
        <w:rPr>
          <w:rFonts w:ascii="仿宋_GB2312" w:hint="eastAsia"/>
          <w:color w:val="000000" w:themeColor="text1"/>
          <w:szCs w:val="21"/>
        </w:rPr>
        <w:t>（四）科研项目：指行政部门正式立项发文的科研项目。</w:t>
      </w:r>
    </w:p>
    <w:p w:rsidR="00E56281" w:rsidRPr="00E04862" w:rsidRDefault="00E56281" w:rsidP="00470BAA">
      <w:pPr>
        <w:spacing w:line="340" w:lineRule="exact"/>
        <w:ind w:firstLineChars="200" w:firstLine="420"/>
        <w:rPr>
          <w:rFonts w:ascii="仿宋_GB2312" w:hint="eastAsia"/>
          <w:color w:val="000000" w:themeColor="text1"/>
          <w:szCs w:val="21"/>
        </w:rPr>
      </w:pPr>
      <w:r w:rsidRPr="00E04862">
        <w:rPr>
          <w:rFonts w:ascii="仿宋_GB2312" w:hint="eastAsia"/>
          <w:color w:val="000000" w:themeColor="text1"/>
          <w:szCs w:val="21"/>
        </w:rPr>
        <w:t>市级科研项目：指省卫生计生委（含省中医药管理局）、市科技局立项的项目；</w:t>
      </w:r>
    </w:p>
    <w:p w:rsidR="00E56281" w:rsidRPr="00E04862" w:rsidRDefault="00E56281" w:rsidP="00470BAA">
      <w:pPr>
        <w:spacing w:line="340" w:lineRule="exact"/>
        <w:ind w:firstLineChars="200" w:firstLine="420"/>
        <w:rPr>
          <w:rFonts w:ascii="仿宋_GB2312" w:hint="eastAsia"/>
          <w:color w:val="000000" w:themeColor="text1"/>
          <w:szCs w:val="21"/>
        </w:rPr>
      </w:pPr>
      <w:r w:rsidRPr="00E04862">
        <w:rPr>
          <w:rFonts w:ascii="仿宋_GB2312" w:hint="eastAsia"/>
          <w:color w:val="000000" w:themeColor="text1"/>
          <w:szCs w:val="21"/>
        </w:rPr>
        <w:t>县级科研项目：指市卫生计生委、县科技局立项的项目。</w:t>
      </w:r>
    </w:p>
    <w:p w:rsidR="00E56281" w:rsidRPr="00E04862" w:rsidRDefault="00E56281" w:rsidP="00470BAA">
      <w:pPr>
        <w:spacing w:line="340" w:lineRule="exact"/>
        <w:ind w:firstLineChars="200" w:firstLine="420"/>
        <w:rPr>
          <w:rFonts w:ascii="仿宋_GB2312" w:hint="eastAsia"/>
          <w:color w:val="000000" w:themeColor="text1"/>
          <w:szCs w:val="21"/>
        </w:rPr>
      </w:pPr>
      <w:r w:rsidRPr="00E04862">
        <w:rPr>
          <w:rFonts w:ascii="仿宋_GB2312" w:hint="eastAsia"/>
          <w:color w:val="000000" w:themeColor="text1"/>
          <w:szCs w:val="21"/>
        </w:rPr>
        <w:t>（五）科技成果奖励：</w:t>
      </w:r>
    </w:p>
    <w:p w:rsidR="00E56281" w:rsidRPr="00E04862" w:rsidRDefault="00E56281" w:rsidP="00470BAA">
      <w:pPr>
        <w:spacing w:line="340" w:lineRule="exact"/>
        <w:ind w:firstLineChars="221" w:firstLine="464"/>
        <w:rPr>
          <w:rFonts w:ascii="仿宋_GB2312" w:hint="eastAsia"/>
          <w:color w:val="000000" w:themeColor="text1"/>
          <w:szCs w:val="21"/>
        </w:rPr>
      </w:pPr>
      <w:r w:rsidRPr="00E04862">
        <w:rPr>
          <w:rFonts w:ascii="仿宋_GB2312" w:hint="eastAsia"/>
          <w:color w:val="000000" w:themeColor="text1"/>
          <w:szCs w:val="21"/>
        </w:rPr>
        <w:t>国家级科技成果奖励：指国家科技部公布的科技奖；</w:t>
      </w:r>
    </w:p>
    <w:p w:rsidR="00E56281" w:rsidRPr="00E04862" w:rsidRDefault="00E56281" w:rsidP="00470BAA">
      <w:pPr>
        <w:spacing w:line="340" w:lineRule="exact"/>
        <w:ind w:firstLineChars="221" w:firstLine="429"/>
        <w:rPr>
          <w:rFonts w:ascii="仿宋_GB2312" w:hint="eastAsia"/>
          <w:color w:val="000000" w:themeColor="text1"/>
          <w:spacing w:val="-8"/>
          <w:szCs w:val="21"/>
        </w:rPr>
      </w:pPr>
      <w:r w:rsidRPr="00E04862">
        <w:rPr>
          <w:rFonts w:ascii="仿宋_GB2312" w:hint="eastAsia"/>
          <w:color w:val="000000" w:themeColor="text1"/>
          <w:spacing w:val="-8"/>
          <w:szCs w:val="21"/>
        </w:rPr>
        <w:t>省级科技成果奖励：指浙江省人民政府公布的科技奖；</w:t>
      </w:r>
    </w:p>
    <w:p w:rsidR="00E56281" w:rsidRPr="00E04862" w:rsidRDefault="00E56281" w:rsidP="00470BAA">
      <w:pPr>
        <w:spacing w:line="340" w:lineRule="exact"/>
        <w:ind w:firstLineChars="221" w:firstLine="429"/>
        <w:rPr>
          <w:rFonts w:ascii="仿宋_GB2312" w:hint="eastAsia"/>
          <w:color w:val="000000" w:themeColor="text1"/>
          <w:spacing w:val="-8"/>
          <w:szCs w:val="21"/>
        </w:rPr>
      </w:pPr>
      <w:r w:rsidRPr="00E04862">
        <w:rPr>
          <w:rFonts w:ascii="仿宋_GB2312" w:hint="eastAsia"/>
          <w:color w:val="000000" w:themeColor="text1"/>
          <w:spacing w:val="-8"/>
          <w:szCs w:val="21"/>
        </w:rPr>
        <w:t>市级科技成果奖励：指丽水市人民政府、省卫生计生委（含省中医药管理局）公布的科技奖；</w:t>
      </w:r>
    </w:p>
    <w:p w:rsidR="00E56281" w:rsidRPr="00E04862" w:rsidRDefault="00E56281" w:rsidP="00470BAA">
      <w:pPr>
        <w:spacing w:line="340" w:lineRule="exact"/>
        <w:ind w:firstLineChars="221" w:firstLine="429"/>
        <w:rPr>
          <w:rFonts w:ascii="仿宋_GB2312" w:hint="eastAsia"/>
          <w:color w:val="000000" w:themeColor="text1"/>
          <w:spacing w:val="-8"/>
          <w:szCs w:val="21"/>
        </w:rPr>
      </w:pPr>
      <w:r w:rsidRPr="00E04862">
        <w:rPr>
          <w:rFonts w:ascii="仿宋_GB2312" w:hint="eastAsia"/>
          <w:color w:val="000000" w:themeColor="text1"/>
          <w:spacing w:val="-8"/>
          <w:szCs w:val="21"/>
        </w:rPr>
        <w:t>县级科技成果奖励：指县（市、区）人民政府公布的科技奖。</w:t>
      </w:r>
    </w:p>
    <w:p w:rsidR="00E56281" w:rsidRPr="00E04862" w:rsidRDefault="00E56281" w:rsidP="00470BAA">
      <w:pPr>
        <w:spacing w:line="340" w:lineRule="exact"/>
        <w:ind w:firstLineChars="221" w:firstLine="429"/>
        <w:rPr>
          <w:rFonts w:ascii="仿宋_GB2312" w:hint="eastAsia"/>
          <w:color w:val="000000" w:themeColor="text1"/>
          <w:spacing w:val="-8"/>
          <w:szCs w:val="21"/>
        </w:rPr>
      </w:pPr>
      <w:r w:rsidRPr="00E04862">
        <w:rPr>
          <w:rFonts w:ascii="仿宋_GB2312" w:hint="eastAsia"/>
          <w:color w:val="000000" w:themeColor="text1"/>
          <w:spacing w:val="-8"/>
          <w:szCs w:val="21"/>
        </w:rPr>
        <w:t>市级科技成果三等奖前排名前</w:t>
      </w:r>
      <w:r w:rsidRPr="00E04862">
        <w:rPr>
          <w:rFonts w:ascii="仿宋_GB2312" w:hint="eastAsia"/>
          <w:color w:val="000000" w:themeColor="text1"/>
          <w:spacing w:val="-8"/>
          <w:szCs w:val="21"/>
        </w:rPr>
        <w:t>3</w:t>
      </w:r>
      <w:r w:rsidRPr="00E04862">
        <w:rPr>
          <w:rFonts w:ascii="仿宋_GB2312" w:hint="eastAsia"/>
          <w:color w:val="000000" w:themeColor="text1"/>
          <w:spacing w:val="-8"/>
          <w:szCs w:val="21"/>
        </w:rPr>
        <w:t>位、省级科技成果三等奖前排名前</w:t>
      </w:r>
      <w:r w:rsidRPr="00E04862">
        <w:rPr>
          <w:rFonts w:ascii="仿宋_GB2312" w:hint="eastAsia"/>
          <w:color w:val="000000" w:themeColor="text1"/>
          <w:spacing w:val="-8"/>
          <w:szCs w:val="21"/>
        </w:rPr>
        <w:t>5</w:t>
      </w:r>
      <w:r w:rsidRPr="00E04862">
        <w:rPr>
          <w:rFonts w:ascii="仿宋_GB2312" w:hint="eastAsia"/>
          <w:color w:val="000000" w:themeColor="text1"/>
          <w:spacing w:val="-8"/>
          <w:szCs w:val="21"/>
        </w:rPr>
        <w:t>位、国家级科技成果三等奖前排名前</w:t>
      </w:r>
      <w:r w:rsidRPr="00E04862">
        <w:rPr>
          <w:rFonts w:ascii="仿宋_GB2312" w:hint="eastAsia"/>
          <w:color w:val="000000" w:themeColor="text1"/>
          <w:spacing w:val="-8"/>
          <w:szCs w:val="21"/>
        </w:rPr>
        <w:t>7</w:t>
      </w:r>
      <w:r w:rsidRPr="00E04862">
        <w:rPr>
          <w:rFonts w:ascii="仿宋_GB2312" w:hint="eastAsia"/>
          <w:color w:val="000000" w:themeColor="text1"/>
          <w:spacing w:val="-8"/>
          <w:szCs w:val="21"/>
        </w:rPr>
        <w:t>位的视同县级科技成果一等奖排名前</w:t>
      </w:r>
      <w:r w:rsidRPr="00E04862">
        <w:rPr>
          <w:rFonts w:ascii="仿宋_GB2312" w:hint="eastAsia"/>
          <w:color w:val="000000" w:themeColor="text1"/>
          <w:spacing w:val="-8"/>
          <w:szCs w:val="21"/>
        </w:rPr>
        <w:t>3</w:t>
      </w:r>
      <w:r w:rsidRPr="00E04862">
        <w:rPr>
          <w:rFonts w:ascii="仿宋_GB2312" w:hint="eastAsia"/>
          <w:color w:val="000000" w:themeColor="text1"/>
          <w:spacing w:val="-8"/>
          <w:szCs w:val="21"/>
        </w:rPr>
        <w:t>位。</w:t>
      </w:r>
    </w:p>
    <w:p w:rsidR="00E56281" w:rsidRPr="00E04862" w:rsidRDefault="00E56281" w:rsidP="00470BAA">
      <w:pPr>
        <w:spacing w:line="340" w:lineRule="exact"/>
        <w:ind w:left="568"/>
        <w:rPr>
          <w:rFonts w:ascii="仿宋_GB2312" w:hint="eastAsia"/>
          <w:color w:val="000000" w:themeColor="text1"/>
          <w:szCs w:val="21"/>
        </w:rPr>
      </w:pPr>
      <w:r w:rsidRPr="00E04862">
        <w:rPr>
          <w:rFonts w:ascii="仿宋_GB2312" w:hint="eastAsia"/>
          <w:color w:val="000000" w:themeColor="text1"/>
          <w:szCs w:val="21"/>
        </w:rPr>
        <w:t>（六）本标准涉及“以上”的，均含本级。</w:t>
      </w:r>
    </w:p>
    <w:p w:rsidR="00E56281" w:rsidRPr="00E04862" w:rsidRDefault="00E56281" w:rsidP="00470BAA">
      <w:pPr>
        <w:spacing w:line="340" w:lineRule="exact"/>
        <w:ind w:firstLineChars="200" w:firstLine="422"/>
        <w:rPr>
          <w:rFonts w:ascii="仿宋_GB2312" w:hint="eastAsia"/>
          <w:color w:val="000000" w:themeColor="text1"/>
          <w:szCs w:val="21"/>
        </w:rPr>
      </w:pPr>
      <w:r w:rsidRPr="00E04862">
        <w:rPr>
          <w:rFonts w:ascii="仿宋_GB2312" w:hint="eastAsia"/>
          <w:b/>
          <w:color w:val="000000" w:themeColor="text1"/>
          <w:szCs w:val="21"/>
        </w:rPr>
        <w:t>第十五条</w:t>
      </w:r>
      <w:r w:rsidRPr="00E04862">
        <w:rPr>
          <w:rFonts w:ascii="仿宋_GB2312" w:hint="eastAsia"/>
          <w:b/>
          <w:color w:val="000000" w:themeColor="text1"/>
          <w:szCs w:val="21"/>
        </w:rPr>
        <w:t xml:space="preserve">  </w:t>
      </w:r>
      <w:r w:rsidRPr="00E04862">
        <w:rPr>
          <w:rFonts w:ascii="仿宋_GB2312" w:hint="eastAsia"/>
          <w:color w:val="000000" w:themeColor="text1"/>
          <w:szCs w:val="21"/>
        </w:rPr>
        <w:t>有下列情况之一者，从次年起</w:t>
      </w:r>
      <w:r w:rsidRPr="00E04862">
        <w:rPr>
          <w:rFonts w:ascii="仿宋_GB2312" w:hint="eastAsia"/>
          <w:color w:val="000000" w:themeColor="text1"/>
          <w:szCs w:val="21"/>
        </w:rPr>
        <w:t>3</w:t>
      </w:r>
      <w:r w:rsidRPr="00E04862">
        <w:rPr>
          <w:rFonts w:ascii="仿宋_GB2312" w:hint="eastAsia"/>
          <w:color w:val="000000" w:themeColor="text1"/>
          <w:szCs w:val="21"/>
        </w:rPr>
        <w:t>年内不得申报：</w:t>
      </w:r>
      <w:r w:rsidRPr="00E04862">
        <w:rPr>
          <w:rFonts w:ascii="仿宋_GB2312" w:hint="eastAsia"/>
          <w:color w:val="000000" w:themeColor="text1"/>
          <w:szCs w:val="21"/>
        </w:rPr>
        <w:t xml:space="preserve"> </w:t>
      </w:r>
    </w:p>
    <w:p w:rsidR="00E56281" w:rsidRPr="00E04862" w:rsidRDefault="00E56281" w:rsidP="00470BAA">
      <w:pPr>
        <w:spacing w:line="340" w:lineRule="exact"/>
        <w:ind w:firstLine="640"/>
        <w:rPr>
          <w:rFonts w:ascii="仿宋_GB2312" w:hint="eastAsia"/>
          <w:color w:val="000000" w:themeColor="text1"/>
          <w:szCs w:val="21"/>
        </w:rPr>
      </w:pPr>
      <w:r w:rsidRPr="00E04862">
        <w:rPr>
          <w:rFonts w:ascii="仿宋_GB2312" w:hint="eastAsia"/>
          <w:color w:val="000000" w:themeColor="text1"/>
          <w:szCs w:val="21"/>
        </w:rPr>
        <w:t>（一）提交虚假申报材料的；</w:t>
      </w:r>
    </w:p>
    <w:p w:rsidR="00E56281" w:rsidRPr="00E04862" w:rsidRDefault="00E56281" w:rsidP="00470BAA">
      <w:pPr>
        <w:spacing w:line="340" w:lineRule="exact"/>
        <w:ind w:firstLine="640"/>
        <w:rPr>
          <w:rFonts w:ascii="仿宋_GB2312" w:hint="eastAsia"/>
          <w:color w:val="000000" w:themeColor="text1"/>
          <w:szCs w:val="21"/>
        </w:rPr>
      </w:pPr>
      <w:r w:rsidRPr="00E04862">
        <w:rPr>
          <w:rFonts w:ascii="仿宋_GB2312" w:hint="eastAsia"/>
          <w:color w:val="000000" w:themeColor="text1"/>
          <w:szCs w:val="21"/>
        </w:rPr>
        <w:t>（二）有严重违纪违法行为，仍在处理、处罚、处分阶段的；</w:t>
      </w:r>
    </w:p>
    <w:p w:rsidR="00E56281" w:rsidRPr="00E04862" w:rsidRDefault="00E56281" w:rsidP="00470BAA">
      <w:pPr>
        <w:spacing w:line="340" w:lineRule="exact"/>
        <w:ind w:firstLine="640"/>
        <w:rPr>
          <w:rFonts w:ascii="仿宋_GB2312" w:hint="eastAsia"/>
          <w:iCs/>
          <w:color w:val="000000" w:themeColor="text1"/>
          <w:szCs w:val="21"/>
        </w:rPr>
      </w:pPr>
      <w:r w:rsidRPr="00E04862">
        <w:rPr>
          <w:rFonts w:ascii="仿宋_GB2312" w:hint="eastAsia"/>
          <w:color w:val="000000" w:themeColor="text1"/>
          <w:szCs w:val="21"/>
        </w:rPr>
        <w:t>（三）</w:t>
      </w:r>
      <w:r w:rsidRPr="00E04862">
        <w:rPr>
          <w:rFonts w:ascii="仿宋_GB2312" w:hint="eastAsia"/>
          <w:iCs/>
          <w:color w:val="000000" w:themeColor="text1"/>
          <w:szCs w:val="21"/>
        </w:rPr>
        <w:t>医疗损害完全或主要责任的；</w:t>
      </w:r>
    </w:p>
    <w:p w:rsidR="00E56281" w:rsidRPr="00E04862" w:rsidRDefault="00E56281" w:rsidP="00470BAA">
      <w:pPr>
        <w:spacing w:line="340" w:lineRule="exact"/>
        <w:ind w:firstLine="640"/>
        <w:rPr>
          <w:rFonts w:ascii="仿宋_GB2312" w:hint="eastAsia"/>
          <w:color w:val="000000" w:themeColor="text1"/>
          <w:szCs w:val="21"/>
        </w:rPr>
      </w:pPr>
      <w:r w:rsidRPr="00E04862">
        <w:rPr>
          <w:rFonts w:ascii="仿宋_GB2312" w:hint="eastAsia"/>
          <w:iCs/>
          <w:color w:val="000000" w:themeColor="text1"/>
          <w:szCs w:val="21"/>
        </w:rPr>
        <w:lastRenderedPageBreak/>
        <w:t>（四）</w:t>
      </w:r>
      <w:r w:rsidRPr="00E04862">
        <w:rPr>
          <w:rFonts w:ascii="仿宋_GB2312" w:hint="eastAsia"/>
          <w:color w:val="000000" w:themeColor="text1"/>
          <w:szCs w:val="21"/>
        </w:rPr>
        <w:t>经查实索取“红包”“回扣”的；</w:t>
      </w:r>
    </w:p>
    <w:p w:rsidR="00E56281" w:rsidRPr="00E04862" w:rsidRDefault="00E56281" w:rsidP="00470BAA">
      <w:pPr>
        <w:spacing w:line="340" w:lineRule="exact"/>
        <w:ind w:firstLine="640"/>
        <w:rPr>
          <w:rFonts w:ascii="仿宋_GB2312" w:hint="eastAsia"/>
          <w:color w:val="000000" w:themeColor="text1"/>
          <w:szCs w:val="21"/>
        </w:rPr>
      </w:pPr>
      <w:r w:rsidRPr="00E04862">
        <w:rPr>
          <w:rFonts w:ascii="仿宋_GB2312" w:hint="eastAsia"/>
          <w:color w:val="000000" w:themeColor="text1"/>
          <w:szCs w:val="21"/>
        </w:rPr>
        <w:t>（五）有违反评审规定的行为，在申报材料中瞒报的；</w:t>
      </w:r>
    </w:p>
    <w:p w:rsidR="00E56281" w:rsidRPr="00E04862" w:rsidRDefault="00E56281" w:rsidP="00470BAA">
      <w:pPr>
        <w:spacing w:line="340" w:lineRule="exact"/>
        <w:ind w:firstLine="640"/>
        <w:rPr>
          <w:rFonts w:ascii="仿宋_GB2312" w:hint="eastAsia"/>
          <w:color w:val="000000" w:themeColor="text1"/>
          <w:szCs w:val="21"/>
        </w:rPr>
      </w:pPr>
      <w:r w:rsidRPr="00E04862">
        <w:rPr>
          <w:rFonts w:ascii="仿宋_GB2312" w:hint="eastAsia"/>
          <w:color w:val="000000" w:themeColor="text1"/>
          <w:szCs w:val="21"/>
        </w:rPr>
        <w:t>（六）其他严重违反评价规定的。</w:t>
      </w:r>
    </w:p>
    <w:p w:rsidR="00E56281" w:rsidRPr="00E04862" w:rsidRDefault="00E56281" w:rsidP="00470BAA">
      <w:pPr>
        <w:spacing w:line="340" w:lineRule="exact"/>
        <w:ind w:firstLineChars="200" w:firstLine="420"/>
        <w:rPr>
          <w:rFonts w:ascii="仿宋_GB2312" w:hint="eastAsia"/>
          <w:color w:val="000000" w:themeColor="text1"/>
          <w:szCs w:val="21"/>
        </w:rPr>
      </w:pPr>
      <w:r w:rsidRPr="00E04862">
        <w:rPr>
          <w:rFonts w:ascii="仿宋_GB2312" w:hint="eastAsia"/>
          <w:color w:val="000000" w:themeColor="text1"/>
          <w:szCs w:val="21"/>
        </w:rPr>
        <w:t>有下列情况之一者，从次年起</w:t>
      </w:r>
      <w:r w:rsidRPr="00E04862">
        <w:rPr>
          <w:rFonts w:ascii="仿宋_GB2312" w:hint="eastAsia"/>
          <w:color w:val="000000" w:themeColor="text1"/>
          <w:szCs w:val="21"/>
        </w:rPr>
        <w:t>1</w:t>
      </w:r>
      <w:r w:rsidRPr="00E04862">
        <w:rPr>
          <w:rFonts w:ascii="仿宋_GB2312" w:hint="eastAsia"/>
          <w:color w:val="000000" w:themeColor="text1"/>
          <w:szCs w:val="21"/>
        </w:rPr>
        <w:t>年内不得申报：</w:t>
      </w:r>
    </w:p>
    <w:p w:rsidR="00E56281" w:rsidRPr="00E04862" w:rsidRDefault="00E56281" w:rsidP="00470BAA">
      <w:pPr>
        <w:spacing w:line="340" w:lineRule="exact"/>
        <w:ind w:firstLineChars="200" w:firstLine="420"/>
        <w:rPr>
          <w:rFonts w:ascii="仿宋_GB2312" w:hint="eastAsia"/>
          <w:iCs/>
          <w:color w:val="000000" w:themeColor="text1"/>
          <w:szCs w:val="21"/>
        </w:rPr>
      </w:pPr>
      <w:r w:rsidRPr="00E04862">
        <w:rPr>
          <w:rFonts w:ascii="仿宋_GB2312" w:hint="eastAsia"/>
          <w:color w:val="000000" w:themeColor="text1"/>
          <w:szCs w:val="21"/>
        </w:rPr>
        <w:t>（一）</w:t>
      </w:r>
      <w:r w:rsidRPr="00E04862">
        <w:rPr>
          <w:rFonts w:ascii="仿宋_GB2312" w:hint="eastAsia"/>
          <w:iCs/>
          <w:color w:val="000000" w:themeColor="text1"/>
          <w:szCs w:val="21"/>
        </w:rPr>
        <w:t>医疗损害次要责任；</w:t>
      </w:r>
    </w:p>
    <w:p w:rsidR="00E56281" w:rsidRPr="00E04862" w:rsidRDefault="00E56281" w:rsidP="00470BAA">
      <w:pPr>
        <w:spacing w:line="340" w:lineRule="exact"/>
        <w:ind w:firstLineChars="200" w:firstLine="420"/>
        <w:rPr>
          <w:rFonts w:ascii="仿宋_GB2312" w:hint="eastAsia"/>
          <w:iCs/>
          <w:color w:val="000000" w:themeColor="text1"/>
          <w:szCs w:val="21"/>
        </w:rPr>
      </w:pPr>
      <w:r w:rsidRPr="00E04862">
        <w:rPr>
          <w:rFonts w:ascii="仿宋_GB2312" w:hint="eastAsia"/>
          <w:iCs/>
          <w:color w:val="000000" w:themeColor="text1"/>
          <w:szCs w:val="21"/>
        </w:rPr>
        <w:t>（二）经查实收受“红包”</w:t>
      </w:r>
      <w:r w:rsidRPr="00E04862">
        <w:rPr>
          <w:rFonts w:ascii="仿宋_GB2312" w:hint="eastAsia"/>
          <w:color w:val="000000" w:themeColor="text1"/>
          <w:szCs w:val="21"/>
        </w:rPr>
        <w:t>“回扣”</w:t>
      </w:r>
      <w:r w:rsidRPr="00E04862">
        <w:rPr>
          <w:rFonts w:ascii="仿宋_GB2312" w:hint="eastAsia"/>
          <w:iCs/>
          <w:color w:val="000000" w:themeColor="text1"/>
          <w:szCs w:val="21"/>
        </w:rPr>
        <w:t>的；</w:t>
      </w:r>
    </w:p>
    <w:p w:rsidR="00E56281" w:rsidRPr="00E04862" w:rsidRDefault="00E56281" w:rsidP="00470BAA">
      <w:pPr>
        <w:spacing w:line="340" w:lineRule="exact"/>
        <w:ind w:firstLineChars="200" w:firstLine="420"/>
        <w:rPr>
          <w:rFonts w:ascii="仿宋_GB2312" w:hint="eastAsia"/>
          <w:iCs/>
          <w:color w:val="000000" w:themeColor="text1"/>
          <w:szCs w:val="21"/>
        </w:rPr>
      </w:pPr>
      <w:r w:rsidRPr="00E04862">
        <w:rPr>
          <w:rFonts w:ascii="仿宋_GB2312" w:hint="eastAsia"/>
          <w:iCs/>
          <w:color w:val="000000" w:themeColor="text1"/>
          <w:szCs w:val="21"/>
        </w:rPr>
        <w:t>（三）被暂停医疗保险服务协议一年（含）以上的医师；</w:t>
      </w:r>
    </w:p>
    <w:p w:rsidR="00E56281" w:rsidRPr="00E04862" w:rsidRDefault="00E56281" w:rsidP="00470BAA">
      <w:pPr>
        <w:spacing w:line="340" w:lineRule="exact"/>
        <w:ind w:firstLineChars="200" w:firstLine="420"/>
        <w:rPr>
          <w:rFonts w:ascii="仿宋_GB2312" w:hint="eastAsia"/>
          <w:color w:val="000000" w:themeColor="text1"/>
          <w:szCs w:val="21"/>
        </w:rPr>
      </w:pPr>
      <w:r w:rsidRPr="00E04862">
        <w:rPr>
          <w:rFonts w:ascii="仿宋_GB2312" w:hint="eastAsia"/>
          <w:color w:val="000000" w:themeColor="text1"/>
          <w:szCs w:val="21"/>
        </w:rPr>
        <w:t>（四）其他轻微违反评价规定的。</w:t>
      </w:r>
    </w:p>
    <w:p w:rsidR="00E56281" w:rsidRPr="00E04862" w:rsidRDefault="00E56281" w:rsidP="00470BAA">
      <w:pPr>
        <w:spacing w:line="340" w:lineRule="exact"/>
        <w:ind w:firstLineChars="200" w:firstLine="420"/>
        <w:rPr>
          <w:rFonts w:ascii="仿宋_GB2312" w:hint="eastAsia"/>
          <w:color w:val="000000" w:themeColor="text1"/>
          <w:szCs w:val="21"/>
        </w:rPr>
      </w:pPr>
      <w:r w:rsidRPr="00E04862">
        <w:rPr>
          <w:rFonts w:ascii="仿宋_GB2312" w:hint="eastAsia"/>
          <w:color w:val="000000" w:themeColor="text1"/>
          <w:szCs w:val="21"/>
        </w:rPr>
        <w:t>上述人员，已申报评审的，取消其评审资格。已通过评审的，取消其通过资格，并由发证机关收回其高级职称证书。</w:t>
      </w:r>
    </w:p>
    <w:p w:rsidR="00E56281" w:rsidRPr="00E04862" w:rsidRDefault="00E56281" w:rsidP="00470BAA">
      <w:pPr>
        <w:spacing w:line="340" w:lineRule="exact"/>
        <w:ind w:firstLineChars="200" w:firstLine="422"/>
        <w:rPr>
          <w:color w:val="000000" w:themeColor="text1"/>
          <w:szCs w:val="21"/>
        </w:rPr>
      </w:pPr>
      <w:r w:rsidRPr="00E04862">
        <w:rPr>
          <w:b/>
          <w:color w:val="000000" w:themeColor="text1"/>
          <w:szCs w:val="21"/>
        </w:rPr>
        <w:t>第十</w:t>
      </w:r>
      <w:r w:rsidRPr="00E04862">
        <w:rPr>
          <w:rFonts w:hint="eastAsia"/>
          <w:b/>
          <w:color w:val="000000" w:themeColor="text1"/>
          <w:szCs w:val="21"/>
        </w:rPr>
        <w:t>六</w:t>
      </w:r>
      <w:r w:rsidRPr="00E04862">
        <w:rPr>
          <w:b/>
          <w:color w:val="000000" w:themeColor="text1"/>
          <w:szCs w:val="21"/>
        </w:rPr>
        <w:t>条</w:t>
      </w:r>
      <w:r w:rsidRPr="00E04862">
        <w:rPr>
          <w:b/>
          <w:color w:val="000000" w:themeColor="text1"/>
          <w:szCs w:val="21"/>
        </w:rPr>
        <w:t xml:space="preserve">  </w:t>
      </w:r>
      <w:r w:rsidRPr="00E04862">
        <w:rPr>
          <w:rFonts w:hint="eastAsia"/>
          <w:b/>
          <w:color w:val="000000" w:themeColor="text1"/>
          <w:szCs w:val="21"/>
        </w:rPr>
        <w:t xml:space="preserve"> </w:t>
      </w:r>
      <w:r w:rsidRPr="00E04862">
        <w:rPr>
          <w:color w:val="000000" w:themeColor="text1"/>
          <w:szCs w:val="21"/>
        </w:rPr>
        <w:t>本</w:t>
      </w:r>
      <w:r w:rsidRPr="00E04862">
        <w:rPr>
          <w:rFonts w:hint="eastAsia"/>
          <w:color w:val="000000" w:themeColor="text1"/>
          <w:szCs w:val="21"/>
        </w:rPr>
        <w:t>标准</w:t>
      </w:r>
      <w:r w:rsidRPr="00E04862">
        <w:rPr>
          <w:color w:val="000000" w:themeColor="text1"/>
          <w:szCs w:val="21"/>
        </w:rPr>
        <w:t>由</w:t>
      </w:r>
      <w:r w:rsidRPr="00E04862">
        <w:rPr>
          <w:rFonts w:hint="eastAsia"/>
          <w:color w:val="000000" w:themeColor="text1"/>
          <w:szCs w:val="21"/>
        </w:rPr>
        <w:t>丽水市</w:t>
      </w:r>
      <w:r w:rsidRPr="00E04862">
        <w:rPr>
          <w:color w:val="000000" w:themeColor="text1"/>
          <w:szCs w:val="21"/>
        </w:rPr>
        <w:t>人力资源和社会保障</w:t>
      </w:r>
      <w:r w:rsidRPr="00E04862">
        <w:rPr>
          <w:rFonts w:hint="eastAsia"/>
          <w:color w:val="000000" w:themeColor="text1"/>
          <w:szCs w:val="21"/>
        </w:rPr>
        <w:t>局</w:t>
      </w:r>
      <w:r w:rsidRPr="00E04862">
        <w:rPr>
          <w:color w:val="000000" w:themeColor="text1"/>
          <w:szCs w:val="21"/>
        </w:rPr>
        <w:t>、</w:t>
      </w:r>
      <w:r w:rsidRPr="00E04862">
        <w:rPr>
          <w:rFonts w:hint="eastAsia"/>
          <w:color w:val="000000" w:themeColor="text1"/>
          <w:szCs w:val="21"/>
        </w:rPr>
        <w:t>丽水市</w:t>
      </w:r>
      <w:r w:rsidRPr="00E04862">
        <w:rPr>
          <w:color w:val="000000" w:themeColor="text1"/>
          <w:szCs w:val="21"/>
        </w:rPr>
        <w:t>卫生</w:t>
      </w:r>
      <w:r w:rsidRPr="00E04862">
        <w:rPr>
          <w:rFonts w:hint="eastAsia"/>
          <w:color w:val="000000" w:themeColor="text1"/>
          <w:szCs w:val="21"/>
        </w:rPr>
        <w:t>和</w:t>
      </w:r>
      <w:r w:rsidRPr="00E04862">
        <w:rPr>
          <w:color w:val="000000" w:themeColor="text1"/>
          <w:szCs w:val="21"/>
        </w:rPr>
        <w:t>计</w:t>
      </w:r>
      <w:r w:rsidRPr="00E04862">
        <w:rPr>
          <w:rFonts w:hint="eastAsia"/>
          <w:color w:val="000000" w:themeColor="text1"/>
          <w:szCs w:val="21"/>
        </w:rPr>
        <w:t>划</w:t>
      </w:r>
      <w:r w:rsidRPr="00E04862">
        <w:rPr>
          <w:color w:val="000000" w:themeColor="text1"/>
          <w:szCs w:val="21"/>
        </w:rPr>
        <w:t>生</w:t>
      </w:r>
      <w:r w:rsidRPr="00E04862">
        <w:rPr>
          <w:rFonts w:hint="eastAsia"/>
          <w:color w:val="000000" w:themeColor="text1"/>
          <w:szCs w:val="21"/>
        </w:rPr>
        <w:t>育</w:t>
      </w:r>
      <w:r w:rsidRPr="00E04862">
        <w:rPr>
          <w:color w:val="000000" w:themeColor="text1"/>
          <w:szCs w:val="21"/>
        </w:rPr>
        <w:t>委</w:t>
      </w:r>
      <w:r w:rsidRPr="00E04862">
        <w:rPr>
          <w:rFonts w:hint="eastAsia"/>
          <w:color w:val="000000" w:themeColor="text1"/>
          <w:szCs w:val="21"/>
        </w:rPr>
        <w:t>员会</w:t>
      </w:r>
      <w:r w:rsidRPr="00E04862">
        <w:rPr>
          <w:color w:val="000000" w:themeColor="text1"/>
          <w:szCs w:val="21"/>
        </w:rPr>
        <w:t>按职责分工解释。</w:t>
      </w:r>
    </w:p>
    <w:p w:rsidR="00E56281" w:rsidRPr="00E04862" w:rsidRDefault="00E56281" w:rsidP="00470BAA">
      <w:pPr>
        <w:spacing w:line="340" w:lineRule="exact"/>
        <w:ind w:firstLineChars="200" w:firstLine="422"/>
        <w:rPr>
          <w:rFonts w:hint="eastAsia"/>
          <w:color w:val="000000" w:themeColor="text1"/>
          <w:szCs w:val="21"/>
        </w:rPr>
      </w:pPr>
      <w:r w:rsidRPr="00E04862">
        <w:rPr>
          <w:b/>
          <w:color w:val="000000" w:themeColor="text1"/>
          <w:szCs w:val="21"/>
        </w:rPr>
        <w:t>第十</w:t>
      </w:r>
      <w:r w:rsidRPr="00E04862">
        <w:rPr>
          <w:rFonts w:hint="eastAsia"/>
          <w:b/>
          <w:color w:val="000000" w:themeColor="text1"/>
          <w:szCs w:val="21"/>
        </w:rPr>
        <w:t>七</w:t>
      </w:r>
      <w:r w:rsidRPr="00E04862">
        <w:rPr>
          <w:b/>
          <w:color w:val="000000" w:themeColor="text1"/>
          <w:szCs w:val="21"/>
        </w:rPr>
        <w:t>条</w:t>
      </w:r>
      <w:r w:rsidRPr="00E04862">
        <w:rPr>
          <w:b/>
          <w:color w:val="000000" w:themeColor="text1"/>
          <w:szCs w:val="21"/>
        </w:rPr>
        <w:t xml:space="preserve">  </w:t>
      </w:r>
      <w:r w:rsidRPr="00E04862">
        <w:rPr>
          <w:color w:val="000000" w:themeColor="text1"/>
          <w:szCs w:val="21"/>
        </w:rPr>
        <w:t>本</w:t>
      </w:r>
      <w:r w:rsidRPr="00E04862">
        <w:rPr>
          <w:rFonts w:hint="eastAsia"/>
          <w:color w:val="000000" w:themeColor="text1"/>
          <w:szCs w:val="21"/>
        </w:rPr>
        <w:t>标准</w:t>
      </w:r>
      <w:r w:rsidRPr="00E04862">
        <w:rPr>
          <w:color w:val="000000" w:themeColor="text1"/>
          <w:szCs w:val="21"/>
        </w:rPr>
        <w:t>自</w:t>
      </w:r>
      <w:r w:rsidRPr="00E04862">
        <w:rPr>
          <w:rFonts w:hint="eastAsia"/>
          <w:color w:val="000000" w:themeColor="text1"/>
          <w:szCs w:val="21"/>
        </w:rPr>
        <w:t>发文之日</w:t>
      </w:r>
      <w:r w:rsidRPr="00E04862">
        <w:rPr>
          <w:color w:val="000000" w:themeColor="text1"/>
          <w:szCs w:val="21"/>
        </w:rPr>
        <w:t>起</w:t>
      </w:r>
      <w:r w:rsidRPr="00E04862">
        <w:rPr>
          <w:rFonts w:hint="eastAsia"/>
          <w:color w:val="000000" w:themeColor="text1"/>
          <w:szCs w:val="21"/>
        </w:rPr>
        <w:t>开始</w:t>
      </w:r>
      <w:r w:rsidRPr="00E04862">
        <w:rPr>
          <w:color w:val="000000" w:themeColor="text1"/>
          <w:szCs w:val="21"/>
        </w:rPr>
        <w:t>实施，以前有关规定与本评价</w:t>
      </w:r>
      <w:r w:rsidRPr="00E04862">
        <w:rPr>
          <w:rFonts w:hint="eastAsia"/>
          <w:color w:val="000000" w:themeColor="text1"/>
          <w:szCs w:val="21"/>
        </w:rPr>
        <w:t>标准</w:t>
      </w:r>
      <w:r w:rsidRPr="00E04862">
        <w:rPr>
          <w:color w:val="000000" w:themeColor="text1"/>
          <w:szCs w:val="21"/>
        </w:rPr>
        <w:t>不一致的，按本</w:t>
      </w:r>
      <w:r w:rsidRPr="00E04862">
        <w:rPr>
          <w:rFonts w:hint="eastAsia"/>
          <w:color w:val="000000" w:themeColor="text1"/>
          <w:szCs w:val="21"/>
        </w:rPr>
        <w:t>标准</w:t>
      </w:r>
      <w:r w:rsidRPr="00E04862">
        <w:rPr>
          <w:color w:val="000000" w:themeColor="text1"/>
          <w:szCs w:val="21"/>
        </w:rPr>
        <w:t>执行。</w:t>
      </w:r>
      <w:r w:rsidRPr="00E04862">
        <w:rPr>
          <w:rFonts w:hint="eastAsia"/>
          <w:color w:val="000000" w:themeColor="text1"/>
          <w:szCs w:val="21"/>
        </w:rPr>
        <w:t>本标准未尽事项按有关规定执行。</w:t>
      </w:r>
    </w:p>
    <w:p w:rsidR="00E56281" w:rsidRPr="00E04862" w:rsidRDefault="00E56281" w:rsidP="00E56281">
      <w:pPr>
        <w:spacing w:line="320" w:lineRule="exac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tabs>
          <w:tab w:val="left" w:pos="2325"/>
        </w:tabs>
        <w:spacing w:line="315" w:lineRule="exact"/>
        <w:ind w:firstLineChars="1666" w:firstLine="3499"/>
        <w:jc w:val="right"/>
        <w:rPr>
          <w:rFonts w:ascii="方正书宋简体" w:eastAsia="方正书宋简体" w:hint="eastAsia"/>
          <w:color w:val="000000" w:themeColor="text1"/>
          <w:szCs w:val="21"/>
        </w:rPr>
      </w:pP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浙江省人力资源和社会保障厅关于</w:t>
      </w: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lastRenderedPageBreak/>
        <w:t>进一步改革完善高级专业技术</w:t>
      </w: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资格评审管理工作的意见</w:t>
      </w:r>
    </w:p>
    <w:p w:rsidR="00143024" w:rsidRPr="00E04862" w:rsidRDefault="00143024" w:rsidP="00143024">
      <w:pPr>
        <w:spacing w:beforeLines="50" w:line="315" w:lineRule="exact"/>
        <w:jc w:val="center"/>
        <w:rPr>
          <w:rFonts w:ascii="仿宋_GB2312" w:eastAsia="仿宋_GB2312" w:hint="eastAsia"/>
          <w:color w:val="000000" w:themeColor="text1"/>
          <w:szCs w:val="21"/>
        </w:rPr>
      </w:pPr>
      <w:r w:rsidRPr="00E04862">
        <w:rPr>
          <w:rFonts w:ascii="仿宋_GB2312" w:eastAsia="仿宋_GB2312" w:hint="eastAsia"/>
          <w:color w:val="000000" w:themeColor="text1"/>
          <w:szCs w:val="21"/>
        </w:rPr>
        <w:t>浙人社发〔2014〕113号</w:t>
      </w:r>
    </w:p>
    <w:p w:rsidR="00143024" w:rsidRPr="00E04862" w:rsidRDefault="00143024" w:rsidP="00143024">
      <w:pPr>
        <w:spacing w:line="315" w:lineRule="exact"/>
        <w:rPr>
          <w:rFonts w:ascii="仿宋_GB2312" w:eastAsia="仿宋_GB2312" w:hint="eastAsia"/>
          <w:color w:val="000000" w:themeColor="text1"/>
          <w:szCs w:val="21"/>
        </w:rPr>
      </w:pPr>
    </w:p>
    <w:p w:rsidR="00143024" w:rsidRPr="00E04862" w:rsidRDefault="00143024" w:rsidP="00143024">
      <w:pPr>
        <w:spacing w:line="315" w:lineRule="exact"/>
        <w:rPr>
          <w:rFonts w:ascii="仿宋_GB2312" w:eastAsia="仿宋_GB2312" w:hint="eastAsia"/>
          <w:color w:val="000000" w:themeColor="text1"/>
          <w:szCs w:val="21"/>
        </w:rPr>
      </w:pPr>
      <w:r w:rsidRPr="00E04862">
        <w:rPr>
          <w:rFonts w:ascii="仿宋_GB2312" w:eastAsia="仿宋_GB2312" w:hint="eastAsia"/>
          <w:color w:val="000000" w:themeColor="text1"/>
          <w:szCs w:val="21"/>
        </w:rPr>
        <w:t>各市和义乌市人力资源和社会保障局，省直各单位、中央部属在浙有关单位：</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根据中央和省委、省政府全面深化改革的精神，结合我省实际，现就进一步改革完善高级专业技术资格评审管理工作提出如下意见。</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一、转变职能，进一步下放高评委评审权限</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按照转变职能、简政放权的要求，切实把工作重点由微观管理向宏观管理、由重审批向重监管转变，更加注重分类评价，更加注重业绩导向，努力建立人才评价和使用相统一，分类科学、公平规范、业内认可、监管有力的专业技术资格评价机制，促进专业技术人员队伍建设。</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一）按照职称评审与岗位聘用相结合的要求，逐步下放高校、省级大型医院、省属科研院所职称评审权。以岗位管理为基础，淡化资格、强化聘任，探索建立单位自主评聘，与人事管理、绩效分配制度相衔接，符合行业特点的职称制度，逐步形成能上能下的用人机制，促进单位自我管理、自我约束、自我发展。事业单位要逐步实行评聘结合的办法，在核定的岗位结构比例内开展专业技术职务聘任工作。</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（二）探索建立以行业为主的分类评价体系，对具备条件的地区和单位将根据行业优势逐步下放高评委评审权限。</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（三）从2014年起，各高评委专家库的组建、执行评审委员会的抽取和评审对象资格审查等工作由各高评委办公室具体负责承担。</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二、分类完善评价标准，突出重业绩重能力的激励导向</w:t>
      </w:r>
    </w:p>
    <w:p w:rsidR="00143024" w:rsidRPr="00E04862" w:rsidRDefault="00143024" w:rsidP="00143024">
      <w:pPr>
        <w:spacing w:line="315"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（一）加快制定分类评价标准。</w:t>
      </w:r>
      <w:r w:rsidRPr="00E04862">
        <w:rPr>
          <w:rFonts w:ascii="仿宋_GB2312" w:eastAsia="仿宋_GB2312" w:hint="eastAsia"/>
          <w:color w:val="000000" w:themeColor="text1"/>
          <w:szCs w:val="21"/>
        </w:rPr>
        <w:t>省行业主管部门和高评委办公室要根据行业和专业特点，分类细化体现行业特色、专业特点的专业技术资格评价标准，做到客观、量化、可操作，评价标准制定工作要在2015年底前全面完成。已经出台评价标准的，要根据本意见要求和行业发展需要及时组织修订完善。在制定和完善过程中，应邀请相关专家，并要有制定国家、行业或地方标准的成员单位参与，要充分调查研究和广泛</w:t>
      </w:r>
      <w:r w:rsidRPr="00E04862">
        <w:rPr>
          <w:rFonts w:ascii="仿宋_GB2312" w:eastAsia="仿宋_GB2312" w:hint="eastAsia"/>
          <w:color w:val="000000" w:themeColor="text1"/>
          <w:szCs w:val="21"/>
        </w:rPr>
        <w:lastRenderedPageBreak/>
        <w:t>征求意见，尤其要听取生产、科研一线专业技术人员的意见。凡未按本意见要求制定完善评价标准的，将严格控制其评审通过率。</w:t>
      </w:r>
    </w:p>
    <w:p w:rsidR="00143024" w:rsidRPr="00E04862" w:rsidRDefault="00143024" w:rsidP="00143024">
      <w:pPr>
        <w:spacing w:line="315"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（二）坚持正确的激励导向。</w:t>
      </w:r>
      <w:r w:rsidRPr="00E04862">
        <w:rPr>
          <w:rFonts w:ascii="仿宋_GB2312" w:eastAsia="仿宋_GB2312" w:hint="eastAsia"/>
          <w:color w:val="000000" w:themeColor="text1"/>
          <w:szCs w:val="21"/>
        </w:rPr>
        <w:t>评价标准要遵循各类人才成长规律，充分体现专业特点，适应行业发展要求，要注重对重点领域和重点学科、新兴产业创新型人才的评价，注重对爱岗敬业、扎根基层、服务一线人才的评价。要强化科技成果的转化，激励专业技术人员把论文写在田野里，写在车间里,写在流水线上，真正形成评价与使用相结合，重业绩、重能力的激励导向，切实解决当前存在的评价与使用“两张皮”现象，充分调动广大专业技术人员在创新驱动、转型升级中的积极性和创造性。</w:t>
      </w:r>
    </w:p>
    <w:p w:rsidR="00143024" w:rsidRPr="00E04862" w:rsidRDefault="00143024" w:rsidP="00143024">
      <w:pPr>
        <w:spacing w:line="315"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（三）建立量化考核评价体系。</w:t>
      </w:r>
      <w:r w:rsidRPr="00E04862">
        <w:rPr>
          <w:rFonts w:ascii="仿宋_GB2312" w:eastAsia="仿宋_GB2312" w:hint="eastAsia"/>
          <w:color w:val="000000" w:themeColor="text1"/>
          <w:szCs w:val="21"/>
        </w:rPr>
        <w:t>要坚持定性与定量相结合，注重量化考核指标设计，加大评价刚性比重，减少主观人为因素。量化考核评价要充分考虑专业特点，全面反映能力、水平、业绩、贡献等方面的要求，为科学评价提供可靠依据。各高评委办公室要在2017年前建立量化考核评价体系。</w:t>
      </w:r>
    </w:p>
    <w:p w:rsidR="00143024" w:rsidRPr="00E04862" w:rsidRDefault="00143024" w:rsidP="00143024">
      <w:pPr>
        <w:spacing w:line="315"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（四）改革完善破格申报条件。</w:t>
      </w:r>
      <w:r w:rsidRPr="00E04862">
        <w:rPr>
          <w:rFonts w:ascii="仿宋_GB2312" w:eastAsia="仿宋_GB2312" w:hint="eastAsia"/>
          <w:color w:val="000000" w:themeColor="text1"/>
          <w:szCs w:val="21"/>
        </w:rPr>
        <w:t>破格条件的设置，要破除论资排辈，不唯学历、资历、论文，强化贡献和能力水平，增加业绩的权重，突出学术技术创新和运用理论解决实际问题能力，激励优秀人才脱颖而出。</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三、改进评审管理办法，努力提高评审工作的社会公信力</w:t>
      </w:r>
    </w:p>
    <w:p w:rsidR="00143024" w:rsidRPr="00E04862" w:rsidRDefault="00143024" w:rsidP="00143024">
      <w:pPr>
        <w:spacing w:line="315"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（一）规范设置高评委。</w:t>
      </w:r>
      <w:r w:rsidRPr="00E04862">
        <w:rPr>
          <w:rFonts w:ascii="仿宋_GB2312" w:eastAsia="仿宋_GB2312" w:hint="eastAsia"/>
          <w:color w:val="000000" w:themeColor="text1"/>
          <w:szCs w:val="21"/>
        </w:rPr>
        <w:t>今后不再设立综合性的高评委，对需下放权限新组建高评委的，将根据本行业或本地区队伍情况、专业优势、专家库组建条件及评审数量等进行综合评估后予以确定。对现有高评委尤其是工程系列高评委，将逐步按照细分专业的原则，根据相关行业专业技术人才队伍结构和事业发展需要适时加以调整。</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要发挥行业组织作用，逐步探索建立政府宏观指导下的社会化评价机制。</w:t>
      </w:r>
    </w:p>
    <w:p w:rsidR="00143024" w:rsidRPr="00E04862" w:rsidRDefault="00143024" w:rsidP="00143024">
      <w:pPr>
        <w:spacing w:line="315"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（二）完善专家库的组建。</w:t>
      </w:r>
      <w:r w:rsidRPr="00E04862">
        <w:rPr>
          <w:rFonts w:ascii="仿宋_GB2312" w:eastAsia="仿宋_GB2312" w:hint="eastAsia"/>
          <w:color w:val="000000" w:themeColor="text1"/>
          <w:szCs w:val="21"/>
        </w:rPr>
        <w:t>高评委办公室要按有关规定组建高评委专家库，入库专家应具有相应的学术、技术背景，并具有权威性、代表性和公正性。没有相应专业技术职务的行政领导和已办理退休手续人员不再列入专家库。专家库应每3年调整一次，每次调整人数应在三分之一以上。组建和调整专家库后应报省人力社保厅备案。</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高评委在召开评审会议前一周内，由高评委办公室在本单位纪检监</w:t>
      </w:r>
      <w:r w:rsidRPr="00E04862">
        <w:rPr>
          <w:rFonts w:ascii="仿宋_GB2312" w:eastAsia="仿宋_GB2312" w:hint="eastAsia"/>
          <w:color w:val="000000" w:themeColor="text1"/>
          <w:szCs w:val="21"/>
        </w:rPr>
        <w:lastRenderedPageBreak/>
        <w:t>察部门的监督下，从专家库中随机抽取专家组成当年度执行评审委员会，确因工作需要可推荐1名相关行政领导担任副主任委员参加评审工作。</w:t>
      </w:r>
    </w:p>
    <w:p w:rsidR="00143024" w:rsidRPr="00E04862" w:rsidRDefault="00143024" w:rsidP="00143024">
      <w:pPr>
        <w:spacing w:line="315"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（三）强化程序管理。</w:t>
      </w:r>
      <w:r w:rsidRPr="00E04862">
        <w:rPr>
          <w:rFonts w:ascii="仿宋_GB2312" w:eastAsia="仿宋_GB2312" w:hint="eastAsia"/>
          <w:color w:val="000000" w:themeColor="text1"/>
          <w:szCs w:val="21"/>
        </w:rPr>
        <w:t>增加评前公示程序，高评委办公室应在评审前，将评审对象基本情况和资格审查情况以适当方式进行公示，评前公示时间一般不少于5个工作日。对公示中反映的问题要认真核查，及时处理。各高评委在召开评审会议之前，应向省人力社保厅报告资格审查、评前公示和执行评审委员会的抽取等评审工作准备情况，由省人力社保厅出具书面意见后召开评审会议。设在地市的高评委参照上述办法，向当地人力社保部门报告评审工作准备情况后报省人力社保厅备案。评审结果经公示无异议的由省人力社保厅与省行业主管部门联合发文公布。</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各高评委办公室要加强评审工作信息化建设，全面推广使用“浙江省高级专业技术资格申报与管理服务平台”，进一步提高评审效率，减少评审成本。有条件的高评委办公室可根据行业特点，积极开发符合本行业人才评价需要的申报评审管理信息系统。</w:t>
      </w:r>
    </w:p>
    <w:p w:rsidR="00143024" w:rsidRPr="00E04862" w:rsidRDefault="00143024" w:rsidP="00143024">
      <w:pPr>
        <w:spacing w:line="315"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（四）创新评价方式。</w:t>
      </w:r>
      <w:r w:rsidRPr="00E04862">
        <w:rPr>
          <w:rFonts w:ascii="仿宋_GB2312" w:eastAsia="仿宋_GB2312" w:hint="eastAsia"/>
          <w:color w:val="000000" w:themeColor="text1"/>
          <w:szCs w:val="21"/>
        </w:rPr>
        <w:t>各高评委要不断创新专业技术人才评价的方式方法，增强评价工作的针对性和科学性，根据不同类型专业技术人员的特点，积极引入业绩量化、面试答辩、人机对话、成果展示、考评结合等多种评价方式。</w:t>
      </w:r>
    </w:p>
    <w:p w:rsidR="00143024" w:rsidRPr="00E04862" w:rsidRDefault="00143024" w:rsidP="00143024">
      <w:pPr>
        <w:spacing w:line="315"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（五）建立评委培训考核制度。</w:t>
      </w:r>
      <w:r w:rsidRPr="00E04862">
        <w:rPr>
          <w:rFonts w:ascii="仿宋_GB2312" w:eastAsia="仿宋_GB2312" w:hint="eastAsia"/>
          <w:color w:val="000000" w:themeColor="text1"/>
          <w:szCs w:val="21"/>
        </w:rPr>
        <w:t>每年高评委召开评审会前，应对评委开展培训，使每位评委掌握评价标准、评审方法、评审程序等政策规定。要逐步实行评委会专家投票实名制，建立评委工作业绩档案，每次评审后高评委办公室要对评委在评审期间的表现进行考核并作为续任候选评委的依据，实行末位淘汰制，凡其投票结果与评审结果出入较大的将不再列入专家库。</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四、健全监督约束机制，维护评审工作的公平公正性</w:t>
      </w:r>
    </w:p>
    <w:p w:rsidR="00143024" w:rsidRPr="00E04862" w:rsidRDefault="00143024" w:rsidP="00143024">
      <w:pPr>
        <w:spacing w:line="315"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（一）建立复审制度。</w:t>
      </w:r>
      <w:r w:rsidRPr="00E04862">
        <w:rPr>
          <w:rFonts w:ascii="仿宋_GB2312" w:eastAsia="仿宋_GB2312" w:hint="eastAsia"/>
          <w:color w:val="000000" w:themeColor="text1"/>
          <w:szCs w:val="21"/>
        </w:rPr>
        <w:t>从2014年起每年抽取若干高评委，由复审委员会或者委托其他相关高评委对其执行评价标准情况和评审结果进行复审，复审工作由省人力社保厅、省行业主管部门共同组织实施，有关纪检监察部门同志和行风监督员参与监督。凡违反评审程序和规定，或随意降低评价标准，导致投诉较多、争议较大，或评审结果和复审结果有较大出入的，将视情取消相关评审结果，并给予警告，责令整改。</w:t>
      </w:r>
      <w:r w:rsidRPr="00E04862">
        <w:rPr>
          <w:rFonts w:ascii="仿宋_GB2312" w:eastAsia="仿宋_GB2312" w:hint="eastAsia"/>
          <w:color w:val="000000" w:themeColor="text1"/>
          <w:szCs w:val="21"/>
        </w:rPr>
        <w:lastRenderedPageBreak/>
        <w:t>经整改仍无明显改善的，将暂停其评审权。</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下一级评委会要坚持标准条件，切实履行推荐职责，把好推荐质量关，做到宁缺毋滥。对不按规定要求、标准或程序推荐，或任意推荐明显不符合条件的，将视情给予全省通报批评，并责令整改。</w:t>
      </w:r>
    </w:p>
    <w:p w:rsidR="00143024" w:rsidRPr="00E04862" w:rsidRDefault="00143024" w:rsidP="00143024">
      <w:pPr>
        <w:spacing w:line="315"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（二）严肃评审工作纪律。</w:t>
      </w:r>
      <w:r w:rsidRPr="00E04862">
        <w:rPr>
          <w:rFonts w:ascii="仿宋_GB2312" w:eastAsia="仿宋_GB2312" w:hint="eastAsia"/>
          <w:color w:val="000000" w:themeColor="text1"/>
          <w:szCs w:val="21"/>
        </w:rPr>
        <w:t>高评委成员及相关工作人员应严格遵守评审工作纪律，严格评审程序，认真履行职责，对评审工作内容、评议情况和未公开的评审结果予以保密，不得有徇私、放宽标准条件或其他有碍公正评审的行为，高评委办公室所在单位纪检监察部门要加强对评审工作的监督，对违反评审工作纪律或利用职权徇私舞弊的，应追究其责任，并视情予以处理。</w:t>
      </w:r>
    </w:p>
    <w:p w:rsidR="00143024" w:rsidRPr="00E04862" w:rsidRDefault="00143024" w:rsidP="00143024">
      <w:pPr>
        <w:spacing w:line="315" w:lineRule="exact"/>
        <w:ind w:firstLineChars="200" w:firstLine="422"/>
        <w:rPr>
          <w:rFonts w:ascii="仿宋_GB2312" w:eastAsia="仿宋_GB2312" w:hint="eastAsia"/>
          <w:color w:val="000000" w:themeColor="text1"/>
          <w:szCs w:val="21"/>
        </w:rPr>
      </w:pPr>
      <w:r w:rsidRPr="00E04862">
        <w:rPr>
          <w:rFonts w:ascii="仿宋_GB2312" w:eastAsia="仿宋_GB2312" w:hint="eastAsia"/>
          <w:b/>
          <w:color w:val="000000" w:themeColor="text1"/>
          <w:szCs w:val="21"/>
        </w:rPr>
        <w:t>（三）建立资格评审诚信制度。</w:t>
      </w:r>
      <w:r w:rsidRPr="00E04862">
        <w:rPr>
          <w:rFonts w:ascii="仿宋_GB2312" w:eastAsia="仿宋_GB2312" w:hint="eastAsia"/>
          <w:color w:val="000000" w:themeColor="text1"/>
          <w:szCs w:val="21"/>
        </w:rPr>
        <w:t>要建立专业技术资格评审诚信档案，对在申报评审过程中投机取巧、弄虚作假、违纪违规的申报对象，要按评审有关规定作出相应处理，相关信息要记录在案，并作为今后申报评审的参考依据。</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深化职称制度改革是一项艰巨而复杂的任务，各地各部门要充分认识改革的重要性，统一思想，抓好落实，及时总结经验，妥善处理矛盾和问题，确保改革的顺利推进。</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各设区市可参照本意见制定中初级专业技术资格评审管理工作实施办法。</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凡过去文件规定与本意见不一致的,以本意见为准。</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本意见自2014年8月5日起施行。</w:t>
      </w:r>
    </w:p>
    <w:p w:rsidR="00143024" w:rsidRPr="00E04862" w:rsidRDefault="00143024" w:rsidP="00143024">
      <w:pPr>
        <w:spacing w:line="315" w:lineRule="exact"/>
        <w:ind w:firstLineChars="200" w:firstLine="420"/>
        <w:rPr>
          <w:rFonts w:ascii="仿宋_GB2312" w:eastAsia="仿宋_GB2312" w:hint="eastAsia"/>
          <w:color w:val="000000" w:themeColor="text1"/>
          <w:szCs w:val="21"/>
        </w:rPr>
      </w:pPr>
    </w:p>
    <w:p w:rsidR="00143024" w:rsidRPr="00E04862" w:rsidRDefault="00143024" w:rsidP="00143024">
      <w:pPr>
        <w:spacing w:line="315" w:lineRule="exact"/>
        <w:ind w:firstLineChars="200" w:firstLine="420"/>
        <w:jc w:val="right"/>
        <w:rPr>
          <w:rFonts w:ascii="仿宋_GB2312" w:eastAsia="仿宋_GB2312" w:hint="eastAsia"/>
          <w:color w:val="000000" w:themeColor="text1"/>
          <w:szCs w:val="21"/>
        </w:rPr>
      </w:pPr>
      <w:r w:rsidRPr="00E04862">
        <w:rPr>
          <w:rFonts w:ascii="仿宋_GB2312" w:eastAsia="仿宋_GB2312" w:hint="eastAsia"/>
          <w:color w:val="000000" w:themeColor="text1"/>
          <w:szCs w:val="21"/>
        </w:rPr>
        <w:t>浙江省人力资源和社会保障厅</w:t>
      </w:r>
    </w:p>
    <w:p w:rsidR="00143024" w:rsidRPr="00E04862" w:rsidRDefault="00143024" w:rsidP="00143024">
      <w:pPr>
        <w:wordWrap w:val="0"/>
        <w:spacing w:line="315" w:lineRule="exact"/>
        <w:ind w:firstLineChars="200" w:firstLine="420"/>
        <w:jc w:val="right"/>
        <w:rPr>
          <w:rFonts w:ascii="方正书宋简体" w:eastAsia="方正书宋简体" w:hint="eastAsia"/>
          <w:color w:val="000000" w:themeColor="text1"/>
          <w:szCs w:val="21"/>
        </w:rPr>
      </w:pPr>
      <w:r w:rsidRPr="00E04862">
        <w:rPr>
          <w:rFonts w:ascii="仿宋_GB2312" w:eastAsia="仿宋_GB2312" w:hint="eastAsia"/>
          <w:color w:val="000000" w:themeColor="text1"/>
          <w:szCs w:val="21"/>
        </w:rPr>
        <w:t xml:space="preserve">2014年8月5日    </w:t>
      </w:r>
    </w:p>
    <w:p w:rsidR="00143024" w:rsidRPr="00E04862" w:rsidRDefault="00143024" w:rsidP="00143024">
      <w:pPr>
        <w:spacing w:line="315" w:lineRule="exact"/>
        <w:ind w:firstLineChars="200" w:firstLine="420"/>
        <w:jc w:val="right"/>
        <w:rPr>
          <w:rFonts w:ascii="方正书宋简体" w:eastAsia="方正书宋简体" w:hint="eastAsia"/>
          <w:color w:val="000000" w:themeColor="text1"/>
          <w:szCs w:val="21"/>
        </w:rPr>
      </w:pPr>
    </w:p>
    <w:p w:rsidR="00143024" w:rsidRPr="00E04862" w:rsidRDefault="00143024" w:rsidP="00143024">
      <w:pPr>
        <w:spacing w:line="315" w:lineRule="exact"/>
        <w:ind w:firstLineChars="200" w:firstLine="420"/>
        <w:jc w:val="right"/>
        <w:rPr>
          <w:rFonts w:ascii="方正书宋简体" w:eastAsia="方正书宋简体" w:hint="eastAsia"/>
          <w:color w:val="000000" w:themeColor="text1"/>
          <w:szCs w:val="21"/>
        </w:rPr>
      </w:pPr>
    </w:p>
    <w:p w:rsidR="00143024" w:rsidRPr="00E04862" w:rsidRDefault="00143024" w:rsidP="00143024">
      <w:pPr>
        <w:spacing w:line="315" w:lineRule="exact"/>
        <w:ind w:firstLineChars="200" w:firstLine="420"/>
        <w:jc w:val="right"/>
        <w:rPr>
          <w:rFonts w:ascii="方正书宋简体" w:eastAsia="方正书宋简体" w:hint="eastAsia"/>
          <w:color w:val="000000" w:themeColor="text1"/>
          <w:szCs w:val="21"/>
        </w:rPr>
      </w:pPr>
    </w:p>
    <w:p w:rsidR="00143024" w:rsidRPr="00E04862" w:rsidRDefault="00143024" w:rsidP="00143024">
      <w:pPr>
        <w:spacing w:line="500" w:lineRule="exact"/>
        <w:jc w:val="center"/>
        <w:rPr>
          <w:rFonts w:ascii="方正小标宋简体" w:eastAsia="方正小标宋简体" w:cs="文鼎小标宋简" w:hint="eastAsia"/>
          <w:color w:val="000000" w:themeColor="text1"/>
          <w:spacing w:val="-8"/>
          <w:sz w:val="36"/>
          <w:szCs w:val="36"/>
        </w:rPr>
      </w:pPr>
      <w:r w:rsidRPr="00E04862">
        <w:rPr>
          <w:rFonts w:ascii="方正小标宋简体" w:eastAsia="方正小标宋简体" w:cs="文鼎小标宋简" w:hint="eastAsia"/>
          <w:color w:val="000000" w:themeColor="text1"/>
          <w:spacing w:val="-8"/>
          <w:sz w:val="36"/>
          <w:szCs w:val="36"/>
        </w:rPr>
        <w:t>浙江省卫生厅</w:t>
      </w:r>
      <w:r w:rsidRPr="00E04862">
        <w:rPr>
          <w:rFonts w:ascii="方正小标宋简体" w:eastAsia="方正小标宋简体" w:hAnsi="宋体" w:cs="宋体" w:hint="eastAsia"/>
          <w:color w:val="000000" w:themeColor="text1"/>
          <w:spacing w:val="-8"/>
          <w:sz w:val="36"/>
          <w:szCs w:val="36"/>
        </w:rPr>
        <w:t xml:space="preserve">  </w:t>
      </w:r>
      <w:r w:rsidRPr="00E04862">
        <w:rPr>
          <w:rFonts w:ascii="方正小标宋简体" w:eastAsia="方正小标宋简体" w:cs="文鼎小标宋简" w:hint="eastAsia"/>
          <w:color w:val="000000" w:themeColor="text1"/>
          <w:spacing w:val="-8"/>
          <w:sz w:val="36"/>
          <w:szCs w:val="36"/>
        </w:rPr>
        <w:t>浙江省人力资源和社会</w:t>
      </w:r>
    </w:p>
    <w:p w:rsidR="00143024" w:rsidRPr="00E04862" w:rsidRDefault="00143024" w:rsidP="00143024">
      <w:pPr>
        <w:spacing w:line="500" w:lineRule="exact"/>
        <w:jc w:val="center"/>
        <w:rPr>
          <w:rFonts w:ascii="方正小标宋简体" w:eastAsia="方正小标宋简体" w:cs="文鼎小标宋简" w:hint="eastAsia"/>
          <w:color w:val="000000" w:themeColor="text1"/>
          <w:sz w:val="36"/>
          <w:szCs w:val="36"/>
        </w:rPr>
      </w:pPr>
      <w:r w:rsidRPr="00E04862">
        <w:rPr>
          <w:rFonts w:ascii="方正小标宋简体" w:eastAsia="方正小标宋简体" w:cs="文鼎小标宋简" w:hint="eastAsia"/>
          <w:color w:val="000000" w:themeColor="text1"/>
          <w:sz w:val="36"/>
          <w:szCs w:val="36"/>
        </w:rPr>
        <w:t>保障厅关于加强全省卫生高级专业</w:t>
      </w:r>
    </w:p>
    <w:p w:rsidR="00143024" w:rsidRPr="00E04862" w:rsidRDefault="00143024" w:rsidP="00143024">
      <w:pPr>
        <w:spacing w:line="500" w:lineRule="exact"/>
        <w:jc w:val="center"/>
        <w:rPr>
          <w:rFonts w:ascii="方正小标宋简体" w:eastAsia="方正小标宋简体" w:cs="文鼎小标宋简" w:hint="eastAsia"/>
          <w:color w:val="000000" w:themeColor="text1"/>
          <w:sz w:val="36"/>
          <w:szCs w:val="36"/>
        </w:rPr>
      </w:pPr>
      <w:r w:rsidRPr="00E04862">
        <w:rPr>
          <w:rFonts w:ascii="方正小标宋简体" w:eastAsia="方正小标宋简体" w:cs="文鼎小标宋简" w:hint="eastAsia"/>
          <w:color w:val="000000" w:themeColor="text1"/>
          <w:sz w:val="36"/>
          <w:szCs w:val="36"/>
        </w:rPr>
        <w:t>技术资格评审工作的若干意见</w:t>
      </w:r>
    </w:p>
    <w:p w:rsidR="00143024" w:rsidRPr="00E04862" w:rsidRDefault="00143024" w:rsidP="00143024">
      <w:pPr>
        <w:spacing w:beforeLines="50" w:line="315" w:lineRule="exact"/>
        <w:jc w:val="center"/>
        <w:rPr>
          <w:rFonts w:ascii="仿宋_GB2312" w:eastAsia="仿宋_GB2312" w:cs="仿宋_GB2312" w:hint="eastAsia"/>
          <w:color w:val="000000" w:themeColor="text1"/>
          <w:szCs w:val="21"/>
        </w:rPr>
      </w:pPr>
      <w:r w:rsidRPr="00E04862">
        <w:rPr>
          <w:rFonts w:ascii="仿宋_GB2312" w:eastAsia="仿宋_GB2312" w:cs="仿宋_GB2312" w:hint="eastAsia"/>
          <w:color w:val="000000" w:themeColor="text1"/>
          <w:szCs w:val="21"/>
        </w:rPr>
        <w:lastRenderedPageBreak/>
        <w:t>浙卫发〔2013〕131号</w:t>
      </w:r>
    </w:p>
    <w:p w:rsidR="00143024" w:rsidRPr="00E04862" w:rsidRDefault="00143024" w:rsidP="00143024">
      <w:pPr>
        <w:spacing w:line="315" w:lineRule="exact"/>
        <w:rPr>
          <w:rFonts w:ascii="仿宋_GB2312" w:eastAsia="仿宋_GB2312" w:cs="仿宋_GB2312" w:hint="eastAsia"/>
          <w:color w:val="000000" w:themeColor="text1"/>
          <w:szCs w:val="21"/>
        </w:rPr>
      </w:pPr>
    </w:p>
    <w:p w:rsidR="00143024" w:rsidRPr="00E04862" w:rsidRDefault="00143024" w:rsidP="00470BAA">
      <w:pPr>
        <w:spacing w:line="360" w:lineRule="exact"/>
        <w:rPr>
          <w:rFonts w:ascii="仿宋_GB2312" w:eastAsia="仿宋_GB2312" w:hint="eastAsia"/>
          <w:color w:val="000000" w:themeColor="text1"/>
          <w:szCs w:val="21"/>
        </w:rPr>
      </w:pPr>
      <w:r w:rsidRPr="00E04862">
        <w:rPr>
          <w:rFonts w:ascii="仿宋_GB2312" w:eastAsia="仿宋_GB2312" w:hAnsi="华文中宋" w:cs="仿宋_GB2312" w:hint="eastAsia"/>
          <w:color w:val="000000" w:themeColor="text1"/>
          <w:szCs w:val="21"/>
        </w:rPr>
        <w:t>各市卫生局、人力资源和社会保障局，省卫生厅直属各单位，有关高等医学院校及附属医院，省级有关单位：</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为进一步加强我省卫生高级专业技术资格评审工作，推进卫生高层次人才队伍建设，根据原省人事厅《关于印发浙江省专业技术资格评审工作实施细则（试行）的通知》（浙人专〔2006〕351号）等有关文件精神，以及“健康浙江”战略实施要求，结合当前卫生工作实际，现就全省卫生高级专业技术资格申报、推荐和评审工作的有关事项，提出如下意见，请认真贯彻执行。</w:t>
      </w:r>
    </w:p>
    <w:p w:rsidR="00143024" w:rsidRPr="00E04862" w:rsidRDefault="00143024" w:rsidP="00470BAA">
      <w:pPr>
        <w:spacing w:line="360" w:lineRule="exact"/>
        <w:ind w:firstLineChars="200" w:firstLine="420"/>
        <w:rPr>
          <w:rFonts w:ascii="仿宋_GB2312" w:eastAsia="仿宋_GB2312" w:hAnsi="宋体" w:hint="eastAsia"/>
          <w:color w:val="000000" w:themeColor="text1"/>
          <w:szCs w:val="21"/>
        </w:rPr>
      </w:pPr>
      <w:r w:rsidRPr="00E04862">
        <w:rPr>
          <w:rFonts w:ascii="仿宋_GB2312" w:eastAsia="仿宋_GB2312" w:hAnsi="宋体" w:hint="eastAsia"/>
          <w:color w:val="000000" w:themeColor="text1"/>
          <w:szCs w:val="21"/>
        </w:rPr>
        <w:t>一、进一步明确评审政策导向</w:t>
      </w:r>
    </w:p>
    <w:p w:rsidR="00143024" w:rsidRPr="00E04862" w:rsidRDefault="00143024" w:rsidP="00470BAA">
      <w:pPr>
        <w:spacing w:line="360" w:lineRule="exact"/>
        <w:ind w:firstLineChars="200" w:firstLine="422"/>
        <w:rPr>
          <w:rFonts w:ascii="仿宋_GB2312" w:eastAsia="仿宋_GB2312" w:hint="eastAsia"/>
          <w:b/>
          <w:color w:val="000000" w:themeColor="text1"/>
          <w:szCs w:val="21"/>
        </w:rPr>
      </w:pPr>
      <w:r w:rsidRPr="00E04862">
        <w:rPr>
          <w:rFonts w:ascii="仿宋_GB2312" w:eastAsia="仿宋_GB2312" w:hint="eastAsia"/>
          <w:b/>
          <w:color w:val="000000" w:themeColor="text1"/>
          <w:szCs w:val="21"/>
        </w:rPr>
        <w:t>（一）突出卫生行业特点，体现符合卫生行业实际的评价导向</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卫生高级专业技术资格推荐和评审工作，要</w:t>
      </w:r>
      <w:r w:rsidRPr="00E04862">
        <w:rPr>
          <w:rFonts w:ascii="仿宋_GB2312" w:eastAsia="仿宋_GB2312" w:hint="eastAsia"/>
          <w:color w:val="000000" w:themeColor="text1"/>
          <w:szCs w:val="21"/>
          <w:shd w:val="clear" w:color="auto" w:fill="FDFDFD"/>
        </w:rPr>
        <w:t>进一步</w:t>
      </w:r>
      <w:r w:rsidRPr="00E04862">
        <w:rPr>
          <w:rFonts w:ascii="仿宋_GB2312" w:eastAsia="仿宋_GB2312" w:hint="eastAsia"/>
          <w:color w:val="000000" w:themeColor="text1"/>
          <w:szCs w:val="21"/>
        </w:rPr>
        <w:t>突出卫生行业的特点，遵循卫生人才成长规律，建立健全以岗位职责为基础，以医德、能力、业绩为导向，符合卫生行业实际的科学合理的评价体系和评价机制。在具体评审工作中，要更加注重医疗、预防、中医药等各类专业技术人员的实践经历、工作能力和工作实绩。</w:t>
      </w:r>
    </w:p>
    <w:p w:rsidR="00143024" w:rsidRPr="00E04862" w:rsidRDefault="00143024" w:rsidP="00470BAA">
      <w:pPr>
        <w:spacing w:line="360" w:lineRule="exact"/>
        <w:ind w:firstLineChars="200" w:firstLine="422"/>
        <w:rPr>
          <w:rFonts w:ascii="仿宋_GB2312" w:eastAsia="仿宋_GB2312" w:hint="eastAsia"/>
          <w:b/>
          <w:color w:val="000000" w:themeColor="text1"/>
          <w:szCs w:val="21"/>
        </w:rPr>
      </w:pPr>
      <w:r w:rsidRPr="00E04862">
        <w:rPr>
          <w:rFonts w:ascii="仿宋_GB2312" w:eastAsia="仿宋_GB2312" w:hint="eastAsia"/>
          <w:b/>
          <w:color w:val="000000" w:themeColor="text1"/>
          <w:szCs w:val="21"/>
        </w:rPr>
        <w:t>（二）完善专业实践能力考试，客观公正评价卫生专业技术人员业务水平</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卫生行业是专业性、实践性很强的行业，通过对专业实践能力的测试，能更好地评价专业技术人员的能力水平。要在总结人机对话考试工作的基础上，进一步改进和完善考试内容和要求，提升专业实践能力试题的数量与质量，突出对专业实践能力的衡量和评估，为专业技术资格评价提供客观依据。</w:t>
      </w:r>
    </w:p>
    <w:p w:rsidR="00143024" w:rsidRPr="00E04862" w:rsidRDefault="00143024" w:rsidP="00470BAA">
      <w:pPr>
        <w:spacing w:line="360" w:lineRule="exact"/>
        <w:ind w:firstLineChars="200" w:firstLine="422"/>
        <w:rPr>
          <w:rFonts w:ascii="仿宋_GB2312" w:eastAsia="仿宋_GB2312" w:hint="eastAsia"/>
          <w:b/>
          <w:color w:val="000000" w:themeColor="text1"/>
          <w:szCs w:val="21"/>
        </w:rPr>
      </w:pPr>
      <w:r w:rsidRPr="00E04862">
        <w:rPr>
          <w:rFonts w:ascii="仿宋_GB2312" w:eastAsia="仿宋_GB2312" w:hint="eastAsia"/>
          <w:b/>
          <w:color w:val="000000" w:themeColor="text1"/>
          <w:szCs w:val="21"/>
        </w:rPr>
        <w:t>（三）注重工作实绩考核，促进卫生专业技术人员钻研技术和提升能力</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卫生高级专业技术资格应具备较高的专业知识水平和技术能力。在开展试点的基础上，探索开展评审卫生高级专业技术人员的工作实绩考</w:t>
      </w:r>
      <w:r w:rsidRPr="00E04862">
        <w:rPr>
          <w:rFonts w:ascii="仿宋_GB2312" w:eastAsia="仿宋_GB2312" w:hint="eastAsia"/>
          <w:color w:val="000000" w:themeColor="text1"/>
          <w:szCs w:val="21"/>
        </w:rPr>
        <w:lastRenderedPageBreak/>
        <w:t>核，根据不同专业的特点和能力要求，设定科学的考核内容、方法和程序，并将考核结果作为评审的重要依据，积极引导卫生专业技术人员更好地钻研技术、提升能力、改善服务。</w:t>
      </w:r>
    </w:p>
    <w:p w:rsidR="00143024" w:rsidRPr="00E04862" w:rsidRDefault="00143024" w:rsidP="00470BAA">
      <w:pPr>
        <w:spacing w:line="360" w:lineRule="exact"/>
        <w:ind w:firstLineChars="200" w:firstLine="420"/>
        <w:rPr>
          <w:rFonts w:ascii="仿宋_GB2312" w:eastAsia="仿宋_GB2312" w:hAnsi="宋体" w:hint="eastAsia"/>
          <w:color w:val="000000" w:themeColor="text1"/>
          <w:szCs w:val="21"/>
        </w:rPr>
      </w:pPr>
      <w:r w:rsidRPr="00E04862">
        <w:rPr>
          <w:rFonts w:ascii="仿宋_GB2312" w:eastAsia="仿宋_GB2312" w:hAnsi="宋体" w:hint="eastAsia"/>
          <w:color w:val="000000" w:themeColor="text1"/>
          <w:szCs w:val="21"/>
        </w:rPr>
        <w:t>二、不断完善评审工作机制</w:t>
      </w:r>
    </w:p>
    <w:p w:rsidR="00143024" w:rsidRPr="00E04862" w:rsidRDefault="00143024" w:rsidP="00470BAA">
      <w:pPr>
        <w:spacing w:line="360" w:lineRule="exact"/>
        <w:ind w:firstLineChars="200" w:firstLine="422"/>
        <w:rPr>
          <w:rFonts w:ascii="仿宋_GB2312" w:eastAsia="仿宋_GB2312" w:hint="eastAsia"/>
          <w:b/>
          <w:color w:val="000000" w:themeColor="text1"/>
          <w:szCs w:val="21"/>
        </w:rPr>
      </w:pPr>
      <w:r w:rsidRPr="00E04862">
        <w:rPr>
          <w:rFonts w:ascii="仿宋_GB2312" w:eastAsia="仿宋_GB2312" w:hint="eastAsia"/>
          <w:b/>
          <w:color w:val="000000" w:themeColor="text1"/>
          <w:szCs w:val="21"/>
        </w:rPr>
        <w:t>（四）适当提高部分单位评价标准，发挥高层次人才引领示范作用</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积极探索卫生高级专业技术资格分类评价标准，要在省卫生厅直属单位提高申报标准试点的基础上，积极推进其他三甲医院和市级疾控机构评价标准改革。适当提高论文、科研等方面的申报要求，充分发挥三甲医院和省市级疾控机构高层次人才在复杂疑难疾病诊治、重大疾病预防控制、医学科技创新等方面的引领和示范作用。具体规定另行制定。</w:t>
      </w:r>
    </w:p>
    <w:p w:rsidR="00143024" w:rsidRPr="00E04862" w:rsidRDefault="00143024" w:rsidP="00470BAA">
      <w:pPr>
        <w:spacing w:line="360" w:lineRule="exact"/>
        <w:ind w:firstLineChars="200" w:firstLine="422"/>
        <w:rPr>
          <w:rFonts w:ascii="仿宋_GB2312" w:eastAsia="仿宋_GB2312" w:hint="eastAsia"/>
          <w:b/>
          <w:color w:val="000000" w:themeColor="text1"/>
          <w:szCs w:val="21"/>
        </w:rPr>
      </w:pPr>
      <w:r w:rsidRPr="00E04862">
        <w:rPr>
          <w:rFonts w:ascii="仿宋_GB2312" w:eastAsia="仿宋_GB2312" w:hint="eastAsia"/>
          <w:b/>
          <w:color w:val="000000" w:themeColor="text1"/>
          <w:szCs w:val="21"/>
        </w:rPr>
        <w:t>（五）继续实施倾斜政策，发挥资格评价激励作用</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color w:val="000000" w:themeColor="text1"/>
          <w:szCs w:val="21"/>
        </w:rPr>
        <w:t>充分发挥专业技术资格评价的激励和导向作用，</w:t>
      </w:r>
      <w:r w:rsidRPr="00E04862">
        <w:rPr>
          <w:rFonts w:ascii="仿宋_GB2312" w:eastAsia="仿宋_GB2312" w:hint="eastAsia"/>
          <w:bCs/>
          <w:color w:val="000000" w:themeColor="text1"/>
          <w:kern w:val="0"/>
          <w:szCs w:val="21"/>
        </w:rPr>
        <w:t>进一步</w:t>
      </w:r>
      <w:r w:rsidRPr="00E04862">
        <w:rPr>
          <w:rFonts w:ascii="仿宋_GB2312" w:eastAsia="仿宋_GB2312" w:hint="eastAsia"/>
          <w:color w:val="000000" w:themeColor="text1"/>
          <w:szCs w:val="21"/>
        </w:rPr>
        <w:t>做好县以下基层医疗卫生单位</w:t>
      </w:r>
      <w:r w:rsidRPr="00E04862">
        <w:rPr>
          <w:rFonts w:ascii="仿宋_GB2312" w:eastAsia="仿宋_GB2312" w:hint="eastAsia"/>
          <w:color w:val="000000" w:themeColor="text1"/>
          <w:kern w:val="0"/>
          <w:szCs w:val="21"/>
        </w:rPr>
        <w:t>社区</w:t>
      </w:r>
      <w:r w:rsidRPr="00E04862">
        <w:rPr>
          <w:rFonts w:ascii="仿宋_GB2312" w:eastAsia="仿宋_GB2312" w:hint="eastAsia"/>
          <w:bCs/>
          <w:color w:val="000000" w:themeColor="text1"/>
          <w:kern w:val="0"/>
          <w:szCs w:val="21"/>
        </w:rPr>
        <w:t>卫生高级技术资格评审工作，给</w:t>
      </w:r>
      <w:r w:rsidRPr="00E04862">
        <w:rPr>
          <w:rFonts w:ascii="仿宋_GB2312" w:eastAsia="仿宋_GB2312" w:hint="eastAsia"/>
          <w:color w:val="000000" w:themeColor="text1"/>
          <w:szCs w:val="21"/>
        </w:rPr>
        <w:t>长期扎根山区、海岛、欠发达地区的卫生专业技术人员适当照顾和优惠，以稳定农村基层卫生人才队伍。认真贯彻落实</w:t>
      </w:r>
      <w:r w:rsidRPr="00E04862">
        <w:rPr>
          <w:rFonts w:ascii="仿宋_GB2312" w:eastAsia="仿宋_GB2312" w:hint="eastAsia"/>
          <w:bCs/>
          <w:color w:val="000000" w:themeColor="text1"/>
          <w:kern w:val="0"/>
          <w:szCs w:val="21"/>
        </w:rPr>
        <w:t>援藏、援疆、援青和援外等专业技术人员高级专业技术资格评价与职务聘任的有关政策规定，积极促进援藏、援疆、援青和援外工作。</w:t>
      </w:r>
    </w:p>
    <w:p w:rsidR="00143024" w:rsidRPr="00E04862" w:rsidRDefault="00143024" w:rsidP="00470BAA">
      <w:pPr>
        <w:spacing w:line="360" w:lineRule="exact"/>
        <w:ind w:firstLineChars="200" w:firstLine="422"/>
        <w:rPr>
          <w:rFonts w:ascii="仿宋_GB2312" w:eastAsia="仿宋_GB2312" w:hint="eastAsia"/>
          <w:b/>
          <w:color w:val="000000" w:themeColor="text1"/>
          <w:szCs w:val="21"/>
        </w:rPr>
      </w:pPr>
      <w:r w:rsidRPr="00E04862">
        <w:rPr>
          <w:rFonts w:ascii="仿宋_GB2312" w:eastAsia="仿宋_GB2312" w:hint="eastAsia"/>
          <w:b/>
          <w:color w:val="000000" w:themeColor="text1"/>
          <w:szCs w:val="21"/>
        </w:rPr>
        <w:t>（六）加强评审专家队伍建设，保证评审工作客观公正</w:t>
      </w:r>
    </w:p>
    <w:p w:rsidR="00143024" w:rsidRPr="00E04862" w:rsidRDefault="00143024" w:rsidP="00470BAA">
      <w:pPr>
        <w:tabs>
          <w:tab w:val="left" w:pos="1264"/>
        </w:tabs>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按照评审工作要求，探索推行评审专家的任期制，在保持评审工作及评审专家连续性、稳定性的基础上，要进一步充实和优化评审专家库，不断</w:t>
      </w:r>
      <w:r w:rsidRPr="00E04862">
        <w:rPr>
          <w:rFonts w:ascii="仿宋_GB2312" w:eastAsia="仿宋_GB2312" w:hint="eastAsia"/>
          <w:color w:val="000000" w:themeColor="text1"/>
          <w:kern w:val="0"/>
          <w:szCs w:val="21"/>
        </w:rPr>
        <w:t>完善评审专家遴选入库、动态调整等机制，以</w:t>
      </w:r>
      <w:r w:rsidRPr="00E04862">
        <w:rPr>
          <w:rFonts w:ascii="仿宋_GB2312" w:eastAsia="仿宋_GB2312" w:hint="eastAsia"/>
          <w:color w:val="000000" w:themeColor="text1"/>
          <w:szCs w:val="21"/>
        </w:rPr>
        <w:t>保证评审工作的客观公正。</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三、切实规范申报推荐管理</w:t>
      </w:r>
    </w:p>
    <w:p w:rsidR="00143024" w:rsidRPr="00E04862" w:rsidRDefault="00143024" w:rsidP="00470BAA">
      <w:pPr>
        <w:spacing w:line="360" w:lineRule="exact"/>
        <w:ind w:firstLineChars="200" w:firstLine="422"/>
        <w:rPr>
          <w:rFonts w:ascii="仿宋_GB2312" w:eastAsia="仿宋_GB2312" w:hint="eastAsia"/>
          <w:b/>
          <w:color w:val="000000" w:themeColor="text1"/>
          <w:szCs w:val="21"/>
        </w:rPr>
      </w:pPr>
      <w:r w:rsidRPr="00E04862">
        <w:rPr>
          <w:rFonts w:ascii="仿宋_GB2312" w:eastAsia="仿宋_GB2312" w:hint="eastAsia"/>
          <w:b/>
          <w:color w:val="000000" w:themeColor="text1"/>
          <w:szCs w:val="21"/>
        </w:rPr>
        <w:t>（七）严格申报条件和程序，提高申报和推荐工作质量</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卫生高级专业技术资格评审工作，事关专业技术人员的切身利益，要严格按《关于印发〈卫生高级专业技术资格评审文件依据及要点摘录〉的通知》、《关于印发2008年度全省卫生高级专业技术资格评审若干具</w:t>
      </w:r>
      <w:r w:rsidRPr="00E04862">
        <w:rPr>
          <w:rFonts w:ascii="仿宋_GB2312" w:eastAsia="仿宋_GB2312" w:hint="eastAsia"/>
          <w:color w:val="000000" w:themeColor="text1"/>
          <w:szCs w:val="21"/>
        </w:rPr>
        <w:lastRenderedPageBreak/>
        <w:t>体问题解答的通知》等有关文件规定，严格申报条件和程序，认真做好申报和推荐工作，不断提高卫生高级专业技术资格评审工作质量。</w:t>
      </w:r>
    </w:p>
    <w:p w:rsidR="00143024" w:rsidRPr="00E04862" w:rsidRDefault="00143024" w:rsidP="00470BAA">
      <w:pPr>
        <w:spacing w:line="360" w:lineRule="exact"/>
        <w:ind w:firstLineChars="200" w:firstLine="422"/>
        <w:rPr>
          <w:rFonts w:ascii="仿宋_GB2312" w:eastAsia="仿宋_GB2312" w:hint="eastAsia"/>
          <w:b/>
          <w:color w:val="000000" w:themeColor="text1"/>
          <w:szCs w:val="21"/>
        </w:rPr>
      </w:pPr>
      <w:r w:rsidRPr="00E04862">
        <w:rPr>
          <w:rFonts w:ascii="仿宋_GB2312" w:eastAsia="仿宋_GB2312" w:hint="eastAsia"/>
          <w:b/>
          <w:color w:val="000000" w:themeColor="text1"/>
          <w:szCs w:val="21"/>
        </w:rPr>
        <w:t>（八）适当控制申报和推荐数量，优化卫技人员结构比例</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根据国家和我省事业单位人事制度改革的有关要求，积极探索卫生高级专业技术资格评审与岗位设置管理和人员聘用制度的有机结合。各地各单位应按卫生人才发展实际，适当控制申报、推荐卫生高级专业技术资格人员数量，不断优化卫生专业技术人员结构比例，努力建立符合卫生事业发展规律的卫生人才队伍。</w:t>
      </w:r>
    </w:p>
    <w:p w:rsidR="00143024" w:rsidRPr="00E04862" w:rsidRDefault="00143024" w:rsidP="00470BAA">
      <w:pPr>
        <w:spacing w:line="360" w:lineRule="exact"/>
        <w:ind w:firstLineChars="200" w:firstLine="422"/>
        <w:rPr>
          <w:rFonts w:ascii="仿宋_GB2312" w:eastAsia="仿宋_GB2312" w:hint="eastAsia"/>
          <w:b/>
          <w:color w:val="000000" w:themeColor="text1"/>
          <w:szCs w:val="21"/>
        </w:rPr>
      </w:pPr>
      <w:r w:rsidRPr="00E04862">
        <w:rPr>
          <w:rFonts w:ascii="仿宋_GB2312" w:eastAsia="仿宋_GB2312" w:hint="eastAsia"/>
          <w:b/>
          <w:color w:val="000000" w:themeColor="text1"/>
          <w:szCs w:val="21"/>
        </w:rPr>
        <w:t>（九）严格专业申报条件，规范卫技人员的专业要求</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严格按卫生技术人员</w:t>
      </w:r>
      <w:r w:rsidRPr="00E04862">
        <w:rPr>
          <w:rFonts w:ascii="仿宋_GB2312" w:eastAsia="仿宋_GB2312" w:hAnsi="宋体" w:cs="宋体" w:hint="eastAsia"/>
          <w:color w:val="000000" w:themeColor="text1"/>
          <w:szCs w:val="21"/>
        </w:rPr>
        <w:t>准入要求</w:t>
      </w:r>
      <w:r w:rsidRPr="00E04862">
        <w:rPr>
          <w:rFonts w:ascii="仿宋_GB2312" w:eastAsia="仿宋_GB2312" w:hint="eastAsia"/>
          <w:color w:val="000000" w:themeColor="text1"/>
          <w:szCs w:val="21"/>
        </w:rPr>
        <w:t>、所从事的专业工作及下一级专业技术资格，在规定的专业目录内选择相应专业进行申报</w:t>
      </w:r>
      <w:r w:rsidRPr="00E04862">
        <w:rPr>
          <w:rFonts w:ascii="仿宋_GB2312" w:eastAsia="仿宋_GB2312" w:hint="eastAsia"/>
          <w:color w:val="000000" w:themeColor="text1"/>
          <w:kern w:val="0"/>
          <w:szCs w:val="21"/>
        </w:rPr>
        <w:t>。</w:t>
      </w:r>
      <w:r w:rsidRPr="00E04862">
        <w:rPr>
          <w:rFonts w:ascii="仿宋_GB2312" w:eastAsia="仿宋_GB2312" w:hint="eastAsia"/>
          <w:color w:val="000000" w:themeColor="text1"/>
          <w:szCs w:val="21"/>
        </w:rPr>
        <w:t>有执业医师、执业护士资格及注册要求的专业，必须符合相应条件。申报临床类、中医类社区卫生高级专业技术资格，限报全科医学、全科医学（中医类）专业。</w:t>
      </w:r>
    </w:p>
    <w:p w:rsidR="00143024" w:rsidRPr="00E04862" w:rsidRDefault="00143024" w:rsidP="00470BAA">
      <w:pPr>
        <w:spacing w:line="360" w:lineRule="exact"/>
        <w:ind w:firstLineChars="200" w:firstLine="422"/>
        <w:rPr>
          <w:rFonts w:ascii="仿宋_GB2312" w:eastAsia="仿宋_GB2312" w:hint="eastAsia"/>
          <w:b/>
          <w:color w:val="000000" w:themeColor="text1"/>
          <w:szCs w:val="21"/>
        </w:rPr>
      </w:pPr>
      <w:r w:rsidRPr="00E04862">
        <w:rPr>
          <w:rFonts w:ascii="仿宋_GB2312" w:eastAsia="仿宋_GB2312" w:hint="eastAsia"/>
          <w:b/>
          <w:color w:val="000000" w:themeColor="text1"/>
          <w:szCs w:val="21"/>
        </w:rPr>
        <w:t>（十）完善晋升前到农村基层服务规定，落实晋升前到农村服务制度</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城市医生晋升前到农村基层定期服务，是加强农村基层卫生工作及职称工作的重要制度。要进一步调整和完善晋升职称前到农村基层定期服务相关规定。各地各单位要严格按规定要求，做好下派的计划、组织和管理工作。</w:t>
      </w:r>
      <w:r w:rsidRPr="00E04862">
        <w:rPr>
          <w:rFonts w:ascii="仿宋_GB2312" w:eastAsia="仿宋_GB2312" w:hint="eastAsia"/>
          <w:color w:val="000000" w:themeColor="text1"/>
          <w:kern w:val="0"/>
          <w:szCs w:val="21"/>
        </w:rPr>
        <w:t>对弄虚作假者将按有关规定严肃处理。</w:t>
      </w:r>
      <w:r w:rsidRPr="00E04862">
        <w:rPr>
          <w:rFonts w:ascii="仿宋_GB2312" w:eastAsia="仿宋_GB2312" w:hint="eastAsia"/>
          <w:color w:val="000000" w:themeColor="text1"/>
          <w:szCs w:val="21"/>
        </w:rPr>
        <w:t>具体规定另行制定。</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四、严肃申报评审纪律</w:t>
      </w:r>
    </w:p>
    <w:p w:rsidR="00143024" w:rsidRPr="00E04862" w:rsidRDefault="00143024" w:rsidP="00470BAA">
      <w:pPr>
        <w:spacing w:line="360" w:lineRule="exact"/>
        <w:ind w:firstLineChars="200" w:firstLine="422"/>
        <w:rPr>
          <w:rFonts w:ascii="仿宋_GB2312" w:eastAsia="仿宋_GB2312" w:hint="eastAsia"/>
          <w:b/>
          <w:color w:val="000000" w:themeColor="text1"/>
          <w:szCs w:val="21"/>
        </w:rPr>
      </w:pPr>
      <w:r w:rsidRPr="00E04862">
        <w:rPr>
          <w:rFonts w:ascii="仿宋_GB2312" w:eastAsia="仿宋_GB2312" w:hint="eastAsia"/>
          <w:b/>
          <w:color w:val="000000" w:themeColor="text1"/>
          <w:szCs w:val="21"/>
        </w:rPr>
        <w:t>（十一）规范学术行为，创造良好的学术氛围</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color w:val="000000" w:themeColor="text1"/>
          <w:kern w:val="0"/>
          <w:szCs w:val="21"/>
        </w:rPr>
        <w:t>要积极倡导良好的学术风气，</w:t>
      </w:r>
      <w:r w:rsidRPr="00E04862">
        <w:rPr>
          <w:rFonts w:ascii="仿宋_GB2312" w:eastAsia="仿宋_GB2312" w:hint="eastAsia"/>
          <w:color w:val="000000" w:themeColor="text1"/>
          <w:szCs w:val="21"/>
        </w:rPr>
        <w:t>规范学术行为，严肃学术纪律，</w:t>
      </w:r>
      <w:r w:rsidRPr="00E04862">
        <w:rPr>
          <w:rFonts w:ascii="仿宋_GB2312" w:eastAsia="仿宋_GB2312" w:hint="eastAsia"/>
          <w:color w:val="000000" w:themeColor="text1"/>
          <w:kern w:val="0"/>
          <w:szCs w:val="21"/>
        </w:rPr>
        <w:t>坚决抵制学术腐败。</w:t>
      </w:r>
      <w:r w:rsidRPr="00E04862">
        <w:rPr>
          <w:rFonts w:ascii="仿宋_GB2312" w:eastAsia="仿宋_GB2312" w:hint="eastAsia"/>
          <w:color w:val="000000" w:themeColor="text1"/>
          <w:szCs w:val="21"/>
        </w:rPr>
        <w:t>各地各单位要采取切实有效的措施，保证</w:t>
      </w:r>
      <w:r w:rsidRPr="00E04862">
        <w:rPr>
          <w:rFonts w:ascii="仿宋_GB2312" w:eastAsia="仿宋_GB2312" w:hint="eastAsia"/>
          <w:color w:val="000000" w:themeColor="text1"/>
          <w:kern w:val="0"/>
          <w:szCs w:val="21"/>
        </w:rPr>
        <w:t>提交论文等材料的真实性。严格执行申报评审承诺制度，做好论文的数据库查询、收录证明、未收录</w:t>
      </w:r>
      <w:r w:rsidRPr="00E04862">
        <w:rPr>
          <w:rFonts w:ascii="仿宋_GB2312" w:eastAsia="仿宋_GB2312" w:hint="eastAsia"/>
          <w:color w:val="000000" w:themeColor="text1"/>
          <w:szCs w:val="21"/>
        </w:rPr>
        <w:t>论文真实性</w:t>
      </w:r>
      <w:r w:rsidRPr="00E04862">
        <w:rPr>
          <w:rFonts w:ascii="仿宋_GB2312" w:eastAsia="仿宋_GB2312" w:hint="eastAsia"/>
          <w:color w:val="000000" w:themeColor="text1"/>
          <w:kern w:val="0"/>
          <w:szCs w:val="21"/>
        </w:rPr>
        <w:t>证明等工作。有条件的地区和单位可探索提交学术不端文献检测报告工作。</w:t>
      </w:r>
    </w:p>
    <w:p w:rsidR="00143024" w:rsidRPr="00E04862" w:rsidRDefault="00143024" w:rsidP="00470BAA">
      <w:pPr>
        <w:spacing w:line="360" w:lineRule="exact"/>
        <w:ind w:firstLineChars="200" w:firstLine="422"/>
        <w:rPr>
          <w:rFonts w:ascii="仿宋_GB2312" w:eastAsia="仿宋_GB2312" w:hint="eastAsia"/>
          <w:b/>
          <w:color w:val="000000" w:themeColor="text1"/>
          <w:szCs w:val="21"/>
        </w:rPr>
      </w:pPr>
      <w:r w:rsidRPr="00E04862">
        <w:rPr>
          <w:rFonts w:ascii="仿宋_GB2312" w:eastAsia="仿宋_GB2312" w:hint="eastAsia"/>
          <w:b/>
          <w:color w:val="000000" w:themeColor="text1"/>
          <w:szCs w:val="21"/>
        </w:rPr>
        <w:lastRenderedPageBreak/>
        <w:t>（十二）坚持公示制度，自觉接受</w:t>
      </w:r>
      <w:r w:rsidRPr="00E04862">
        <w:rPr>
          <w:rFonts w:ascii="仿宋_GB2312" w:eastAsia="仿宋_GB2312" w:hint="eastAsia"/>
          <w:b/>
          <w:color w:val="000000" w:themeColor="text1"/>
          <w:kern w:val="0"/>
          <w:szCs w:val="21"/>
        </w:rPr>
        <w:t>群众</w:t>
      </w:r>
      <w:r w:rsidRPr="00E04862">
        <w:rPr>
          <w:rFonts w:ascii="仿宋_GB2312" w:eastAsia="仿宋_GB2312" w:hint="eastAsia"/>
          <w:b/>
          <w:color w:val="000000" w:themeColor="text1"/>
          <w:szCs w:val="21"/>
        </w:rPr>
        <w:t>监督</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要认真审查申报人员的评审材料，并严格落实公示制度，</w:t>
      </w:r>
      <w:r w:rsidRPr="00E04862">
        <w:rPr>
          <w:rFonts w:ascii="仿宋_GB2312" w:eastAsia="仿宋_GB2312" w:hint="eastAsia"/>
          <w:color w:val="000000" w:themeColor="text1"/>
          <w:kern w:val="0"/>
          <w:szCs w:val="21"/>
        </w:rPr>
        <w:t>上报材料要求在本单位进行公示，自觉接受群众监督，公示时间为7天。对公示中反映的问题，要认真调查核实，并及时作出处理。对弄虚作假者，要按有关规定严肃处理。</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卫生高级专业技术资格评审工作政策性强、涉及面广，工作任务重、要求高。各地区各单位要切实加强领导，精心组织、周密安排，严格按本意见做好有关工作，以确保评审工作的顺利进行。</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p>
    <w:p w:rsidR="00143024" w:rsidRPr="00E04862" w:rsidRDefault="00143024" w:rsidP="00470BAA">
      <w:pPr>
        <w:spacing w:line="360" w:lineRule="exact"/>
        <w:ind w:firstLineChars="200" w:firstLine="420"/>
        <w:jc w:val="right"/>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浙江省卫生厅       </w:t>
      </w:r>
    </w:p>
    <w:p w:rsidR="00143024" w:rsidRPr="00E04862" w:rsidRDefault="00143024" w:rsidP="00470BAA">
      <w:pPr>
        <w:spacing w:line="360" w:lineRule="exact"/>
        <w:ind w:firstLineChars="200" w:firstLine="420"/>
        <w:jc w:val="right"/>
        <w:rPr>
          <w:rFonts w:ascii="仿宋_GB2312" w:eastAsia="仿宋_GB2312" w:hint="eastAsia"/>
          <w:color w:val="000000" w:themeColor="text1"/>
          <w:szCs w:val="21"/>
        </w:rPr>
      </w:pPr>
      <w:r w:rsidRPr="00E04862">
        <w:rPr>
          <w:rFonts w:ascii="仿宋_GB2312" w:eastAsia="仿宋_GB2312" w:hint="eastAsia"/>
          <w:color w:val="000000" w:themeColor="text1"/>
          <w:szCs w:val="21"/>
        </w:rPr>
        <w:t>浙江省人力资源和社会保障厅</w:t>
      </w:r>
    </w:p>
    <w:p w:rsidR="00143024" w:rsidRPr="00E04862" w:rsidRDefault="00143024" w:rsidP="00470BAA">
      <w:pPr>
        <w:spacing w:line="360" w:lineRule="exact"/>
        <w:ind w:firstLineChars="200" w:firstLine="420"/>
        <w:jc w:val="right"/>
        <w:rPr>
          <w:rFonts w:ascii="仿宋_GB2312" w:eastAsia="仿宋_GB2312" w:hint="eastAsia"/>
          <w:color w:val="000000" w:themeColor="text1"/>
          <w:szCs w:val="21"/>
        </w:rPr>
      </w:pPr>
      <w:r w:rsidRPr="00E04862">
        <w:rPr>
          <w:rFonts w:ascii="仿宋_GB2312" w:eastAsia="仿宋_GB2312" w:hint="eastAsia"/>
          <w:color w:val="000000" w:themeColor="text1"/>
          <w:szCs w:val="21"/>
        </w:rPr>
        <w:t>2013年5月23日</w:t>
      </w:r>
    </w:p>
    <w:p w:rsidR="00FE4B06" w:rsidRPr="00E04862" w:rsidRDefault="00FE4B06" w:rsidP="000F0097">
      <w:pPr>
        <w:pageBreakBefore/>
        <w:spacing w:line="315" w:lineRule="exact"/>
        <w:jc w:val="center"/>
        <w:rPr>
          <w:rFonts w:ascii="方正书宋简体" w:eastAsia="方正书宋简体" w:hint="eastAsia"/>
          <w:color w:val="000000" w:themeColor="text1"/>
          <w:szCs w:val="21"/>
        </w:rPr>
      </w:pPr>
    </w:p>
    <w:p w:rsidR="000F0097" w:rsidRPr="00E04862" w:rsidRDefault="00195838" w:rsidP="000F0097">
      <w:pPr>
        <w:spacing w:line="500" w:lineRule="exact"/>
        <w:jc w:val="center"/>
        <w:outlineLvl w:val="3"/>
        <w:rPr>
          <w:rFonts w:ascii="方正小标宋简体" w:eastAsia="方正小标宋简体" w:hAnsi="ˎ̥" w:cs="宋体" w:hint="eastAsia"/>
          <w:bCs/>
          <w:color w:val="000000" w:themeColor="text1"/>
          <w:kern w:val="0"/>
          <w:sz w:val="36"/>
          <w:szCs w:val="36"/>
        </w:rPr>
      </w:pPr>
      <w:bookmarkStart w:id="11" w:name="OLE_LINK3"/>
      <w:bookmarkStart w:id="12" w:name="OLE_LINK4"/>
      <w:r w:rsidRPr="00E04862">
        <w:rPr>
          <w:rFonts w:ascii="方正小标宋简体" w:eastAsia="方正小标宋简体" w:hAnsi="ˎ̥" w:cs="宋体" w:hint="eastAsia"/>
          <w:bCs/>
          <w:color w:val="000000" w:themeColor="text1"/>
          <w:kern w:val="0"/>
          <w:sz w:val="36"/>
          <w:szCs w:val="36"/>
        </w:rPr>
        <w:t>浙江省人事厅关于印发《浙江省</w:t>
      </w:r>
    </w:p>
    <w:p w:rsidR="000F0097" w:rsidRPr="00E04862" w:rsidRDefault="00195838" w:rsidP="000F0097">
      <w:pPr>
        <w:spacing w:line="500" w:lineRule="exact"/>
        <w:jc w:val="center"/>
        <w:outlineLvl w:val="3"/>
        <w:rPr>
          <w:rFonts w:ascii="方正小标宋简体" w:eastAsia="方正小标宋简体" w:hAnsi="ˎ̥" w:cs="宋体" w:hint="eastAsia"/>
          <w:bCs/>
          <w:color w:val="000000" w:themeColor="text1"/>
          <w:kern w:val="0"/>
          <w:sz w:val="36"/>
          <w:szCs w:val="36"/>
        </w:rPr>
      </w:pPr>
      <w:r w:rsidRPr="00E04862">
        <w:rPr>
          <w:rFonts w:ascii="方正小标宋简体" w:eastAsia="方正小标宋简体" w:hAnsi="ˎ̥" w:cs="宋体" w:hint="eastAsia"/>
          <w:bCs/>
          <w:color w:val="000000" w:themeColor="text1"/>
          <w:kern w:val="0"/>
          <w:sz w:val="36"/>
          <w:szCs w:val="36"/>
        </w:rPr>
        <w:t>专业技术资格评审工作实施</w:t>
      </w:r>
    </w:p>
    <w:p w:rsidR="00195838" w:rsidRPr="00E04862" w:rsidRDefault="00195838" w:rsidP="000F0097">
      <w:pPr>
        <w:spacing w:line="500" w:lineRule="exact"/>
        <w:jc w:val="center"/>
        <w:outlineLvl w:val="3"/>
        <w:rPr>
          <w:rFonts w:ascii="方正小标宋简体" w:eastAsia="方正小标宋简体" w:hAnsi="ˎ̥" w:cs="宋体" w:hint="eastAsia"/>
          <w:bCs/>
          <w:color w:val="000000" w:themeColor="text1"/>
          <w:kern w:val="0"/>
          <w:sz w:val="36"/>
          <w:szCs w:val="36"/>
        </w:rPr>
      </w:pPr>
      <w:r w:rsidRPr="00E04862">
        <w:rPr>
          <w:rFonts w:ascii="方正小标宋简体" w:eastAsia="方正小标宋简体" w:hAnsi="ˎ̥" w:cs="宋体" w:hint="eastAsia"/>
          <w:bCs/>
          <w:color w:val="000000" w:themeColor="text1"/>
          <w:kern w:val="0"/>
          <w:sz w:val="36"/>
          <w:szCs w:val="36"/>
        </w:rPr>
        <w:t>细则</w:t>
      </w:r>
      <w:r w:rsidR="000E6AC3" w:rsidRPr="00E04862">
        <w:rPr>
          <w:rFonts w:ascii="方正小标宋简体" w:eastAsia="方正小标宋简体" w:hAnsi="ˎ̥" w:cs="宋体" w:hint="eastAsia"/>
          <w:bCs/>
          <w:color w:val="000000" w:themeColor="text1"/>
          <w:kern w:val="0"/>
          <w:sz w:val="36"/>
          <w:szCs w:val="36"/>
        </w:rPr>
        <w:t>（</w:t>
      </w:r>
      <w:r w:rsidRPr="00E04862">
        <w:rPr>
          <w:rFonts w:ascii="方正小标宋简体" w:eastAsia="方正小标宋简体" w:hAnsi="ˎ̥" w:cs="宋体" w:hint="eastAsia"/>
          <w:bCs/>
          <w:color w:val="000000" w:themeColor="text1"/>
          <w:kern w:val="0"/>
          <w:sz w:val="36"/>
          <w:szCs w:val="36"/>
        </w:rPr>
        <w:t>试行</w:t>
      </w:r>
      <w:r w:rsidR="000E6AC3" w:rsidRPr="00E04862">
        <w:rPr>
          <w:rFonts w:ascii="方正小标宋简体" w:eastAsia="方正小标宋简体" w:hAnsi="ˎ̥" w:cs="宋体" w:hint="eastAsia"/>
          <w:bCs/>
          <w:color w:val="000000" w:themeColor="text1"/>
          <w:kern w:val="0"/>
          <w:sz w:val="36"/>
          <w:szCs w:val="36"/>
        </w:rPr>
        <w:t>）</w:t>
      </w:r>
      <w:r w:rsidRPr="00E04862">
        <w:rPr>
          <w:rFonts w:ascii="方正小标宋简体" w:eastAsia="方正小标宋简体" w:hAnsi="ˎ̥" w:cs="宋体" w:hint="eastAsia"/>
          <w:bCs/>
          <w:color w:val="000000" w:themeColor="text1"/>
          <w:kern w:val="0"/>
          <w:sz w:val="36"/>
          <w:szCs w:val="36"/>
        </w:rPr>
        <w:t>》的通知</w:t>
      </w:r>
    </w:p>
    <w:p w:rsidR="00195838" w:rsidRPr="00E04862" w:rsidRDefault="00195838" w:rsidP="000F0097">
      <w:pPr>
        <w:spacing w:beforeLines="50" w:line="315" w:lineRule="exact"/>
        <w:jc w:val="center"/>
        <w:outlineLvl w:val="3"/>
        <w:rPr>
          <w:rFonts w:ascii="仿宋_GB2312" w:eastAsia="仿宋_GB2312" w:hAnsi="ˎ̥" w:cs="宋体" w:hint="eastAsia"/>
          <w:bCs/>
          <w:color w:val="000000" w:themeColor="text1"/>
          <w:kern w:val="0"/>
          <w:szCs w:val="21"/>
        </w:rPr>
      </w:pPr>
      <w:bookmarkStart w:id="13" w:name="OLE_LINK1"/>
      <w:bookmarkStart w:id="14" w:name="OLE_LINK2"/>
      <w:bookmarkEnd w:id="11"/>
      <w:bookmarkEnd w:id="12"/>
      <w:r w:rsidRPr="00E04862">
        <w:rPr>
          <w:rFonts w:ascii="仿宋_GB2312" w:eastAsia="仿宋_GB2312" w:hAnsi="ˎ̥" w:cs="宋体" w:hint="eastAsia"/>
          <w:bCs/>
          <w:color w:val="000000" w:themeColor="text1"/>
          <w:kern w:val="0"/>
          <w:szCs w:val="21"/>
        </w:rPr>
        <w:t>浙人专〔</w:t>
      </w:r>
      <w:r w:rsidR="00386F18" w:rsidRPr="00E04862">
        <w:rPr>
          <w:rFonts w:ascii="仿宋_GB2312" w:eastAsia="仿宋_GB2312" w:hAnsi="ˎ̥" w:cs="宋体" w:hint="eastAsia"/>
          <w:bCs/>
          <w:color w:val="000000" w:themeColor="text1"/>
          <w:kern w:val="0"/>
          <w:szCs w:val="21"/>
        </w:rPr>
        <w:t>2006</w:t>
      </w:r>
      <w:r w:rsidRPr="00E04862">
        <w:rPr>
          <w:rFonts w:ascii="仿宋_GB2312" w:eastAsia="仿宋_GB2312" w:hAnsi="ˎ̥" w:cs="宋体" w:hint="eastAsia"/>
          <w:bCs/>
          <w:color w:val="000000" w:themeColor="text1"/>
          <w:kern w:val="0"/>
          <w:szCs w:val="21"/>
        </w:rPr>
        <w:t>〕</w:t>
      </w:r>
      <w:r w:rsidR="00386F18" w:rsidRPr="00E04862">
        <w:rPr>
          <w:rFonts w:ascii="仿宋_GB2312" w:eastAsia="仿宋_GB2312" w:hAnsi="ˎ̥" w:cs="宋体" w:hint="eastAsia"/>
          <w:bCs/>
          <w:color w:val="000000" w:themeColor="text1"/>
          <w:kern w:val="0"/>
          <w:szCs w:val="21"/>
        </w:rPr>
        <w:t>351</w:t>
      </w:r>
      <w:r w:rsidRPr="00E04862">
        <w:rPr>
          <w:rFonts w:ascii="仿宋_GB2312" w:eastAsia="仿宋_GB2312" w:hAnsi="ˎ̥" w:cs="宋体" w:hint="eastAsia"/>
          <w:bCs/>
          <w:color w:val="000000" w:themeColor="text1"/>
          <w:kern w:val="0"/>
          <w:szCs w:val="21"/>
        </w:rPr>
        <w:t>号</w:t>
      </w:r>
    </w:p>
    <w:p w:rsidR="00195838" w:rsidRPr="00E04862" w:rsidRDefault="00195838" w:rsidP="00526977">
      <w:pPr>
        <w:spacing w:line="315" w:lineRule="exact"/>
        <w:ind w:firstLineChars="200" w:firstLine="420"/>
        <w:jc w:val="center"/>
        <w:outlineLvl w:val="3"/>
        <w:rPr>
          <w:rFonts w:ascii="仿宋_GB2312" w:eastAsia="仿宋_GB2312" w:hAnsi="ˎ̥" w:cs="宋体" w:hint="eastAsia"/>
          <w:bCs/>
          <w:color w:val="000000" w:themeColor="text1"/>
          <w:kern w:val="0"/>
          <w:szCs w:val="21"/>
        </w:rPr>
      </w:pPr>
    </w:p>
    <w:bookmarkEnd w:id="13"/>
    <w:bookmarkEnd w:id="14"/>
    <w:p w:rsidR="00195838" w:rsidRPr="00E04862" w:rsidRDefault="00195838" w:rsidP="000F0097">
      <w:pPr>
        <w:spacing w:line="315" w:lineRule="exact"/>
        <w:rPr>
          <w:rFonts w:ascii="仿宋_GB2312" w:eastAsia="仿宋_GB2312" w:hAnsi="ˎ̥" w:cs="宋体" w:hint="eastAsia"/>
          <w:color w:val="000000" w:themeColor="text1"/>
          <w:kern w:val="0"/>
          <w:szCs w:val="21"/>
        </w:rPr>
      </w:pPr>
      <w:r w:rsidRPr="00E04862">
        <w:rPr>
          <w:rFonts w:ascii="仿宋_GB2312" w:eastAsia="仿宋_GB2312" w:hAnsi="ˎ̥" w:cs="宋体" w:hint="eastAsia"/>
          <w:color w:val="000000" w:themeColor="text1"/>
          <w:kern w:val="0"/>
          <w:szCs w:val="21"/>
        </w:rPr>
        <w:t>各市、县</w:t>
      </w:r>
      <w:r w:rsidR="000E6AC3" w:rsidRPr="00E04862">
        <w:rPr>
          <w:rFonts w:ascii="仿宋_GB2312" w:eastAsia="仿宋_GB2312" w:hAnsi="ˎ̥" w:cs="宋体" w:hint="eastAsia"/>
          <w:color w:val="000000" w:themeColor="text1"/>
          <w:kern w:val="0"/>
          <w:szCs w:val="21"/>
        </w:rPr>
        <w:t>（</w:t>
      </w:r>
      <w:r w:rsidRPr="00E04862">
        <w:rPr>
          <w:rFonts w:ascii="仿宋_GB2312" w:eastAsia="仿宋_GB2312" w:hAnsi="ˎ̥" w:cs="宋体" w:hint="eastAsia"/>
          <w:color w:val="000000" w:themeColor="text1"/>
          <w:kern w:val="0"/>
          <w:szCs w:val="21"/>
        </w:rPr>
        <w:t>市、区</w:t>
      </w:r>
      <w:r w:rsidR="000E6AC3" w:rsidRPr="00E04862">
        <w:rPr>
          <w:rFonts w:ascii="仿宋_GB2312" w:eastAsia="仿宋_GB2312" w:hAnsi="ˎ̥" w:cs="宋体" w:hint="eastAsia"/>
          <w:color w:val="000000" w:themeColor="text1"/>
          <w:kern w:val="0"/>
          <w:szCs w:val="21"/>
        </w:rPr>
        <w:t>）</w:t>
      </w:r>
      <w:r w:rsidRPr="00E04862">
        <w:rPr>
          <w:rFonts w:ascii="仿宋_GB2312" w:eastAsia="仿宋_GB2312" w:hAnsi="ˎ̥" w:cs="宋体" w:hint="eastAsia"/>
          <w:color w:val="000000" w:themeColor="text1"/>
          <w:kern w:val="0"/>
          <w:szCs w:val="21"/>
        </w:rPr>
        <w:t>人事局</w:t>
      </w:r>
      <w:r w:rsidR="000E6AC3" w:rsidRPr="00E04862">
        <w:rPr>
          <w:rFonts w:ascii="仿宋_GB2312" w:eastAsia="仿宋_GB2312" w:hAnsi="ˎ̥" w:cs="宋体" w:hint="eastAsia"/>
          <w:color w:val="000000" w:themeColor="text1"/>
          <w:kern w:val="0"/>
          <w:szCs w:val="21"/>
        </w:rPr>
        <w:t>（</w:t>
      </w:r>
      <w:r w:rsidRPr="00E04862">
        <w:rPr>
          <w:rFonts w:ascii="仿宋_GB2312" w:eastAsia="仿宋_GB2312" w:hAnsi="ˎ̥" w:cs="宋体" w:hint="eastAsia"/>
          <w:color w:val="000000" w:themeColor="text1"/>
          <w:kern w:val="0"/>
          <w:szCs w:val="21"/>
        </w:rPr>
        <w:t>人事劳动社会保障局</w:t>
      </w:r>
      <w:r w:rsidR="000E6AC3" w:rsidRPr="00E04862">
        <w:rPr>
          <w:rFonts w:ascii="仿宋_GB2312" w:eastAsia="仿宋_GB2312" w:hAnsi="ˎ̥" w:cs="宋体" w:hint="eastAsia"/>
          <w:color w:val="000000" w:themeColor="text1"/>
          <w:kern w:val="0"/>
          <w:szCs w:val="21"/>
        </w:rPr>
        <w:t>）</w:t>
      </w:r>
      <w:r w:rsidRPr="00E04862">
        <w:rPr>
          <w:rFonts w:ascii="仿宋_GB2312" w:eastAsia="仿宋_GB2312" w:hAnsi="ˎ̥" w:cs="宋体" w:hint="eastAsia"/>
          <w:color w:val="000000" w:themeColor="text1"/>
          <w:kern w:val="0"/>
          <w:szCs w:val="21"/>
        </w:rPr>
        <w:t>，省直各单位：</w:t>
      </w:r>
    </w:p>
    <w:p w:rsidR="00195838" w:rsidRPr="00E04862" w:rsidRDefault="00195838" w:rsidP="000F0097">
      <w:pPr>
        <w:spacing w:line="315" w:lineRule="exact"/>
        <w:ind w:firstLineChars="200" w:firstLine="420"/>
        <w:rPr>
          <w:rFonts w:ascii="仿宋_GB2312" w:eastAsia="仿宋_GB2312" w:hAnsi="ˎ̥" w:cs="宋体" w:hint="eastAsia"/>
          <w:color w:val="000000" w:themeColor="text1"/>
          <w:kern w:val="0"/>
          <w:szCs w:val="21"/>
        </w:rPr>
      </w:pPr>
      <w:r w:rsidRPr="00E04862">
        <w:rPr>
          <w:rFonts w:ascii="仿宋_GB2312" w:eastAsia="仿宋_GB2312" w:hAnsi="ˎ̥" w:cs="宋体" w:hint="eastAsia"/>
          <w:color w:val="000000" w:themeColor="text1"/>
          <w:kern w:val="0"/>
          <w:szCs w:val="21"/>
        </w:rPr>
        <w:t>根据《浙江省专业技术资格评价与职务聘任暂行规定》</w:t>
      </w:r>
      <w:r w:rsidR="000E6AC3" w:rsidRPr="00E04862">
        <w:rPr>
          <w:rFonts w:ascii="仿宋_GB2312" w:eastAsia="仿宋_GB2312" w:hAnsi="ˎ̥" w:cs="宋体" w:hint="eastAsia"/>
          <w:color w:val="000000" w:themeColor="text1"/>
          <w:kern w:val="0"/>
          <w:szCs w:val="21"/>
        </w:rPr>
        <w:t>（</w:t>
      </w:r>
      <w:r w:rsidRPr="00E04862">
        <w:rPr>
          <w:rFonts w:ascii="仿宋_GB2312" w:eastAsia="仿宋_GB2312" w:hAnsi="ˎ̥" w:cs="宋体" w:hint="eastAsia"/>
          <w:color w:val="000000" w:themeColor="text1"/>
          <w:kern w:val="0"/>
          <w:szCs w:val="21"/>
        </w:rPr>
        <w:t>浙委办〔</w:t>
      </w:r>
      <w:r w:rsidR="00386F18" w:rsidRPr="00E04862">
        <w:rPr>
          <w:rFonts w:ascii="仿宋_GB2312" w:eastAsia="仿宋_GB2312" w:hAnsi="ˎ̥" w:cs="宋体" w:hint="eastAsia"/>
          <w:color w:val="000000" w:themeColor="text1"/>
          <w:kern w:val="0"/>
          <w:szCs w:val="21"/>
        </w:rPr>
        <w:t>2004</w:t>
      </w:r>
      <w:r w:rsidRPr="00E04862">
        <w:rPr>
          <w:rFonts w:ascii="仿宋_GB2312" w:eastAsia="仿宋_GB2312" w:hAnsi="ˎ̥" w:cs="宋体" w:hint="eastAsia"/>
          <w:color w:val="000000" w:themeColor="text1"/>
          <w:kern w:val="0"/>
          <w:szCs w:val="21"/>
        </w:rPr>
        <w:t>〕</w:t>
      </w:r>
      <w:r w:rsidR="00386F18" w:rsidRPr="00E04862">
        <w:rPr>
          <w:rFonts w:ascii="仿宋_GB2312" w:eastAsia="仿宋_GB2312" w:hAnsi="ˎ̥" w:cs="宋体" w:hint="eastAsia"/>
          <w:color w:val="000000" w:themeColor="text1"/>
          <w:kern w:val="0"/>
          <w:szCs w:val="21"/>
        </w:rPr>
        <w:t>75</w:t>
      </w:r>
      <w:r w:rsidRPr="00E04862">
        <w:rPr>
          <w:rFonts w:ascii="仿宋_GB2312" w:eastAsia="仿宋_GB2312" w:hAnsi="ˎ̥" w:cs="宋体" w:hint="eastAsia"/>
          <w:color w:val="000000" w:themeColor="text1"/>
          <w:kern w:val="0"/>
          <w:szCs w:val="21"/>
        </w:rPr>
        <w:t>号</w:t>
      </w:r>
      <w:r w:rsidR="000E6AC3" w:rsidRPr="00E04862">
        <w:rPr>
          <w:rFonts w:ascii="仿宋_GB2312" w:eastAsia="仿宋_GB2312" w:hAnsi="ˎ̥" w:cs="宋体" w:hint="eastAsia"/>
          <w:color w:val="000000" w:themeColor="text1"/>
          <w:kern w:val="0"/>
          <w:szCs w:val="21"/>
        </w:rPr>
        <w:t>）</w:t>
      </w:r>
      <w:r w:rsidRPr="00E04862">
        <w:rPr>
          <w:rFonts w:ascii="仿宋_GB2312" w:eastAsia="仿宋_GB2312" w:hAnsi="ˎ̥" w:cs="宋体" w:hint="eastAsia"/>
          <w:color w:val="000000" w:themeColor="text1"/>
          <w:kern w:val="0"/>
          <w:szCs w:val="21"/>
        </w:rPr>
        <w:t>有关精神，我们研究制定了《浙江省专业技术资格评审工作实施细则</w:t>
      </w:r>
      <w:r w:rsidR="000E6AC3" w:rsidRPr="00E04862">
        <w:rPr>
          <w:rFonts w:ascii="仿宋_GB2312" w:eastAsia="仿宋_GB2312" w:hAnsi="ˎ̥" w:cs="宋体" w:hint="eastAsia"/>
          <w:color w:val="000000" w:themeColor="text1"/>
          <w:kern w:val="0"/>
          <w:szCs w:val="21"/>
        </w:rPr>
        <w:t>（</w:t>
      </w:r>
      <w:r w:rsidRPr="00E04862">
        <w:rPr>
          <w:rFonts w:ascii="仿宋_GB2312" w:eastAsia="仿宋_GB2312" w:hAnsi="ˎ̥" w:cs="宋体" w:hint="eastAsia"/>
          <w:color w:val="000000" w:themeColor="text1"/>
          <w:kern w:val="0"/>
          <w:szCs w:val="21"/>
        </w:rPr>
        <w:t>试行</w:t>
      </w:r>
      <w:r w:rsidR="000E6AC3" w:rsidRPr="00E04862">
        <w:rPr>
          <w:rFonts w:ascii="仿宋_GB2312" w:eastAsia="仿宋_GB2312" w:hAnsi="ˎ̥" w:cs="宋体" w:hint="eastAsia"/>
          <w:color w:val="000000" w:themeColor="text1"/>
          <w:kern w:val="0"/>
          <w:szCs w:val="21"/>
        </w:rPr>
        <w:t>）</w:t>
      </w:r>
      <w:r w:rsidRPr="00E04862">
        <w:rPr>
          <w:rFonts w:ascii="仿宋_GB2312" w:eastAsia="仿宋_GB2312" w:hAnsi="ˎ̥" w:cs="宋体" w:hint="eastAsia"/>
          <w:color w:val="000000" w:themeColor="text1"/>
          <w:kern w:val="0"/>
          <w:szCs w:val="21"/>
        </w:rPr>
        <w:t>》，现印发给你们，请结合本地区、本部门实际认真贯彻实施。</w:t>
      </w:r>
    </w:p>
    <w:p w:rsidR="00195838" w:rsidRPr="00E04862" w:rsidRDefault="00195838" w:rsidP="00526977">
      <w:pPr>
        <w:spacing w:line="315" w:lineRule="exact"/>
        <w:ind w:firstLineChars="200" w:firstLine="420"/>
        <w:jc w:val="left"/>
        <w:rPr>
          <w:rFonts w:ascii="仿宋_GB2312" w:eastAsia="仿宋_GB2312" w:hAnsi="ˎ̥" w:cs="宋体" w:hint="eastAsia"/>
          <w:color w:val="000000" w:themeColor="text1"/>
          <w:kern w:val="0"/>
          <w:szCs w:val="21"/>
        </w:rPr>
      </w:pPr>
      <w:r w:rsidRPr="00E04862">
        <w:rPr>
          <w:rFonts w:ascii="仿宋_GB2312" w:eastAsia="仿宋_GB2312" w:hAnsi="ˎ̥" w:cs="宋体" w:hint="eastAsia"/>
          <w:color w:val="000000" w:themeColor="text1"/>
          <w:kern w:val="0"/>
          <w:szCs w:val="21"/>
        </w:rPr>
        <w:t> </w:t>
      </w:r>
    </w:p>
    <w:p w:rsidR="00195838" w:rsidRPr="00E04862" w:rsidRDefault="00195838" w:rsidP="000F0097">
      <w:pPr>
        <w:spacing w:line="315" w:lineRule="exact"/>
        <w:ind w:firstLineChars="200" w:firstLine="420"/>
        <w:jc w:val="right"/>
        <w:rPr>
          <w:rFonts w:ascii="仿宋_GB2312" w:eastAsia="仿宋_GB2312" w:hAnsi="ˎ̥" w:cs="宋体" w:hint="eastAsia"/>
          <w:color w:val="000000" w:themeColor="text1"/>
          <w:kern w:val="0"/>
          <w:szCs w:val="21"/>
        </w:rPr>
      </w:pPr>
      <w:r w:rsidRPr="00E04862">
        <w:rPr>
          <w:rFonts w:ascii="仿宋_GB2312" w:eastAsia="仿宋_GB2312" w:hAnsi="ˎ̥" w:cs="宋体" w:hint="eastAsia"/>
          <w:color w:val="000000" w:themeColor="text1"/>
          <w:kern w:val="0"/>
          <w:szCs w:val="21"/>
        </w:rPr>
        <w:t>二○○六年十二月二十九日</w:t>
      </w:r>
    </w:p>
    <w:p w:rsidR="00195838" w:rsidRPr="00E04862" w:rsidRDefault="00195838"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 </w:t>
      </w:r>
    </w:p>
    <w:p w:rsidR="000F0097" w:rsidRPr="00E04862" w:rsidRDefault="000F0097"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C81369" w:rsidRPr="00E04862" w:rsidRDefault="00C81369"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C81369" w:rsidRPr="00E04862" w:rsidRDefault="00C81369"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470BAA" w:rsidRPr="00E04862" w:rsidRDefault="00470BAA"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470BAA" w:rsidRPr="00E04862" w:rsidRDefault="00470BAA"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470BAA" w:rsidRPr="00E04862" w:rsidRDefault="00470BAA"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470BAA" w:rsidRPr="00E04862" w:rsidRDefault="00470BAA"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470BAA" w:rsidRPr="00E04862" w:rsidRDefault="00470BAA"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470BAA" w:rsidRPr="00E04862" w:rsidRDefault="00470BAA"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C81369" w:rsidRPr="00E04862" w:rsidRDefault="00C81369"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C81369" w:rsidRPr="00E04862" w:rsidRDefault="00C81369"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C81369" w:rsidRPr="00E04862" w:rsidRDefault="00C81369"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C81369" w:rsidRPr="00E04862" w:rsidRDefault="00C81369"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C81369" w:rsidRPr="00E04862" w:rsidRDefault="00C81369"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C81369" w:rsidRPr="00E04862" w:rsidRDefault="00C81369"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195838" w:rsidRPr="00E04862" w:rsidRDefault="00195838" w:rsidP="000F0097">
      <w:pPr>
        <w:spacing w:line="500" w:lineRule="exact"/>
        <w:jc w:val="center"/>
        <w:rPr>
          <w:rFonts w:ascii="黑体" w:eastAsia="黑体" w:hAnsi="宋体" w:cs="宋体" w:hint="eastAsia"/>
          <w:bCs/>
          <w:color w:val="000000" w:themeColor="text1"/>
          <w:kern w:val="0"/>
          <w:sz w:val="32"/>
          <w:szCs w:val="32"/>
        </w:rPr>
      </w:pPr>
      <w:r w:rsidRPr="00E04862">
        <w:rPr>
          <w:rFonts w:ascii="黑体" w:eastAsia="黑体" w:hAnsi="宋体" w:cs="宋体" w:hint="eastAsia"/>
          <w:bCs/>
          <w:color w:val="000000" w:themeColor="text1"/>
          <w:kern w:val="0"/>
          <w:sz w:val="32"/>
          <w:szCs w:val="32"/>
        </w:rPr>
        <w:lastRenderedPageBreak/>
        <w:t>浙江省专业技术资格评审工作实施细则</w:t>
      </w:r>
    </w:p>
    <w:p w:rsidR="00195838" w:rsidRPr="00E04862" w:rsidRDefault="000E6AC3" w:rsidP="000F0097">
      <w:pPr>
        <w:spacing w:line="500" w:lineRule="exact"/>
        <w:jc w:val="center"/>
        <w:rPr>
          <w:rFonts w:ascii="黑体" w:eastAsia="黑体" w:hAnsi="宋体" w:cs="宋体" w:hint="eastAsia"/>
          <w:color w:val="000000" w:themeColor="text1"/>
          <w:kern w:val="0"/>
          <w:sz w:val="32"/>
          <w:szCs w:val="32"/>
        </w:rPr>
      </w:pPr>
      <w:r w:rsidRPr="00E04862">
        <w:rPr>
          <w:rFonts w:ascii="黑体" w:eastAsia="黑体" w:hAnsi="宋体" w:cs="宋体" w:hint="eastAsia"/>
          <w:color w:val="000000" w:themeColor="text1"/>
          <w:kern w:val="0"/>
          <w:sz w:val="32"/>
          <w:szCs w:val="32"/>
        </w:rPr>
        <w:t>（</w:t>
      </w:r>
      <w:r w:rsidR="00195838" w:rsidRPr="00E04862">
        <w:rPr>
          <w:rFonts w:ascii="黑体" w:eastAsia="黑体" w:hAnsi="宋体" w:cs="宋体" w:hint="eastAsia"/>
          <w:color w:val="000000" w:themeColor="text1"/>
          <w:kern w:val="0"/>
          <w:sz w:val="32"/>
          <w:szCs w:val="32"/>
        </w:rPr>
        <w:t>试行</w:t>
      </w:r>
      <w:r w:rsidRPr="00E04862">
        <w:rPr>
          <w:rFonts w:ascii="黑体" w:eastAsia="黑体" w:hAnsi="宋体" w:cs="宋体" w:hint="eastAsia"/>
          <w:color w:val="000000" w:themeColor="text1"/>
          <w:kern w:val="0"/>
          <w:sz w:val="32"/>
          <w:szCs w:val="32"/>
        </w:rPr>
        <w:t>）</w:t>
      </w:r>
    </w:p>
    <w:p w:rsidR="000F0097" w:rsidRPr="00E04862" w:rsidRDefault="000F0097" w:rsidP="00526977">
      <w:pPr>
        <w:spacing w:line="315" w:lineRule="exact"/>
        <w:ind w:firstLineChars="200" w:firstLine="420"/>
        <w:jc w:val="center"/>
        <w:rPr>
          <w:rFonts w:ascii="方正书宋简体" w:eastAsia="方正书宋简体" w:hAnsi="宋体" w:cs="宋体" w:hint="eastAsia"/>
          <w:color w:val="000000" w:themeColor="text1"/>
          <w:kern w:val="0"/>
          <w:szCs w:val="21"/>
        </w:rPr>
      </w:pP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第一条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为进一步规范专业技术资格评审工作，根据《浙江省专业技术资格评价与职务聘任暂行规定》</w:t>
      </w:r>
      <w:r w:rsidR="000E6AC3"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浙委办〔</w:t>
      </w:r>
      <w:r w:rsidR="00386F18" w:rsidRPr="00E04862">
        <w:rPr>
          <w:rFonts w:ascii="方正书宋简体" w:eastAsia="方正书宋简体" w:hAnsi="宋体" w:cs="宋体" w:hint="eastAsia"/>
          <w:color w:val="000000" w:themeColor="text1"/>
          <w:kern w:val="0"/>
          <w:szCs w:val="21"/>
        </w:rPr>
        <w:t>2004</w:t>
      </w:r>
      <w:r w:rsidR="00195838" w:rsidRPr="00E04862">
        <w:rPr>
          <w:rFonts w:ascii="方正书宋简体" w:eastAsia="方正书宋简体" w:hAnsi="宋体" w:cs="宋体" w:hint="eastAsia"/>
          <w:color w:val="000000" w:themeColor="text1"/>
          <w:kern w:val="0"/>
          <w:szCs w:val="21"/>
        </w:rPr>
        <w:t>〕</w:t>
      </w:r>
      <w:r w:rsidR="00386F18" w:rsidRPr="00E04862">
        <w:rPr>
          <w:rFonts w:ascii="方正书宋简体" w:eastAsia="方正书宋简体" w:hAnsi="宋体" w:cs="宋体" w:hint="eastAsia"/>
          <w:color w:val="000000" w:themeColor="text1"/>
          <w:kern w:val="0"/>
          <w:szCs w:val="21"/>
        </w:rPr>
        <w:t>75</w:t>
      </w:r>
      <w:r w:rsidR="00195838" w:rsidRPr="00E04862">
        <w:rPr>
          <w:rFonts w:ascii="方正书宋简体" w:eastAsia="方正书宋简体" w:hAnsi="宋体" w:cs="宋体" w:hint="eastAsia"/>
          <w:color w:val="000000" w:themeColor="text1"/>
          <w:kern w:val="0"/>
          <w:szCs w:val="21"/>
        </w:rPr>
        <w:t>号</w:t>
      </w:r>
      <w:r w:rsidR="000E6AC3"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，制定本实施细则。</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第二条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专业技术资格评审是指评价机构组织同行专家对申报对象一定时期内的工作业绩、工作能力和学术、技术水平进行综合评价，确定其是否具有相应专业技术资格的活动。</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第三条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专业技术资格评审工作一般每年开展一次。人事行政部门按照评审权限制定年度评审计划，及时向社会发布评审相关信息。</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第四条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在本省企事业单位及其他社会组织中从事专业技术工作的人员，凡符合申报条件的，均可申报相应的专业技术资格。</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申报专业技术资格不受单位岗位职数和专业技术职务结构比例的限制。</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第五条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申报专业技术资格，由个人提出申请,所在单位或人事代理机构核实材料，经当地人事行政部门审核后逐级向相应的评价机构申报。</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无主管部门的股份制企业、民营企业等按属地原则，经当地人事行政部门指定的申报渠道逐级向相应的评价机构申报。无主管部门的省级企业直接向相应的评价机构申报。</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第六条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申报专业技术资格，应提供能反映本人学术技术水平、工作业绩、职业道德等方面的材料。一般应包括以下内容：</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一</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《专业技术资格评审表》；</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二</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任现职以来的专业技术工作业务总结报告；</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三</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任现职以来的专业技术成果及获奖、专业技术项目完成情况、科研成果转化情况以及新产品开发、推广等方面的材料；</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四</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任现职以来发表的具有代表性的论文、论著等材料；</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五</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学历、专业技术资格、专业技术职务聘任、年度考核、继续教育、荣誉称号等证明材料，申报高、中级专业技术资格还需提供职称外语等级考试及计算机应用能力考试成绩；</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lastRenderedPageBreak/>
        <w:t>（</w:t>
      </w:r>
      <w:r w:rsidR="00195838" w:rsidRPr="00E04862">
        <w:rPr>
          <w:rFonts w:ascii="方正书宋简体" w:eastAsia="方正书宋简体" w:hAnsi="宋体" w:cs="宋体" w:hint="eastAsia"/>
          <w:color w:val="000000" w:themeColor="text1"/>
          <w:kern w:val="0"/>
          <w:szCs w:val="21"/>
        </w:rPr>
        <w:t>六</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本人对申报材料真实性承诺书；</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七</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评价机构要求的其它材料。</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申报的有关材料应在本单位以适当形式进行公示，公示时间一般不少于</w:t>
      </w:r>
      <w:r w:rsidR="00386F18" w:rsidRPr="00E04862">
        <w:rPr>
          <w:rFonts w:ascii="方正书宋简体" w:eastAsia="方正书宋简体" w:hAnsi="宋体" w:cs="宋体" w:hint="eastAsia"/>
          <w:color w:val="000000" w:themeColor="text1"/>
          <w:kern w:val="0"/>
          <w:szCs w:val="21"/>
        </w:rPr>
        <w:t>7</w:t>
      </w:r>
      <w:r w:rsidRPr="00E04862">
        <w:rPr>
          <w:rFonts w:ascii="方正书宋简体" w:eastAsia="方正书宋简体" w:hAnsi="宋体" w:cs="宋体" w:hint="eastAsia"/>
          <w:color w:val="000000" w:themeColor="text1"/>
          <w:kern w:val="0"/>
          <w:szCs w:val="21"/>
        </w:rPr>
        <w:t>天。</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第七条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先参加工作后取得规定学历的人员，取得学历前后的任职时间可以相加计算，达到任职时间要求的，可以申报高一级专业技术资格。</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第八条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任高级专业技术职务</w:t>
      </w:r>
      <w:r w:rsidR="00386F18" w:rsidRPr="00E04862">
        <w:rPr>
          <w:rFonts w:ascii="方正书宋简体" w:eastAsia="方正书宋简体" w:hAnsi="宋体" w:cs="宋体" w:hint="eastAsia"/>
          <w:color w:val="000000" w:themeColor="text1"/>
          <w:kern w:val="0"/>
          <w:szCs w:val="21"/>
        </w:rPr>
        <w:t>1</w:t>
      </w:r>
      <w:r w:rsidR="00195838" w:rsidRPr="00E04862">
        <w:rPr>
          <w:rFonts w:ascii="方正书宋简体" w:eastAsia="方正书宋简体" w:hAnsi="宋体" w:cs="宋体" w:hint="eastAsia"/>
          <w:color w:val="000000" w:themeColor="text1"/>
          <w:kern w:val="0"/>
          <w:szCs w:val="21"/>
        </w:rPr>
        <w:t>年以上，因专业技术岗位变动或需要，符合申报条件的，可转评或兼评现岗位所需的相同级别的高级专业技术资格，原专业技术资格予以保留。</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第九条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由国家机关调入企事业单位从事专业技术工作的人员，在调入企事业单位</w:t>
      </w:r>
      <w:r w:rsidR="00386F18" w:rsidRPr="00E04862">
        <w:rPr>
          <w:rFonts w:ascii="方正书宋简体" w:eastAsia="方正书宋简体" w:hAnsi="宋体" w:cs="宋体" w:hint="eastAsia"/>
          <w:color w:val="000000" w:themeColor="text1"/>
          <w:kern w:val="0"/>
          <w:szCs w:val="21"/>
        </w:rPr>
        <w:t>3</w:t>
      </w:r>
      <w:r w:rsidR="00195838" w:rsidRPr="00E04862">
        <w:rPr>
          <w:rFonts w:ascii="方正书宋简体" w:eastAsia="方正书宋简体" w:hAnsi="宋体" w:cs="宋体" w:hint="eastAsia"/>
          <w:color w:val="000000" w:themeColor="text1"/>
          <w:kern w:val="0"/>
          <w:szCs w:val="21"/>
        </w:rPr>
        <w:t>年内，可以根据本人的学历、资历条件以及水平能力、工作业绩申报相应的专业技术资格，在国家机关从事专业技术工作或专业技术管理工作的时间可以计算为从事专业技术工作时间。</w:t>
      </w:r>
      <w:r w:rsidR="00386F18" w:rsidRPr="00E04862">
        <w:rPr>
          <w:rFonts w:ascii="方正书宋简体" w:eastAsia="方正书宋简体" w:hAnsi="宋体" w:cs="宋体" w:hint="eastAsia"/>
          <w:color w:val="000000" w:themeColor="text1"/>
          <w:kern w:val="0"/>
          <w:szCs w:val="21"/>
        </w:rPr>
        <w:t>3</w:t>
      </w:r>
      <w:r w:rsidR="00195838" w:rsidRPr="00E04862">
        <w:rPr>
          <w:rFonts w:ascii="方正书宋简体" w:eastAsia="方正书宋简体" w:hAnsi="宋体" w:cs="宋体" w:hint="eastAsia"/>
          <w:color w:val="000000" w:themeColor="text1"/>
          <w:kern w:val="0"/>
          <w:szCs w:val="21"/>
        </w:rPr>
        <w:t>年后按正常条件申报专业技术资格。</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第十条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取得国家执业资格，聘任相应中级专业技术职务的人员，符合申报条件的，可申报相应高级专业技术资格。</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第十一条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申报材料的受理、初审由评价机构负责。对不符合申报条件的，或申报材料不符合要求且未在规定时间内补充完整的，不予受理。</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第十二条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申报高级专业技术资格由省人事行政部门负责审查，中级专业技术资格分别由各设区市人事行政部门、省系列主管部门负责审查，经资格审查同意后，由相应的评审委员会进行评审。</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第十三条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申报高级专业技术资格一般需经下一级评审委员会推荐。实行考评结合系列的评审委员会、设在设区市的评审委员会、评审范围仅限本单位人员的评审委员会评审的对象可不经下一级评审委员会推荐。</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第十四条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省人事行政部门会同省系列主管部门负责组建高级专业技术资格评审委员会专家库。设区市人事行政部门负责组建相应中级专业技术资格评审委员会专家库。省级单位的中级专业技术资格评审委员会专家库由系列主管部门会同相应业务主管部门共同组建。</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lastRenderedPageBreak/>
        <w:t>评审委员会专家库成员每</w:t>
      </w:r>
      <w:r w:rsidR="00386F18" w:rsidRPr="00E04862">
        <w:rPr>
          <w:rFonts w:ascii="方正书宋简体" w:eastAsia="方正书宋简体" w:hAnsi="宋体" w:cs="宋体" w:hint="eastAsia"/>
          <w:color w:val="000000" w:themeColor="text1"/>
          <w:kern w:val="0"/>
          <w:szCs w:val="21"/>
        </w:rPr>
        <w:t>3</w:t>
      </w:r>
      <w:r w:rsidRPr="00E04862">
        <w:rPr>
          <w:rFonts w:ascii="方正书宋简体" w:eastAsia="方正书宋简体" w:hAnsi="宋体" w:cs="宋体" w:hint="eastAsia"/>
          <w:color w:val="000000" w:themeColor="text1"/>
          <w:kern w:val="0"/>
          <w:szCs w:val="21"/>
        </w:rPr>
        <w:t>年调整一次，每次调整人数不少于总数的三分之一。</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第十五条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评审委员会专家库分为主任委员库、委员库和专业审议组成员库，一般由本省范围内的同行专家组成，也可适当邀请省外专家参加。评审委员会专家库中</w:t>
      </w:r>
      <w:r w:rsidR="00386F18" w:rsidRPr="00E04862">
        <w:rPr>
          <w:rFonts w:ascii="方正书宋简体" w:eastAsia="方正书宋简体" w:hAnsi="宋体" w:cs="宋体" w:hint="eastAsia"/>
          <w:color w:val="000000" w:themeColor="text1"/>
          <w:kern w:val="0"/>
          <w:szCs w:val="21"/>
        </w:rPr>
        <w:t>45</w:t>
      </w:r>
      <w:r w:rsidR="00195838" w:rsidRPr="00E04862">
        <w:rPr>
          <w:rFonts w:ascii="方正书宋简体" w:eastAsia="方正书宋简体" w:hAnsi="宋体" w:cs="宋体" w:hint="eastAsia"/>
          <w:color w:val="000000" w:themeColor="text1"/>
          <w:kern w:val="0"/>
          <w:szCs w:val="21"/>
        </w:rPr>
        <w:t>岁以下的专家一般不得少于总数的三分之一。</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主任委员库应当由</w:t>
      </w:r>
      <w:r w:rsidR="00386F18" w:rsidRPr="00E04862">
        <w:rPr>
          <w:rFonts w:ascii="方正书宋简体" w:eastAsia="方正书宋简体" w:hAnsi="宋体" w:cs="宋体" w:hint="eastAsia"/>
          <w:color w:val="000000" w:themeColor="text1"/>
          <w:kern w:val="0"/>
          <w:szCs w:val="21"/>
        </w:rPr>
        <w:t>5</w:t>
      </w:r>
      <w:r w:rsidRPr="00E04862">
        <w:rPr>
          <w:rFonts w:ascii="方正书宋简体" w:eastAsia="方正书宋简体" w:hAnsi="宋体" w:cs="宋体" w:hint="eastAsia"/>
          <w:color w:val="000000" w:themeColor="text1"/>
          <w:kern w:val="0"/>
          <w:szCs w:val="21"/>
        </w:rPr>
        <w:t>-</w:t>
      </w:r>
      <w:r w:rsidR="00386F18" w:rsidRPr="00E04862">
        <w:rPr>
          <w:rFonts w:ascii="方正书宋简体" w:eastAsia="方正书宋简体" w:hAnsi="宋体" w:cs="宋体" w:hint="eastAsia"/>
          <w:color w:val="000000" w:themeColor="text1"/>
          <w:kern w:val="0"/>
          <w:szCs w:val="21"/>
        </w:rPr>
        <w:t>7</w:t>
      </w:r>
      <w:r w:rsidRPr="00E04862">
        <w:rPr>
          <w:rFonts w:ascii="方正书宋简体" w:eastAsia="方正书宋简体" w:hAnsi="宋体" w:cs="宋体" w:hint="eastAsia"/>
          <w:color w:val="000000" w:themeColor="text1"/>
          <w:kern w:val="0"/>
          <w:szCs w:val="21"/>
        </w:rPr>
        <w:t>名专家组成。高级评审委员会委员库人数应不少于</w:t>
      </w:r>
      <w:r w:rsidR="00386F18" w:rsidRPr="00E04862">
        <w:rPr>
          <w:rFonts w:ascii="方正书宋简体" w:eastAsia="方正书宋简体" w:hAnsi="宋体" w:cs="宋体" w:hint="eastAsia"/>
          <w:color w:val="000000" w:themeColor="text1"/>
          <w:kern w:val="0"/>
          <w:szCs w:val="21"/>
        </w:rPr>
        <w:t>50</w:t>
      </w:r>
      <w:r w:rsidRPr="00E04862">
        <w:rPr>
          <w:rFonts w:ascii="方正书宋简体" w:eastAsia="方正书宋简体" w:hAnsi="宋体" w:cs="宋体" w:hint="eastAsia"/>
          <w:color w:val="000000" w:themeColor="text1"/>
          <w:kern w:val="0"/>
          <w:szCs w:val="21"/>
        </w:rPr>
        <w:t>人；中级评审委员会委员库人数应不少于</w:t>
      </w:r>
      <w:r w:rsidR="00386F18" w:rsidRPr="00E04862">
        <w:rPr>
          <w:rFonts w:ascii="方正书宋简体" w:eastAsia="方正书宋简体" w:hAnsi="宋体" w:cs="宋体" w:hint="eastAsia"/>
          <w:color w:val="000000" w:themeColor="text1"/>
          <w:kern w:val="0"/>
          <w:szCs w:val="21"/>
        </w:rPr>
        <w:t>30</w:t>
      </w:r>
      <w:r w:rsidRPr="00E04862">
        <w:rPr>
          <w:rFonts w:ascii="方正书宋简体" w:eastAsia="方正书宋简体" w:hAnsi="宋体" w:cs="宋体" w:hint="eastAsia"/>
          <w:color w:val="000000" w:themeColor="text1"/>
          <w:kern w:val="0"/>
          <w:szCs w:val="21"/>
        </w:rPr>
        <w:t>人，其中具有高级专业技术资格的专家应占三分之二以上；专业审议组成员库按专业分别组建，各专业组成员库人数不少于</w:t>
      </w:r>
      <w:r w:rsidR="00386F18" w:rsidRPr="00E04862">
        <w:rPr>
          <w:rFonts w:ascii="方正书宋简体" w:eastAsia="方正书宋简体" w:hAnsi="宋体" w:cs="宋体" w:hint="eastAsia"/>
          <w:color w:val="000000" w:themeColor="text1"/>
          <w:kern w:val="0"/>
          <w:szCs w:val="21"/>
        </w:rPr>
        <w:t>10</w:t>
      </w:r>
      <w:r w:rsidRPr="00E04862">
        <w:rPr>
          <w:rFonts w:ascii="方正书宋简体" w:eastAsia="方正书宋简体" w:hAnsi="宋体" w:cs="宋体" w:hint="eastAsia"/>
          <w:color w:val="000000" w:themeColor="text1"/>
          <w:kern w:val="0"/>
          <w:szCs w:val="21"/>
        </w:rPr>
        <w:t>人。</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第十六条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召开高级专业技术资格评审会议前，省人事行政部门从主任委员库中随机抽取主任委员</w:t>
      </w:r>
      <w:r w:rsidR="00386F18" w:rsidRPr="00E04862">
        <w:rPr>
          <w:rFonts w:ascii="方正书宋简体" w:eastAsia="方正书宋简体" w:hAnsi="宋体" w:cs="宋体" w:hint="eastAsia"/>
          <w:color w:val="000000" w:themeColor="text1"/>
          <w:kern w:val="0"/>
          <w:szCs w:val="21"/>
        </w:rPr>
        <w:t>1</w:t>
      </w:r>
      <w:r w:rsidR="00195838" w:rsidRPr="00E04862">
        <w:rPr>
          <w:rFonts w:ascii="方正书宋简体" w:eastAsia="方正书宋简体" w:hAnsi="宋体" w:cs="宋体" w:hint="eastAsia"/>
          <w:color w:val="000000" w:themeColor="text1"/>
          <w:kern w:val="0"/>
          <w:szCs w:val="21"/>
        </w:rPr>
        <w:t>名，副主任委员</w:t>
      </w:r>
      <w:r w:rsidR="00386F18" w:rsidRPr="00E04862">
        <w:rPr>
          <w:rFonts w:ascii="方正书宋简体" w:eastAsia="方正书宋简体" w:hAnsi="宋体" w:cs="宋体" w:hint="eastAsia"/>
          <w:color w:val="000000" w:themeColor="text1"/>
          <w:kern w:val="0"/>
          <w:szCs w:val="21"/>
        </w:rPr>
        <w:t>1</w:t>
      </w:r>
      <w:r w:rsidR="00195838" w:rsidRPr="00E04862">
        <w:rPr>
          <w:rFonts w:ascii="方正书宋简体" w:eastAsia="方正书宋简体" w:hAnsi="宋体" w:cs="宋体" w:hint="eastAsia"/>
          <w:color w:val="000000" w:themeColor="text1"/>
          <w:kern w:val="0"/>
          <w:szCs w:val="21"/>
        </w:rPr>
        <w:t>-</w:t>
      </w:r>
      <w:r w:rsidR="00386F18" w:rsidRPr="00E04862">
        <w:rPr>
          <w:rFonts w:ascii="方正书宋简体" w:eastAsia="方正书宋简体" w:hAnsi="宋体" w:cs="宋体" w:hint="eastAsia"/>
          <w:color w:val="000000" w:themeColor="text1"/>
          <w:kern w:val="0"/>
          <w:szCs w:val="21"/>
        </w:rPr>
        <w:t>2</w:t>
      </w:r>
      <w:r w:rsidR="00195838" w:rsidRPr="00E04862">
        <w:rPr>
          <w:rFonts w:ascii="方正书宋简体" w:eastAsia="方正书宋简体" w:hAnsi="宋体" w:cs="宋体" w:hint="eastAsia"/>
          <w:color w:val="000000" w:themeColor="text1"/>
          <w:kern w:val="0"/>
          <w:szCs w:val="21"/>
        </w:rPr>
        <w:t>名，从委员库中随机抽取若干名成员，组成不少于</w:t>
      </w:r>
      <w:r w:rsidR="00386F18" w:rsidRPr="00E04862">
        <w:rPr>
          <w:rFonts w:ascii="方正书宋简体" w:eastAsia="方正书宋简体" w:hAnsi="宋体" w:cs="宋体" w:hint="eastAsia"/>
          <w:color w:val="000000" w:themeColor="text1"/>
          <w:kern w:val="0"/>
          <w:szCs w:val="21"/>
        </w:rPr>
        <w:t>17</w:t>
      </w:r>
      <w:r w:rsidR="00195838" w:rsidRPr="00E04862">
        <w:rPr>
          <w:rFonts w:ascii="方正书宋简体" w:eastAsia="方正书宋简体" w:hAnsi="宋体" w:cs="宋体" w:hint="eastAsia"/>
          <w:color w:val="000000" w:themeColor="text1"/>
          <w:kern w:val="0"/>
          <w:szCs w:val="21"/>
        </w:rPr>
        <w:t>人的执行评审委员会；从专业审议组成员库中随机抽取不少于</w:t>
      </w:r>
      <w:r w:rsidR="00386F18" w:rsidRPr="00E04862">
        <w:rPr>
          <w:rFonts w:ascii="方正书宋简体" w:eastAsia="方正书宋简体" w:hAnsi="宋体" w:cs="宋体" w:hint="eastAsia"/>
          <w:color w:val="000000" w:themeColor="text1"/>
          <w:kern w:val="0"/>
          <w:szCs w:val="21"/>
        </w:rPr>
        <w:t>5</w:t>
      </w:r>
      <w:r w:rsidR="00195838" w:rsidRPr="00E04862">
        <w:rPr>
          <w:rFonts w:ascii="方正书宋简体" w:eastAsia="方正书宋简体" w:hAnsi="宋体" w:cs="宋体" w:hint="eastAsia"/>
          <w:color w:val="000000" w:themeColor="text1"/>
          <w:kern w:val="0"/>
          <w:szCs w:val="21"/>
        </w:rPr>
        <w:t>名成员组成专业审议组。专业审议组组长一般由当年度的评审委员会执行委员担任。</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中级专业技术资格执行评审委员会参照高级执行评审委员会的抽取方法组成，人数不少于</w:t>
      </w:r>
      <w:r w:rsidR="00386F18" w:rsidRPr="00E04862">
        <w:rPr>
          <w:rFonts w:ascii="方正书宋简体" w:eastAsia="方正书宋简体" w:hAnsi="宋体" w:cs="宋体" w:hint="eastAsia"/>
          <w:color w:val="000000" w:themeColor="text1"/>
          <w:kern w:val="0"/>
          <w:szCs w:val="21"/>
        </w:rPr>
        <w:t>13</w:t>
      </w:r>
      <w:r w:rsidRPr="00E04862">
        <w:rPr>
          <w:rFonts w:ascii="方正书宋简体" w:eastAsia="方正书宋简体" w:hAnsi="宋体" w:cs="宋体" w:hint="eastAsia"/>
          <w:color w:val="000000" w:themeColor="text1"/>
          <w:kern w:val="0"/>
          <w:szCs w:val="21"/>
        </w:rPr>
        <w:t>人。</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执行评审委员会委员任期至当年度评审工作结束时止。</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第十七条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专业审议组负责对申报对象的业绩、成果以及其他材料进行审议，并将审议结果提交评审委员会。</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专业审议组可辅助采用业绩量化、面试答辩、人机对话、笔试、成果展示等手段对申报对象进行评价。</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第十八条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评审委员会必须在不少于规定执行委员人数出席的情况下进行评审工作。</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评审委员会应先听取专业审议组关于审议情况的汇报，在对评审对象进行认真评议的基础上，进行无记名投票表决。赞成票达到实到评委的三分之二及以上为通过。</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未出席评审会议或者中途离会，未参加评议过程的评委不得投票、委托投票或补充投票。</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第十九条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评审工作实行回避制度。申报对象不能担任当年度专业审议组或评审委员会成员。专业审议组或执行评审委员会成员在评审过</w:t>
      </w:r>
      <w:r w:rsidR="00195838" w:rsidRPr="00E04862">
        <w:rPr>
          <w:rFonts w:ascii="方正书宋简体" w:eastAsia="方正书宋简体" w:hAnsi="宋体" w:cs="宋体" w:hint="eastAsia"/>
          <w:color w:val="000000" w:themeColor="text1"/>
          <w:kern w:val="0"/>
          <w:szCs w:val="21"/>
        </w:rPr>
        <w:lastRenderedPageBreak/>
        <w:t>程中涉及其直系亲属的，应当回避。</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第二十条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bCs/>
          <w:color w:val="000000" w:themeColor="text1"/>
          <w:kern w:val="0"/>
          <w:szCs w:val="21"/>
        </w:rPr>
        <w:t>评审结束后，</w:t>
      </w:r>
      <w:r w:rsidR="00195838" w:rsidRPr="00E04862">
        <w:rPr>
          <w:rFonts w:ascii="方正书宋简体" w:eastAsia="方正书宋简体" w:hAnsi="宋体" w:cs="宋体" w:hint="eastAsia"/>
          <w:color w:val="000000" w:themeColor="text1"/>
          <w:kern w:val="0"/>
          <w:szCs w:val="21"/>
        </w:rPr>
        <w:t>评价机构对评审结果应以适当方式进行公示，公示时间一般不少于</w:t>
      </w:r>
      <w:r w:rsidR="00386F18" w:rsidRPr="00E04862">
        <w:rPr>
          <w:rFonts w:ascii="方正书宋简体" w:eastAsia="方正书宋简体" w:hAnsi="宋体" w:cs="宋体" w:hint="eastAsia"/>
          <w:color w:val="000000" w:themeColor="text1"/>
          <w:kern w:val="0"/>
          <w:szCs w:val="21"/>
        </w:rPr>
        <w:t>7</w:t>
      </w:r>
      <w:r w:rsidR="00195838" w:rsidRPr="00E04862">
        <w:rPr>
          <w:rFonts w:ascii="方正书宋简体" w:eastAsia="方正书宋简体" w:hAnsi="宋体" w:cs="宋体" w:hint="eastAsia"/>
          <w:color w:val="000000" w:themeColor="text1"/>
          <w:kern w:val="0"/>
          <w:szCs w:val="21"/>
        </w:rPr>
        <w:t>天。对公示中反映的问题，评价机构应认真调查核实，及时作出处理。</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第二十一条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评价机构应将公示后的评审结果报送相应的人事行政部门。</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高级专业技术资格的评审结果由省人事行政部门和省系列主管部门发文公布，颁发由省人事行政部门统一印制、鉴章的高级专业技术资格证书。</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中级专业技术资格的评审结果分别由设区市人事行政部门或评委会所在的厅局级单位发文公布，并颁发证书。</w:t>
      </w:r>
    </w:p>
    <w:p w:rsidR="00195838" w:rsidRPr="00E04862" w:rsidRDefault="00195838" w:rsidP="000F0097">
      <w:pPr>
        <w:spacing w:line="315" w:lineRule="exact"/>
        <w:ind w:firstLineChars="200" w:firstLine="420"/>
        <w:rPr>
          <w:rFonts w:ascii="方正书宋简体" w:eastAsia="方正书宋简体" w:hAnsi="宋体" w:cs="宋体" w:hint="eastAsia"/>
          <w:bCs/>
          <w:color w:val="000000" w:themeColor="text1"/>
          <w:kern w:val="0"/>
          <w:szCs w:val="21"/>
        </w:rPr>
      </w:pPr>
      <w:r w:rsidRPr="00E04862">
        <w:rPr>
          <w:rFonts w:ascii="方正书宋简体" w:eastAsia="方正书宋简体" w:hAnsi="宋体" w:cs="宋体" w:hint="eastAsia"/>
          <w:color w:val="000000" w:themeColor="text1"/>
          <w:kern w:val="0"/>
          <w:szCs w:val="21"/>
        </w:rPr>
        <w:t>评价机构应及时将取得专业技术资格人员的相关情况录入浙江省专业技术资格证书信息管理系统。</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第二十二条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评审结束后，原始材料按报送渠道退回申报人所在单位或委托机构。专业技术人员所在单位应当将评审结果的有关材料及时归入本人档案。</w:t>
      </w:r>
    </w:p>
    <w:p w:rsidR="00195838" w:rsidRPr="00E04862" w:rsidRDefault="00382937" w:rsidP="000F0097">
      <w:pPr>
        <w:spacing w:line="315" w:lineRule="exact"/>
        <w:ind w:firstLineChars="200" w:firstLine="420"/>
        <w:rPr>
          <w:rFonts w:ascii="方正书宋简体" w:eastAsia="方正书宋简体" w:hAnsi="ˎ̥" w:cs="宋体" w:hint="eastAsia"/>
          <w:color w:val="000000" w:themeColor="text1"/>
          <w:kern w:val="0"/>
          <w:szCs w:val="21"/>
        </w:rPr>
      </w:pPr>
      <w:r w:rsidRPr="00E04862">
        <w:rPr>
          <w:rFonts w:ascii="方正书宋简体" w:eastAsia="黑体" w:hAnsi="ˎ̥" w:cs="宋体" w:hint="eastAsia"/>
          <w:color w:val="000000" w:themeColor="text1"/>
          <w:kern w:val="0"/>
          <w:szCs w:val="21"/>
        </w:rPr>
        <w:t>第二十三条</w:t>
      </w:r>
      <w:r w:rsidRPr="00E04862">
        <w:rPr>
          <w:rFonts w:ascii="方正书宋简体" w:eastAsia="黑体" w:hAnsi="ˎ̥" w:cs="宋体" w:hint="eastAsia"/>
          <w:color w:val="000000" w:themeColor="text1"/>
          <w:kern w:val="0"/>
          <w:szCs w:val="21"/>
        </w:rPr>
        <w:t xml:space="preserve">  </w:t>
      </w:r>
      <w:r w:rsidR="00195838" w:rsidRPr="00E04862">
        <w:rPr>
          <w:rFonts w:ascii="方正书宋简体" w:eastAsia="方正书宋简体" w:hAnsi="ˎ̥" w:cs="宋体" w:hint="eastAsia"/>
          <w:color w:val="000000" w:themeColor="text1"/>
          <w:kern w:val="0"/>
          <w:szCs w:val="21"/>
        </w:rPr>
        <w:t>对在申报和评审过程中查实有弄虚作假行为的人员，其申报材料应予以退回，从评审次年起</w:t>
      </w:r>
      <w:r w:rsidR="00386F18" w:rsidRPr="00E04862">
        <w:rPr>
          <w:rFonts w:ascii="方正书宋简体" w:eastAsia="方正书宋简体" w:hAnsi="ˎ̥" w:cs="宋体" w:hint="eastAsia"/>
          <w:color w:val="000000" w:themeColor="text1"/>
          <w:kern w:val="0"/>
          <w:szCs w:val="21"/>
        </w:rPr>
        <w:t>3</w:t>
      </w:r>
      <w:r w:rsidR="00195838" w:rsidRPr="00E04862">
        <w:rPr>
          <w:rFonts w:ascii="方正书宋简体" w:eastAsia="方正书宋简体" w:hAnsi="ˎ̥" w:cs="宋体" w:hint="eastAsia"/>
          <w:color w:val="000000" w:themeColor="text1"/>
          <w:kern w:val="0"/>
          <w:szCs w:val="21"/>
        </w:rPr>
        <w:t>年内不受理申报高一级专业技术资格，已参加评审取得资格的由原公布评审结果的部门或单位取消其评审结果。</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对违反评审纪律的评审委员会成员，将取消评审委员会成员资格。</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对参与专业技术资格评审各个环节的工作人员，违反评审工作纪律的，视情节轻重，给予通报批评直至纪律处分。</w:t>
      </w:r>
    </w:p>
    <w:p w:rsidR="00195838" w:rsidRPr="00E04862" w:rsidRDefault="00195838" w:rsidP="000F0097">
      <w:pPr>
        <w:spacing w:line="315" w:lineRule="exact"/>
        <w:ind w:firstLineChars="200" w:firstLine="420"/>
        <w:rPr>
          <w:rFonts w:ascii="方正书宋简体" w:eastAsia="方正书宋简体" w:hAnsi="ˎ̥" w:cs="宋体" w:hint="eastAsia"/>
          <w:color w:val="000000" w:themeColor="text1"/>
          <w:kern w:val="0"/>
          <w:szCs w:val="21"/>
        </w:rPr>
      </w:pPr>
      <w:r w:rsidRPr="00E04862">
        <w:rPr>
          <w:rFonts w:ascii="方正书宋简体" w:eastAsia="方正书宋简体" w:hAnsi="ˎ̥" w:cs="宋体" w:hint="eastAsia"/>
          <w:color w:val="000000" w:themeColor="text1"/>
          <w:kern w:val="0"/>
          <w:szCs w:val="21"/>
        </w:rPr>
        <w:t>对违反评审程序、不按标准或超越专业和范围评审的评审委员会，视情作出限期整改、取消评审结果等处理，情节严重的直至取消评审权。</w:t>
      </w:r>
    </w:p>
    <w:p w:rsidR="00195838" w:rsidRPr="00E04862" w:rsidRDefault="00382937" w:rsidP="000F0097">
      <w:pPr>
        <w:spacing w:line="315" w:lineRule="exact"/>
        <w:ind w:firstLineChars="200" w:firstLine="420"/>
        <w:rPr>
          <w:rFonts w:ascii="方正书宋简体" w:eastAsia="方正书宋简体" w:hAnsi="ˎ̥" w:cs="宋体" w:hint="eastAsia"/>
          <w:color w:val="000000" w:themeColor="text1"/>
          <w:szCs w:val="21"/>
        </w:rPr>
      </w:pPr>
      <w:r w:rsidRPr="00E04862">
        <w:rPr>
          <w:rFonts w:ascii="方正书宋简体" w:eastAsia="黑体" w:hAnsi="ˎ̥" w:cs="宋体" w:hint="eastAsia"/>
          <w:color w:val="000000" w:themeColor="text1"/>
          <w:szCs w:val="21"/>
        </w:rPr>
        <w:t>第二十四条</w:t>
      </w:r>
      <w:r w:rsidRPr="00E04862">
        <w:rPr>
          <w:rFonts w:ascii="方正书宋简体" w:eastAsia="黑体" w:hAnsi="ˎ̥" w:cs="宋体" w:hint="eastAsia"/>
          <w:color w:val="000000" w:themeColor="text1"/>
          <w:szCs w:val="21"/>
        </w:rPr>
        <w:t xml:space="preserve">  </w:t>
      </w:r>
      <w:r w:rsidR="00195838" w:rsidRPr="00E04862">
        <w:rPr>
          <w:rFonts w:ascii="方正书宋简体" w:eastAsia="方正书宋简体" w:hAnsi="ˎ̥" w:cs="宋体" w:hint="eastAsia"/>
          <w:color w:val="000000" w:themeColor="text1"/>
          <w:szCs w:val="21"/>
        </w:rPr>
        <w:t>国家和省规定实行以考代评的系列或专业，相应级别的专业技术资格不再进行评审。</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第二十五条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本省暂无条件评审或因有其他特殊情况需要委托外省或中央部属单位评审的，经省系列主管部门审核后，由省人事行政部门统一办理委托评审手续，未经委托而取得的专业技术资格不予认可。</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第二十六条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经资格认定的留学回国人员，可根据其学历、资历，</w:t>
      </w:r>
      <w:r w:rsidR="00195838" w:rsidRPr="00E04862">
        <w:rPr>
          <w:rFonts w:ascii="方正书宋简体" w:eastAsia="方正书宋简体" w:hAnsi="宋体" w:cs="宋体" w:hint="eastAsia"/>
          <w:color w:val="000000" w:themeColor="text1"/>
          <w:kern w:val="0"/>
          <w:szCs w:val="21"/>
        </w:rPr>
        <w:lastRenderedPageBreak/>
        <w:t>直接申报相应专业技术资格。</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第二十七条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博士后科研流动站、工作站出站人员，在站期间能够圆满完成研究课题，并取得科研成果的，可申请认定相应的高级</w:t>
      </w:r>
      <w:r w:rsidR="000E6AC3"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副高</w:t>
      </w:r>
      <w:r w:rsidR="000E6AC3"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专业技术资格。</w:t>
      </w:r>
    </w:p>
    <w:p w:rsidR="00195838" w:rsidRPr="00E04862" w:rsidRDefault="00382937" w:rsidP="000F0097">
      <w:pPr>
        <w:spacing w:line="315" w:lineRule="exact"/>
        <w:ind w:firstLineChars="200" w:firstLine="420"/>
        <w:rPr>
          <w:rFonts w:ascii="方正书宋简体" w:eastAsia="方正书宋简体" w:hAnsi="ˎ̥" w:cs="宋体" w:hint="eastAsia"/>
          <w:color w:val="000000" w:themeColor="text1"/>
          <w:kern w:val="0"/>
          <w:szCs w:val="21"/>
        </w:rPr>
      </w:pPr>
      <w:r w:rsidRPr="00E04862">
        <w:rPr>
          <w:rFonts w:ascii="方正书宋简体" w:eastAsia="黑体" w:hAnsi="ˎ̥" w:cs="宋体" w:hint="eastAsia"/>
          <w:color w:val="000000" w:themeColor="text1"/>
          <w:kern w:val="0"/>
          <w:szCs w:val="21"/>
        </w:rPr>
        <w:t>第二十八条</w:t>
      </w:r>
      <w:r w:rsidRPr="00E04862">
        <w:rPr>
          <w:rFonts w:ascii="方正书宋简体" w:eastAsia="黑体" w:hAnsi="ˎ̥" w:cs="宋体" w:hint="eastAsia"/>
          <w:color w:val="000000" w:themeColor="text1"/>
          <w:kern w:val="0"/>
          <w:szCs w:val="21"/>
        </w:rPr>
        <w:t xml:space="preserve">  </w:t>
      </w:r>
      <w:r w:rsidR="00195838" w:rsidRPr="00E04862">
        <w:rPr>
          <w:rFonts w:ascii="方正书宋简体" w:eastAsia="方正书宋简体" w:hAnsi="ˎ̥" w:cs="宋体" w:hint="eastAsia"/>
          <w:color w:val="000000" w:themeColor="text1"/>
          <w:kern w:val="0"/>
          <w:szCs w:val="21"/>
        </w:rPr>
        <w:t>全日制大中专毕业生和成人教育毕业生，在本专业或相近专业技术岗位上工作一定年限，经考核合格，可初定相应专业技术资格，但国家和省规定不进行初定专业技术资格的系列或专业除外。</w:t>
      </w:r>
    </w:p>
    <w:p w:rsidR="00195838" w:rsidRPr="00E04862" w:rsidRDefault="00195838" w:rsidP="000F0097">
      <w:pPr>
        <w:spacing w:line="315" w:lineRule="exact"/>
        <w:ind w:firstLineChars="200" w:firstLine="420"/>
        <w:rPr>
          <w:rFonts w:ascii="方正书宋简体" w:eastAsia="方正书宋简体" w:hAnsi="ˎ̥" w:cs="宋体" w:hint="eastAsia"/>
          <w:color w:val="000000" w:themeColor="text1"/>
          <w:kern w:val="0"/>
          <w:szCs w:val="21"/>
        </w:rPr>
      </w:pPr>
      <w:r w:rsidRPr="00E04862">
        <w:rPr>
          <w:rFonts w:ascii="方正书宋简体" w:eastAsia="方正书宋简体" w:hAnsi="ˎ̥" w:cs="宋体" w:hint="eastAsia"/>
          <w:color w:val="000000" w:themeColor="text1"/>
          <w:kern w:val="0"/>
          <w:szCs w:val="21"/>
        </w:rPr>
        <w:t>中专毕业后，从事专业工作满</w:t>
      </w:r>
      <w:r w:rsidR="00386F18" w:rsidRPr="00E04862">
        <w:rPr>
          <w:rFonts w:ascii="方正书宋简体" w:eastAsia="方正书宋简体" w:hAnsi="ˎ̥" w:cs="宋体" w:hint="eastAsia"/>
          <w:color w:val="000000" w:themeColor="text1"/>
          <w:kern w:val="0"/>
          <w:szCs w:val="21"/>
        </w:rPr>
        <w:t>1</w:t>
      </w:r>
      <w:r w:rsidRPr="00E04862">
        <w:rPr>
          <w:rFonts w:ascii="方正书宋简体" w:eastAsia="方正书宋简体" w:hAnsi="ˎ̥" w:cs="宋体" w:hint="eastAsia"/>
          <w:color w:val="000000" w:themeColor="text1"/>
          <w:kern w:val="0"/>
          <w:szCs w:val="21"/>
        </w:rPr>
        <w:t>年的人员，可初定员级专业技术资格；大学专科毕业后，从事专业工作满</w:t>
      </w:r>
      <w:r w:rsidR="00386F18" w:rsidRPr="00E04862">
        <w:rPr>
          <w:rFonts w:ascii="方正书宋简体" w:eastAsia="方正书宋简体" w:hAnsi="ˎ̥" w:cs="宋体" w:hint="eastAsia"/>
          <w:color w:val="000000" w:themeColor="text1"/>
          <w:kern w:val="0"/>
          <w:szCs w:val="21"/>
        </w:rPr>
        <w:t>3</w:t>
      </w:r>
      <w:r w:rsidRPr="00E04862">
        <w:rPr>
          <w:rFonts w:ascii="方正书宋简体" w:eastAsia="方正书宋简体" w:hAnsi="ˎ̥" w:cs="宋体" w:hint="eastAsia"/>
          <w:color w:val="000000" w:themeColor="text1"/>
          <w:kern w:val="0"/>
          <w:szCs w:val="21"/>
        </w:rPr>
        <w:t>年的人员，可初定助理级专业技术资格；大学本科毕业后，从事专业工作满</w:t>
      </w:r>
      <w:r w:rsidR="00386F18" w:rsidRPr="00E04862">
        <w:rPr>
          <w:rFonts w:ascii="方正书宋简体" w:eastAsia="方正书宋简体" w:hAnsi="ˎ̥" w:cs="宋体" w:hint="eastAsia"/>
          <w:color w:val="000000" w:themeColor="text1"/>
          <w:kern w:val="0"/>
          <w:szCs w:val="21"/>
        </w:rPr>
        <w:t>1</w:t>
      </w:r>
      <w:r w:rsidRPr="00E04862">
        <w:rPr>
          <w:rFonts w:ascii="方正书宋简体" w:eastAsia="方正书宋简体" w:hAnsi="ˎ̥" w:cs="宋体" w:hint="eastAsia"/>
          <w:color w:val="000000" w:themeColor="text1"/>
          <w:kern w:val="0"/>
          <w:szCs w:val="21"/>
        </w:rPr>
        <w:t>年的人员，可初定助理级专业技术资格；取得第二学士学位或研究生班毕业人员，可初定助理级专业技术资格；具有研究生学历或硕士学位者，从事专业工作满</w:t>
      </w:r>
      <w:r w:rsidR="00386F18" w:rsidRPr="00E04862">
        <w:rPr>
          <w:rFonts w:ascii="方正书宋简体" w:eastAsia="方正书宋简体" w:hAnsi="ˎ̥" w:cs="宋体" w:hint="eastAsia"/>
          <w:color w:val="000000" w:themeColor="text1"/>
          <w:kern w:val="0"/>
          <w:szCs w:val="21"/>
        </w:rPr>
        <w:t>3</w:t>
      </w:r>
      <w:r w:rsidRPr="00E04862">
        <w:rPr>
          <w:rFonts w:ascii="方正书宋简体" w:eastAsia="方正书宋简体" w:hAnsi="ˎ̥" w:cs="宋体" w:hint="eastAsia"/>
          <w:color w:val="000000" w:themeColor="text1"/>
          <w:kern w:val="0"/>
          <w:szCs w:val="21"/>
        </w:rPr>
        <w:t>年</w:t>
      </w:r>
      <w:r w:rsidR="000E6AC3" w:rsidRPr="00E04862">
        <w:rPr>
          <w:rFonts w:ascii="方正书宋简体" w:eastAsia="方正书宋简体" w:hAnsi="ˎ̥" w:cs="宋体" w:hint="eastAsia"/>
          <w:color w:val="000000" w:themeColor="text1"/>
          <w:kern w:val="0"/>
          <w:szCs w:val="21"/>
        </w:rPr>
        <w:t>（</w:t>
      </w:r>
      <w:r w:rsidRPr="00E04862">
        <w:rPr>
          <w:rFonts w:ascii="方正书宋简体" w:eastAsia="方正书宋简体" w:hAnsi="ˎ̥" w:cs="宋体" w:hint="eastAsia"/>
          <w:color w:val="000000" w:themeColor="text1"/>
          <w:kern w:val="0"/>
          <w:szCs w:val="21"/>
        </w:rPr>
        <w:t>学历或学位取得前后从事本专业或相近专业的工作年限可以相加，但学历或学位取得后从事专业工作须满</w:t>
      </w:r>
      <w:r w:rsidR="00386F18" w:rsidRPr="00E04862">
        <w:rPr>
          <w:rFonts w:ascii="方正书宋简体" w:eastAsia="方正书宋简体" w:hAnsi="ˎ̥" w:cs="宋体" w:hint="eastAsia"/>
          <w:color w:val="000000" w:themeColor="text1"/>
          <w:kern w:val="0"/>
          <w:szCs w:val="21"/>
        </w:rPr>
        <w:t>1</w:t>
      </w:r>
      <w:r w:rsidRPr="00E04862">
        <w:rPr>
          <w:rFonts w:ascii="方正书宋简体" w:eastAsia="方正书宋简体" w:hAnsi="ˎ̥" w:cs="宋体" w:hint="eastAsia"/>
          <w:color w:val="000000" w:themeColor="text1"/>
          <w:kern w:val="0"/>
          <w:szCs w:val="21"/>
        </w:rPr>
        <w:t>年</w:t>
      </w:r>
      <w:r w:rsidR="000E6AC3" w:rsidRPr="00E04862">
        <w:rPr>
          <w:rFonts w:ascii="方正书宋简体" w:eastAsia="方正书宋简体" w:hAnsi="ˎ̥" w:cs="宋体" w:hint="eastAsia"/>
          <w:color w:val="000000" w:themeColor="text1"/>
          <w:kern w:val="0"/>
          <w:szCs w:val="21"/>
        </w:rPr>
        <w:t>）</w:t>
      </w:r>
      <w:r w:rsidRPr="00E04862">
        <w:rPr>
          <w:rFonts w:ascii="方正书宋简体" w:eastAsia="方正书宋简体" w:hAnsi="ˎ̥" w:cs="宋体" w:hint="eastAsia"/>
          <w:color w:val="000000" w:themeColor="text1"/>
          <w:kern w:val="0"/>
          <w:szCs w:val="21"/>
        </w:rPr>
        <w:t>，可初定中级专业技术资格；博士学位获得者，可初定中级专业技术资格。</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第二十九条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从外省、中央部属单位调入和军队转业的专业技术人员，对其原取得的专业技术资格，由所在单位报相应人事行政部门予以确认，确认有困难的，须经相应评审委员会评审，确认和评审通过人员换发浙江省专业技术资格证书。</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第三十条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申报中小学校教师</w:t>
      </w:r>
      <w:r w:rsidR="000E6AC3"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含实验、教学管理</w:t>
      </w:r>
      <w:r w:rsidR="000E6AC3"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工艺美术、艺术、文学创作、乡村卫生专业技术资格，职称外语不作要求；申报会计、经济、统计、审计、新闻、出版、农业技术、技校实习指导教师、广播电视播音、文物博物、群众文化专业技术资格，年龄在</w:t>
      </w:r>
      <w:r w:rsidR="00386F18" w:rsidRPr="00E04862">
        <w:rPr>
          <w:rFonts w:ascii="方正书宋简体" w:eastAsia="方正书宋简体" w:hAnsi="宋体" w:cs="宋体" w:hint="eastAsia"/>
          <w:color w:val="000000" w:themeColor="text1"/>
          <w:kern w:val="0"/>
          <w:szCs w:val="21"/>
        </w:rPr>
        <w:t>40</w:t>
      </w:r>
      <w:r w:rsidR="00195838" w:rsidRPr="00E04862">
        <w:rPr>
          <w:rFonts w:ascii="方正书宋简体" w:eastAsia="方正书宋简体" w:hAnsi="宋体" w:cs="宋体" w:hint="eastAsia"/>
          <w:color w:val="000000" w:themeColor="text1"/>
          <w:kern w:val="0"/>
          <w:szCs w:val="21"/>
        </w:rPr>
        <w:t>周岁以上的人员，职称外语</w:t>
      </w:r>
      <w:r w:rsidR="000E6AC3"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古汉语、医古文</w:t>
      </w:r>
      <w:r w:rsidR="000E6AC3"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成绩不作为必备条件，作为专家评审的参考依据。</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符合下列条件之一者在申报专业技术资格时，可免予相应的职称外语等级考试：</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一</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年满</w:t>
      </w:r>
      <w:r w:rsidR="00386F18" w:rsidRPr="00E04862">
        <w:rPr>
          <w:rFonts w:ascii="方正书宋简体" w:eastAsia="方正书宋简体" w:hAnsi="宋体" w:cs="宋体" w:hint="eastAsia"/>
          <w:color w:val="000000" w:themeColor="text1"/>
          <w:kern w:val="0"/>
          <w:szCs w:val="21"/>
        </w:rPr>
        <w:t>50</w:t>
      </w:r>
      <w:r w:rsidR="00195838" w:rsidRPr="00E04862">
        <w:rPr>
          <w:rFonts w:ascii="方正书宋简体" w:eastAsia="方正书宋简体" w:hAnsi="宋体" w:cs="宋体" w:hint="eastAsia"/>
          <w:color w:val="000000" w:themeColor="text1"/>
          <w:kern w:val="0"/>
          <w:szCs w:val="21"/>
        </w:rPr>
        <w:t>周岁。</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二</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曾在国外留学并取得学士及以上学位，或在国内获得博士学位。</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三</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国内取得硕士学位或通过大学英语六级考试，申报中级专业</w:t>
      </w:r>
      <w:r w:rsidR="00195838" w:rsidRPr="00E04862">
        <w:rPr>
          <w:rFonts w:ascii="方正书宋简体" w:eastAsia="方正书宋简体" w:hAnsi="宋体" w:cs="宋体" w:hint="eastAsia"/>
          <w:color w:val="000000" w:themeColor="text1"/>
          <w:kern w:val="0"/>
          <w:szCs w:val="21"/>
        </w:rPr>
        <w:lastRenderedPageBreak/>
        <w:t>技术资格。</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四</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转评、兼评专业技术资格。</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五</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取得全国翻译专业资格</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水平</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考试二级合格证书或大学本科以上外语专业毕业，申报高级专业技术资格；取得全国翻译专业资格</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水平</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考试三级合格证书或大学专科外语专业毕业，申报中级专业技术资格。</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六</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正式出版过译著，译文累计</w:t>
      </w:r>
      <w:r w:rsidR="00386F18" w:rsidRPr="00E04862">
        <w:rPr>
          <w:rFonts w:ascii="方正书宋简体" w:eastAsia="方正书宋简体" w:hAnsi="宋体" w:cs="宋体" w:hint="eastAsia"/>
          <w:color w:val="000000" w:themeColor="text1"/>
          <w:kern w:val="0"/>
          <w:szCs w:val="21"/>
        </w:rPr>
        <w:t>3</w:t>
      </w:r>
      <w:r w:rsidR="00195838" w:rsidRPr="00E04862">
        <w:rPr>
          <w:rFonts w:ascii="方正书宋简体" w:eastAsia="方正书宋简体" w:hAnsi="宋体" w:cs="宋体" w:hint="eastAsia"/>
          <w:color w:val="000000" w:themeColor="text1"/>
          <w:kern w:val="0"/>
          <w:szCs w:val="21"/>
        </w:rPr>
        <w:t>万汉字以上申报中级专业技术资格；译文累计</w:t>
      </w:r>
      <w:r w:rsidR="00386F18" w:rsidRPr="00E04862">
        <w:rPr>
          <w:rFonts w:ascii="方正书宋简体" w:eastAsia="方正书宋简体" w:hAnsi="宋体" w:cs="宋体" w:hint="eastAsia"/>
          <w:color w:val="000000" w:themeColor="text1"/>
          <w:kern w:val="0"/>
          <w:szCs w:val="21"/>
        </w:rPr>
        <w:t>5</w:t>
      </w:r>
      <w:r w:rsidR="00195838" w:rsidRPr="00E04862">
        <w:rPr>
          <w:rFonts w:ascii="方正书宋简体" w:eastAsia="方正书宋简体" w:hAnsi="宋体" w:cs="宋体" w:hint="eastAsia"/>
          <w:color w:val="000000" w:themeColor="text1"/>
          <w:kern w:val="0"/>
          <w:szCs w:val="21"/>
        </w:rPr>
        <w:t>万汉字以上申报高级专业技术资格</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译文包括汉译外和外译汉</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w:t>
      </w:r>
    </w:p>
    <w:p w:rsidR="00195838" w:rsidRPr="00E04862" w:rsidRDefault="00195838"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正式出版过古文字研究专著，或获得过国家级语言奖的，可免予古汉语考试。</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七</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通过WSK、GRE、GMT、托福等考试，以及中央有关部委组织的出国留学人员外语考试，成绩达到合格标准；或经组织批准，在国外连续进修</w:t>
      </w:r>
      <w:r w:rsidR="00386F18" w:rsidRPr="00E04862">
        <w:rPr>
          <w:rFonts w:ascii="方正书宋简体" w:eastAsia="方正书宋简体" w:hAnsi="宋体" w:cs="宋体" w:hint="eastAsia"/>
          <w:color w:val="000000" w:themeColor="text1"/>
          <w:kern w:val="0"/>
          <w:szCs w:val="21"/>
        </w:rPr>
        <w:t>1</w:t>
      </w:r>
      <w:r w:rsidR="00195838" w:rsidRPr="00E04862">
        <w:rPr>
          <w:rFonts w:ascii="方正书宋简体" w:eastAsia="方正书宋简体" w:hAnsi="宋体" w:cs="宋体" w:hint="eastAsia"/>
          <w:color w:val="000000" w:themeColor="text1"/>
          <w:kern w:val="0"/>
          <w:szCs w:val="21"/>
        </w:rPr>
        <w:t>年以上。</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八</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通过中国国际人才交流协会组织的全国工商企业出国培训备选人员外语考试</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简称BFT</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中级者，申报中级专业技术资格；通过BFT考试高级者，申报高级专业技术资格。</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九</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经组织选派在援外、援藏、支边期间申报专业技术资格。</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十</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机关工作人员调到企事业单位从事专业技术工作，首次申报专业技术资格。</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十一</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乡镇基层单位的专业技术人员申报中级专业技术资格。</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第三十一条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符合下列条件之一者可免予计算机应用能力考试：</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一</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年满</w:t>
      </w:r>
      <w:r w:rsidR="00386F18" w:rsidRPr="00E04862">
        <w:rPr>
          <w:rFonts w:ascii="方正书宋简体" w:eastAsia="方正书宋简体" w:hAnsi="宋体" w:cs="宋体" w:hint="eastAsia"/>
          <w:color w:val="000000" w:themeColor="text1"/>
          <w:kern w:val="0"/>
          <w:szCs w:val="21"/>
        </w:rPr>
        <w:t>50</w:t>
      </w:r>
      <w:r w:rsidR="00195838" w:rsidRPr="00E04862">
        <w:rPr>
          <w:rFonts w:ascii="方正书宋简体" w:eastAsia="方正书宋简体" w:hAnsi="宋体" w:cs="宋体" w:hint="eastAsia"/>
          <w:color w:val="000000" w:themeColor="text1"/>
          <w:kern w:val="0"/>
          <w:szCs w:val="21"/>
        </w:rPr>
        <w:t>周岁。</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二</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博士学位获得者或留学回国人员。</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三</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申报工艺美术、艺术、文学创作、农业技术、体育教练员、乡村卫生专业技术资格。</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四</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转评、兼评专业技术资格。</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五</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硕士学位获得者初定中级专业技术资格。</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六</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国家承认的计算机类大专以上</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含大专</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毕业人员</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不包括其它专业设有计算机课程的毕业人员</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七</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获得全国计算机软件资格</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水平</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证书的人员。</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lastRenderedPageBreak/>
        <w:t>（</w:t>
      </w:r>
      <w:r w:rsidR="00195838" w:rsidRPr="00E04862">
        <w:rPr>
          <w:rFonts w:ascii="方正书宋简体" w:eastAsia="方正书宋简体" w:hAnsi="宋体" w:cs="宋体" w:hint="eastAsia"/>
          <w:color w:val="000000" w:themeColor="text1"/>
          <w:kern w:val="0"/>
          <w:szCs w:val="21"/>
        </w:rPr>
        <w:t>八</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在计算机应用方面取得成绩，并获设区市级科技进步二等奖、省部级科技进步三等奖以上的人员。</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九</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经组织选派在援外、援藏、支边期间申报专业技术资格。</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十</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机关工作人员调到企事业单位从事专业技术工作，首次申报专业技术资格。</w:t>
      </w:r>
    </w:p>
    <w:p w:rsidR="00195838" w:rsidRPr="00E04862" w:rsidRDefault="000E6AC3"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十一</w:t>
      </w:r>
      <w:r w:rsidRPr="00E04862">
        <w:rPr>
          <w:rFonts w:ascii="方正书宋简体" w:eastAsia="方正书宋简体" w:hAnsi="宋体" w:cs="宋体" w:hint="eastAsia"/>
          <w:color w:val="000000" w:themeColor="text1"/>
          <w:kern w:val="0"/>
          <w:szCs w:val="21"/>
        </w:rPr>
        <w:t>）</w:t>
      </w:r>
      <w:r w:rsidR="00195838" w:rsidRPr="00E04862">
        <w:rPr>
          <w:rFonts w:ascii="方正书宋简体" w:eastAsia="方正书宋简体" w:hAnsi="宋体" w:cs="宋体" w:hint="eastAsia"/>
          <w:color w:val="000000" w:themeColor="text1"/>
          <w:kern w:val="0"/>
          <w:szCs w:val="21"/>
        </w:rPr>
        <w:t>乡镇基层单位的专业技术人员。</w:t>
      </w:r>
    </w:p>
    <w:p w:rsidR="00195838" w:rsidRPr="00E04862" w:rsidRDefault="00382937" w:rsidP="000F0097">
      <w:pPr>
        <w:spacing w:line="315" w:lineRule="exact"/>
        <w:ind w:firstLineChars="200" w:firstLine="420"/>
        <w:rPr>
          <w:rFonts w:ascii="方正书宋简体" w:eastAsia="方正书宋简体" w:hAnsi="宋体" w:cs="宋体" w:hint="eastAsia"/>
          <w:color w:val="000000" w:themeColor="text1"/>
          <w:kern w:val="0"/>
          <w:szCs w:val="21"/>
        </w:rPr>
      </w:pPr>
      <w:r w:rsidRPr="00E04862">
        <w:rPr>
          <w:rFonts w:ascii="方正书宋简体" w:eastAsia="黑体" w:hAnsi="宋体" w:cs="宋体" w:hint="eastAsia"/>
          <w:color w:val="000000" w:themeColor="text1"/>
          <w:kern w:val="0"/>
          <w:szCs w:val="21"/>
        </w:rPr>
        <w:t>第三十二条</w:t>
      </w:r>
      <w:r w:rsidRPr="00E04862">
        <w:rPr>
          <w:rFonts w:ascii="方正书宋简体" w:eastAsia="黑体" w:hAnsi="宋体" w:cs="宋体" w:hint="eastAsia"/>
          <w:color w:val="000000" w:themeColor="text1"/>
          <w:kern w:val="0"/>
          <w:szCs w:val="21"/>
        </w:rPr>
        <w:t xml:space="preserve">  </w:t>
      </w:r>
      <w:r w:rsidR="00195838" w:rsidRPr="00E04862">
        <w:rPr>
          <w:rFonts w:ascii="方正书宋简体" w:eastAsia="方正书宋简体" w:hAnsi="宋体" w:cs="宋体" w:hint="eastAsia"/>
          <w:color w:val="000000" w:themeColor="text1"/>
          <w:kern w:val="0"/>
          <w:szCs w:val="21"/>
        </w:rPr>
        <w:t>本细则自</w:t>
      </w:r>
      <w:r w:rsidR="00386F18" w:rsidRPr="00E04862">
        <w:rPr>
          <w:rFonts w:ascii="方正书宋简体" w:eastAsia="方正书宋简体" w:hAnsi="宋体" w:cs="宋体" w:hint="eastAsia"/>
          <w:color w:val="000000" w:themeColor="text1"/>
          <w:kern w:val="0"/>
          <w:szCs w:val="21"/>
        </w:rPr>
        <w:t>2007</w:t>
      </w:r>
      <w:r w:rsidR="00195838" w:rsidRPr="00E04862">
        <w:rPr>
          <w:rFonts w:ascii="方正书宋简体" w:eastAsia="方正书宋简体" w:hAnsi="宋体" w:cs="宋体" w:hint="eastAsia"/>
          <w:color w:val="000000" w:themeColor="text1"/>
          <w:kern w:val="0"/>
          <w:szCs w:val="21"/>
        </w:rPr>
        <w:t>年</w:t>
      </w:r>
      <w:r w:rsidR="00386F18" w:rsidRPr="00E04862">
        <w:rPr>
          <w:rFonts w:ascii="方正书宋简体" w:eastAsia="方正书宋简体" w:hAnsi="宋体" w:cs="宋体" w:hint="eastAsia"/>
          <w:color w:val="000000" w:themeColor="text1"/>
          <w:kern w:val="0"/>
          <w:szCs w:val="21"/>
        </w:rPr>
        <w:t>1</w:t>
      </w:r>
      <w:r w:rsidR="00195838" w:rsidRPr="00E04862">
        <w:rPr>
          <w:rFonts w:ascii="方正书宋简体" w:eastAsia="方正书宋简体" w:hAnsi="宋体" w:cs="宋体" w:hint="eastAsia"/>
          <w:color w:val="000000" w:themeColor="text1"/>
          <w:kern w:val="0"/>
          <w:szCs w:val="21"/>
        </w:rPr>
        <w:t>月</w:t>
      </w:r>
      <w:r w:rsidR="00386F18" w:rsidRPr="00E04862">
        <w:rPr>
          <w:rFonts w:ascii="方正书宋简体" w:eastAsia="方正书宋简体" w:hAnsi="宋体" w:cs="宋体" w:hint="eastAsia"/>
          <w:color w:val="000000" w:themeColor="text1"/>
          <w:kern w:val="0"/>
          <w:szCs w:val="21"/>
        </w:rPr>
        <w:t>1</w:t>
      </w:r>
      <w:r w:rsidR="00195838" w:rsidRPr="00E04862">
        <w:rPr>
          <w:rFonts w:ascii="方正书宋简体" w:eastAsia="方正书宋简体" w:hAnsi="宋体" w:cs="宋体" w:hint="eastAsia"/>
          <w:color w:val="000000" w:themeColor="text1"/>
          <w:kern w:val="0"/>
          <w:szCs w:val="21"/>
        </w:rPr>
        <w:t>日起实施，过去有关规定与本细则不一致的，以本细则为准。</w:t>
      </w: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C81369" w:rsidRPr="00E04862" w:rsidRDefault="00C81369"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143024">
      <w:pPr>
        <w:spacing w:line="500" w:lineRule="exact"/>
        <w:jc w:val="center"/>
        <w:rPr>
          <w:rFonts w:ascii="方正小标宋简体" w:eastAsia="方正小标宋简体" w:hint="eastAsia"/>
          <w:bCs/>
          <w:color w:val="000000" w:themeColor="text1"/>
          <w:kern w:val="0"/>
          <w:sz w:val="36"/>
          <w:szCs w:val="36"/>
        </w:rPr>
      </w:pPr>
      <w:r w:rsidRPr="00E04862">
        <w:rPr>
          <w:rFonts w:ascii="方正小标宋简体" w:eastAsia="方正小标宋简体" w:hint="eastAsia"/>
          <w:bCs/>
          <w:color w:val="000000" w:themeColor="text1"/>
          <w:kern w:val="0"/>
          <w:sz w:val="36"/>
          <w:szCs w:val="36"/>
        </w:rPr>
        <w:lastRenderedPageBreak/>
        <w:t>关于印发2008年度全省卫生高级</w:t>
      </w:r>
    </w:p>
    <w:p w:rsidR="00143024" w:rsidRPr="00E04862" w:rsidRDefault="00143024" w:rsidP="00143024">
      <w:pPr>
        <w:spacing w:line="500" w:lineRule="exact"/>
        <w:jc w:val="center"/>
        <w:rPr>
          <w:rFonts w:ascii="方正小标宋简体" w:eastAsia="方正小标宋简体" w:hint="eastAsia"/>
          <w:bCs/>
          <w:color w:val="000000" w:themeColor="text1"/>
          <w:kern w:val="0"/>
          <w:sz w:val="36"/>
          <w:szCs w:val="36"/>
        </w:rPr>
      </w:pPr>
      <w:r w:rsidRPr="00E04862">
        <w:rPr>
          <w:rFonts w:ascii="方正小标宋简体" w:eastAsia="方正小标宋简体" w:hint="eastAsia"/>
          <w:bCs/>
          <w:color w:val="000000" w:themeColor="text1"/>
          <w:kern w:val="0"/>
          <w:sz w:val="36"/>
          <w:szCs w:val="36"/>
        </w:rPr>
        <w:t>专业技术资格评审若干具体</w:t>
      </w:r>
    </w:p>
    <w:p w:rsidR="00143024" w:rsidRPr="00E04862" w:rsidRDefault="00143024" w:rsidP="00143024">
      <w:pPr>
        <w:spacing w:line="500" w:lineRule="exact"/>
        <w:jc w:val="center"/>
        <w:rPr>
          <w:rFonts w:ascii="方正小标宋简体" w:eastAsia="方正小标宋简体" w:hint="eastAsia"/>
          <w:bCs/>
          <w:color w:val="000000" w:themeColor="text1"/>
          <w:kern w:val="0"/>
          <w:sz w:val="36"/>
          <w:szCs w:val="36"/>
        </w:rPr>
      </w:pPr>
      <w:r w:rsidRPr="00E04862">
        <w:rPr>
          <w:rFonts w:ascii="方正小标宋简体" w:eastAsia="方正小标宋简体" w:hint="eastAsia"/>
          <w:bCs/>
          <w:color w:val="000000" w:themeColor="text1"/>
          <w:kern w:val="0"/>
          <w:sz w:val="36"/>
          <w:szCs w:val="36"/>
        </w:rPr>
        <w:t>问题解答的通知</w:t>
      </w:r>
    </w:p>
    <w:p w:rsidR="00143024" w:rsidRPr="00E04862" w:rsidRDefault="00143024" w:rsidP="00143024">
      <w:pPr>
        <w:spacing w:beforeLines="50" w:line="315" w:lineRule="exact"/>
        <w:jc w:val="center"/>
        <w:rPr>
          <w:rFonts w:ascii="楷体_GB2312" w:eastAsia="楷体_GB2312" w:hint="eastAsia"/>
          <w:bCs/>
          <w:color w:val="000000" w:themeColor="text1"/>
          <w:kern w:val="0"/>
          <w:sz w:val="24"/>
          <w:szCs w:val="24"/>
        </w:rPr>
      </w:pPr>
      <w:r w:rsidRPr="00E04862">
        <w:rPr>
          <w:rFonts w:ascii="楷体_GB2312" w:eastAsia="楷体_GB2312" w:hint="eastAsia"/>
          <w:color w:val="000000" w:themeColor="text1"/>
          <w:sz w:val="24"/>
          <w:szCs w:val="24"/>
        </w:rPr>
        <w:t>浙卫发〔2008〕149号</w:t>
      </w:r>
    </w:p>
    <w:p w:rsidR="00143024" w:rsidRPr="00E04862" w:rsidRDefault="00143024" w:rsidP="00143024">
      <w:pPr>
        <w:spacing w:line="315" w:lineRule="exact"/>
        <w:ind w:firstLineChars="200" w:firstLine="420"/>
        <w:rPr>
          <w:rFonts w:ascii="方正书宋简体" w:eastAsia="方正书宋简体" w:hint="eastAsia"/>
          <w:bCs/>
          <w:color w:val="000000" w:themeColor="text1"/>
          <w:kern w:val="0"/>
          <w:szCs w:val="21"/>
        </w:rPr>
      </w:pPr>
    </w:p>
    <w:p w:rsidR="00143024" w:rsidRPr="00E04862" w:rsidRDefault="00143024" w:rsidP="00143024">
      <w:pPr>
        <w:spacing w:line="315" w:lineRule="exact"/>
        <w:rPr>
          <w:rFonts w:ascii="方正书宋简体" w:eastAsia="方正书宋简体" w:hint="eastAsia"/>
          <w:bCs/>
          <w:color w:val="000000" w:themeColor="text1"/>
          <w:kern w:val="0"/>
          <w:szCs w:val="21"/>
        </w:rPr>
      </w:pPr>
      <w:r w:rsidRPr="00E04862">
        <w:rPr>
          <w:rFonts w:ascii="方正书宋简体" w:eastAsia="方正书宋简体" w:hint="eastAsia"/>
          <w:bCs/>
          <w:color w:val="000000" w:themeColor="text1"/>
          <w:kern w:val="0"/>
          <w:szCs w:val="21"/>
        </w:rPr>
        <w:t>各市、县（市、区）卫生局，厅直属各单位，高等医学院校及附属医院，省级有关单位：</w:t>
      </w:r>
    </w:p>
    <w:p w:rsidR="00143024" w:rsidRPr="00E04862" w:rsidRDefault="00143024" w:rsidP="00143024">
      <w:pPr>
        <w:spacing w:line="315" w:lineRule="exact"/>
        <w:ind w:firstLineChars="200" w:firstLine="420"/>
        <w:rPr>
          <w:rFonts w:ascii="方正书宋简体" w:eastAsia="方正书宋简体" w:hint="eastAsia"/>
          <w:bCs/>
          <w:color w:val="000000" w:themeColor="text1"/>
          <w:kern w:val="0"/>
          <w:szCs w:val="21"/>
        </w:rPr>
      </w:pPr>
      <w:r w:rsidRPr="00E04862">
        <w:rPr>
          <w:rFonts w:ascii="方正书宋简体" w:eastAsia="方正书宋简体" w:hint="eastAsia"/>
          <w:bCs/>
          <w:color w:val="000000" w:themeColor="text1"/>
          <w:kern w:val="0"/>
          <w:szCs w:val="21"/>
        </w:rPr>
        <w:t>《2008年度全省卫生高级专业技术资格评审若干具体问题解答》已商请省人事厅同意，现印发给你们，请认真执行。</w:t>
      </w:r>
    </w:p>
    <w:p w:rsidR="00143024" w:rsidRPr="00E04862" w:rsidRDefault="00143024" w:rsidP="00143024">
      <w:pPr>
        <w:spacing w:line="315" w:lineRule="exact"/>
        <w:ind w:firstLineChars="200" w:firstLine="420"/>
        <w:rPr>
          <w:rFonts w:ascii="方正书宋简体" w:eastAsia="方正书宋简体" w:hint="eastAsia"/>
          <w:bCs/>
          <w:color w:val="000000" w:themeColor="text1"/>
          <w:kern w:val="0"/>
          <w:szCs w:val="21"/>
        </w:rPr>
      </w:pPr>
      <w:r w:rsidRPr="00E04862">
        <w:rPr>
          <w:rFonts w:ascii="方正书宋简体" w:eastAsia="方正书宋简体" w:hint="eastAsia"/>
          <w:bCs/>
          <w:color w:val="000000" w:themeColor="text1"/>
          <w:kern w:val="0"/>
          <w:szCs w:val="21"/>
        </w:rPr>
        <w:t>本解答适用2008年度卫生高级专业技术资格（以下简称卫技高级资格）的申报和评审。以往有关的规定和解释口径与本解答不一致的，以本解答为准。</w:t>
      </w:r>
    </w:p>
    <w:p w:rsidR="00143024" w:rsidRPr="00E04862" w:rsidRDefault="00143024" w:rsidP="00143024">
      <w:pPr>
        <w:spacing w:line="315" w:lineRule="exact"/>
        <w:rPr>
          <w:rFonts w:ascii="方正书宋简体" w:eastAsia="方正书宋简体" w:hint="eastAsia"/>
          <w:bCs/>
          <w:color w:val="000000" w:themeColor="text1"/>
          <w:kern w:val="0"/>
          <w:szCs w:val="21"/>
        </w:rPr>
      </w:pPr>
    </w:p>
    <w:p w:rsidR="00143024" w:rsidRPr="00E04862" w:rsidRDefault="00143024" w:rsidP="00143024">
      <w:pPr>
        <w:spacing w:line="315" w:lineRule="exact"/>
        <w:ind w:firstLineChars="1293" w:firstLine="2715"/>
        <w:jc w:val="right"/>
        <w:rPr>
          <w:rFonts w:ascii="方正书宋简体" w:eastAsia="方正书宋简体" w:hint="eastAsia"/>
          <w:bCs/>
          <w:color w:val="000000" w:themeColor="text1"/>
          <w:kern w:val="0"/>
          <w:szCs w:val="21"/>
        </w:rPr>
      </w:pPr>
      <w:r w:rsidRPr="00E04862">
        <w:rPr>
          <w:rFonts w:ascii="方正书宋简体" w:eastAsia="方正书宋简体" w:hint="eastAsia"/>
          <w:bCs/>
          <w:color w:val="000000" w:themeColor="text1"/>
          <w:kern w:val="0"/>
          <w:szCs w:val="21"/>
        </w:rPr>
        <w:t>二○○八年六月五日</w:t>
      </w:r>
    </w:p>
    <w:p w:rsidR="00B42350" w:rsidRPr="00E04862" w:rsidRDefault="00B42350" w:rsidP="00143024">
      <w:pPr>
        <w:spacing w:line="315" w:lineRule="exact"/>
        <w:ind w:firstLineChars="1293" w:firstLine="2715"/>
        <w:rPr>
          <w:rFonts w:ascii="方正书宋简体" w:eastAsia="方正书宋简体" w:hint="eastAsia"/>
          <w:bCs/>
          <w:color w:val="000000" w:themeColor="text1"/>
          <w:kern w:val="0"/>
          <w:szCs w:val="21"/>
        </w:rPr>
      </w:pPr>
    </w:p>
    <w:p w:rsidR="00C81369" w:rsidRPr="00E04862" w:rsidRDefault="00C81369" w:rsidP="00143024">
      <w:pPr>
        <w:spacing w:line="315" w:lineRule="exact"/>
        <w:ind w:firstLineChars="1293" w:firstLine="2715"/>
        <w:rPr>
          <w:rFonts w:ascii="方正书宋简体" w:eastAsia="方正书宋简体" w:hint="eastAsia"/>
          <w:bCs/>
          <w:color w:val="000000" w:themeColor="text1"/>
          <w:kern w:val="0"/>
          <w:szCs w:val="21"/>
        </w:rPr>
      </w:pPr>
    </w:p>
    <w:p w:rsidR="00C81369" w:rsidRPr="00E04862" w:rsidRDefault="00C81369" w:rsidP="00143024">
      <w:pPr>
        <w:spacing w:line="315" w:lineRule="exact"/>
        <w:ind w:firstLineChars="1293" w:firstLine="2715"/>
        <w:rPr>
          <w:rFonts w:ascii="方正书宋简体" w:eastAsia="方正书宋简体" w:hint="eastAsia"/>
          <w:bCs/>
          <w:color w:val="000000" w:themeColor="text1"/>
          <w:kern w:val="0"/>
          <w:szCs w:val="21"/>
        </w:rPr>
      </w:pPr>
    </w:p>
    <w:p w:rsidR="00C81369" w:rsidRPr="00E04862" w:rsidRDefault="00C81369" w:rsidP="00143024">
      <w:pPr>
        <w:spacing w:line="315" w:lineRule="exact"/>
        <w:ind w:firstLineChars="1293" w:firstLine="2715"/>
        <w:rPr>
          <w:rFonts w:ascii="方正书宋简体" w:eastAsia="方正书宋简体" w:hint="eastAsia"/>
          <w:bCs/>
          <w:color w:val="000000" w:themeColor="text1"/>
          <w:kern w:val="0"/>
          <w:szCs w:val="21"/>
        </w:rPr>
      </w:pPr>
    </w:p>
    <w:p w:rsidR="00C81369" w:rsidRPr="00E04862" w:rsidRDefault="00C81369" w:rsidP="00143024">
      <w:pPr>
        <w:spacing w:line="315" w:lineRule="exact"/>
        <w:ind w:firstLineChars="1293" w:firstLine="2715"/>
        <w:rPr>
          <w:rFonts w:ascii="方正书宋简体" w:eastAsia="方正书宋简体" w:hint="eastAsia"/>
          <w:bCs/>
          <w:color w:val="000000" w:themeColor="text1"/>
          <w:kern w:val="0"/>
          <w:szCs w:val="21"/>
        </w:rPr>
      </w:pPr>
    </w:p>
    <w:p w:rsidR="00C81369" w:rsidRPr="00E04862" w:rsidRDefault="00C81369" w:rsidP="00143024">
      <w:pPr>
        <w:spacing w:line="315" w:lineRule="exact"/>
        <w:ind w:firstLineChars="1293" w:firstLine="2715"/>
        <w:rPr>
          <w:rFonts w:ascii="方正书宋简体" w:eastAsia="方正书宋简体" w:hint="eastAsia"/>
          <w:bCs/>
          <w:color w:val="000000" w:themeColor="text1"/>
          <w:kern w:val="0"/>
          <w:szCs w:val="21"/>
        </w:rPr>
      </w:pPr>
    </w:p>
    <w:p w:rsidR="00C81369" w:rsidRPr="00E04862" w:rsidRDefault="00C81369" w:rsidP="00143024">
      <w:pPr>
        <w:spacing w:line="315" w:lineRule="exact"/>
        <w:ind w:firstLineChars="1293" w:firstLine="2715"/>
        <w:rPr>
          <w:rFonts w:ascii="方正书宋简体" w:eastAsia="方正书宋简体" w:hint="eastAsia"/>
          <w:bCs/>
          <w:color w:val="000000" w:themeColor="text1"/>
          <w:kern w:val="0"/>
          <w:szCs w:val="21"/>
        </w:rPr>
      </w:pPr>
    </w:p>
    <w:p w:rsidR="00C81369" w:rsidRPr="00E04862" w:rsidRDefault="00C81369" w:rsidP="00143024">
      <w:pPr>
        <w:spacing w:line="315" w:lineRule="exact"/>
        <w:ind w:firstLineChars="1293" w:firstLine="2715"/>
        <w:rPr>
          <w:rFonts w:ascii="方正书宋简体" w:eastAsia="方正书宋简体" w:hint="eastAsia"/>
          <w:bCs/>
          <w:color w:val="000000" w:themeColor="text1"/>
          <w:kern w:val="0"/>
          <w:szCs w:val="21"/>
        </w:rPr>
      </w:pPr>
    </w:p>
    <w:p w:rsidR="00C81369" w:rsidRPr="00E04862" w:rsidRDefault="00C81369" w:rsidP="00143024">
      <w:pPr>
        <w:spacing w:line="315" w:lineRule="exact"/>
        <w:ind w:firstLineChars="1293" w:firstLine="2715"/>
        <w:rPr>
          <w:rFonts w:ascii="方正书宋简体" w:eastAsia="方正书宋简体" w:hint="eastAsia"/>
          <w:bCs/>
          <w:color w:val="000000" w:themeColor="text1"/>
          <w:kern w:val="0"/>
          <w:szCs w:val="21"/>
        </w:rPr>
      </w:pPr>
    </w:p>
    <w:p w:rsidR="00470BAA" w:rsidRPr="00E04862" w:rsidRDefault="00470BAA" w:rsidP="00143024">
      <w:pPr>
        <w:spacing w:line="315" w:lineRule="exact"/>
        <w:ind w:firstLineChars="1293" w:firstLine="2715"/>
        <w:rPr>
          <w:rFonts w:ascii="方正书宋简体" w:eastAsia="方正书宋简体" w:hint="eastAsia"/>
          <w:bCs/>
          <w:color w:val="000000" w:themeColor="text1"/>
          <w:kern w:val="0"/>
          <w:szCs w:val="21"/>
        </w:rPr>
      </w:pPr>
    </w:p>
    <w:p w:rsidR="00470BAA" w:rsidRPr="00E04862" w:rsidRDefault="00470BAA" w:rsidP="00143024">
      <w:pPr>
        <w:spacing w:line="315" w:lineRule="exact"/>
        <w:ind w:firstLineChars="1293" w:firstLine="2715"/>
        <w:rPr>
          <w:rFonts w:ascii="方正书宋简体" w:eastAsia="方正书宋简体" w:hint="eastAsia"/>
          <w:bCs/>
          <w:color w:val="000000" w:themeColor="text1"/>
          <w:kern w:val="0"/>
          <w:szCs w:val="21"/>
        </w:rPr>
      </w:pPr>
    </w:p>
    <w:p w:rsidR="00C81369" w:rsidRPr="00E04862" w:rsidRDefault="00C81369" w:rsidP="00143024">
      <w:pPr>
        <w:spacing w:line="315" w:lineRule="exact"/>
        <w:ind w:firstLineChars="1293" w:firstLine="2715"/>
        <w:rPr>
          <w:rFonts w:ascii="方正书宋简体" w:eastAsia="方正书宋简体" w:hint="eastAsia"/>
          <w:bCs/>
          <w:color w:val="000000" w:themeColor="text1"/>
          <w:kern w:val="0"/>
          <w:szCs w:val="21"/>
        </w:rPr>
      </w:pPr>
    </w:p>
    <w:p w:rsidR="00C81369" w:rsidRPr="00E04862" w:rsidRDefault="00C81369" w:rsidP="00143024">
      <w:pPr>
        <w:spacing w:line="315" w:lineRule="exact"/>
        <w:ind w:firstLineChars="1293" w:firstLine="2715"/>
        <w:rPr>
          <w:rFonts w:ascii="方正书宋简体" w:eastAsia="方正书宋简体" w:hint="eastAsia"/>
          <w:bCs/>
          <w:color w:val="000000" w:themeColor="text1"/>
          <w:kern w:val="0"/>
          <w:szCs w:val="21"/>
        </w:rPr>
      </w:pPr>
    </w:p>
    <w:p w:rsidR="00C81369" w:rsidRPr="00E04862" w:rsidRDefault="00C81369" w:rsidP="00143024">
      <w:pPr>
        <w:spacing w:line="315" w:lineRule="exact"/>
        <w:ind w:firstLineChars="1293" w:firstLine="2715"/>
        <w:rPr>
          <w:rFonts w:ascii="方正书宋简体" w:eastAsia="方正书宋简体" w:hint="eastAsia"/>
          <w:bCs/>
          <w:color w:val="000000" w:themeColor="text1"/>
          <w:kern w:val="0"/>
          <w:szCs w:val="21"/>
        </w:rPr>
      </w:pPr>
    </w:p>
    <w:p w:rsidR="00143024" w:rsidRPr="00E04862" w:rsidRDefault="00143024" w:rsidP="00143024">
      <w:pPr>
        <w:spacing w:line="500" w:lineRule="exact"/>
        <w:jc w:val="center"/>
        <w:rPr>
          <w:rFonts w:ascii="黑体" w:eastAsia="黑体" w:hint="eastAsia"/>
          <w:bCs/>
          <w:color w:val="000000" w:themeColor="text1"/>
          <w:kern w:val="0"/>
          <w:sz w:val="32"/>
          <w:szCs w:val="32"/>
        </w:rPr>
      </w:pPr>
      <w:r w:rsidRPr="00E04862">
        <w:rPr>
          <w:rFonts w:ascii="黑体" w:eastAsia="黑体" w:hint="eastAsia"/>
          <w:bCs/>
          <w:color w:val="000000" w:themeColor="text1"/>
          <w:kern w:val="0"/>
          <w:sz w:val="32"/>
          <w:szCs w:val="32"/>
        </w:rPr>
        <w:t>2008年度全省卫生高级专业技术资格</w:t>
      </w:r>
    </w:p>
    <w:p w:rsidR="00143024" w:rsidRPr="00E04862" w:rsidRDefault="00143024" w:rsidP="00143024">
      <w:pPr>
        <w:spacing w:line="500" w:lineRule="exact"/>
        <w:jc w:val="center"/>
        <w:rPr>
          <w:rFonts w:ascii="黑体" w:eastAsia="黑体" w:hint="eastAsia"/>
          <w:bCs/>
          <w:color w:val="000000" w:themeColor="text1"/>
          <w:kern w:val="0"/>
          <w:sz w:val="32"/>
          <w:szCs w:val="32"/>
        </w:rPr>
      </w:pPr>
      <w:r w:rsidRPr="00E04862">
        <w:rPr>
          <w:rFonts w:ascii="黑体" w:eastAsia="黑体" w:hint="eastAsia"/>
          <w:bCs/>
          <w:color w:val="000000" w:themeColor="text1"/>
          <w:kern w:val="0"/>
          <w:sz w:val="32"/>
          <w:szCs w:val="32"/>
        </w:rPr>
        <w:lastRenderedPageBreak/>
        <w:t>评审若干具体问题解答</w:t>
      </w:r>
    </w:p>
    <w:p w:rsidR="00143024" w:rsidRPr="00E04862" w:rsidRDefault="00143024" w:rsidP="00143024">
      <w:pPr>
        <w:spacing w:line="315" w:lineRule="exact"/>
        <w:jc w:val="center"/>
        <w:rPr>
          <w:rFonts w:ascii="方正书宋简体" w:eastAsia="方正书宋简体" w:hint="eastAsia"/>
          <w:bCs/>
          <w:color w:val="000000" w:themeColor="text1"/>
          <w:kern w:val="0"/>
          <w:szCs w:val="21"/>
        </w:rPr>
      </w:pP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一、学历方面的问题</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（一）问：无国家认可的医学及相关专业中专及以上学历，能否评审卫技高级资格？</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答：除个别传统医学（中医或民族医）师承人员外，其余人员均不能评审卫技高级资格（包括社区卫技高级资格）。</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（二）问：个别传统医学（中医或民族医）师承人员是指哪些人员？</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答：个别传统医学（中医或民族医）师承人员是指：经5年以上师承学习中医、民族医，并取得省卫生厅颁发的出师证的人员。</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（三）问：</w:t>
      </w:r>
      <w:r w:rsidRPr="00E04862">
        <w:rPr>
          <w:rFonts w:ascii="仿宋_GB2312" w:eastAsia="仿宋_GB2312" w:hint="eastAsia"/>
          <w:color w:val="000000" w:themeColor="text1"/>
          <w:kern w:val="0"/>
          <w:szCs w:val="21"/>
        </w:rPr>
        <w:t>中文、法律、普通心理学、管理类等学历，</w:t>
      </w:r>
      <w:r w:rsidRPr="00E04862">
        <w:rPr>
          <w:rFonts w:ascii="仿宋_GB2312" w:eastAsia="仿宋_GB2312" w:hint="eastAsia"/>
          <w:bCs/>
          <w:color w:val="000000" w:themeColor="text1"/>
          <w:kern w:val="0"/>
          <w:szCs w:val="21"/>
        </w:rPr>
        <w:t>能否</w:t>
      </w:r>
      <w:r w:rsidRPr="00E04862">
        <w:rPr>
          <w:rFonts w:ascii="仿宋_GB2312" w:eastAsia="仿宋_GB2312" w:hint="eastAsia"/>
          <w:color w:val="000000" w:themeColor="text1"/>
          <w:kern w:val="0"/>
          <w:szCs w:val="21"/>
        </w:rPr>
        <w:t>作为评审卫技高级资格的学历依据</w:t>
      </w:r>
      <w:r w:rsidRPr="00E04862">
        <w:rPr>
          <w:rFonts w:ascii="仿宋_GB2312" w:eastAsia="仿宋_GB2312" w:hint="eastAsia"/>
          <w:bCs/>
          <w:color w:val="000000" w:themeColor="text1"/>
          <w:kern w:val="0"/>
          <w:szCs w:val="21"/>
        </w:rPr>
        <w:t>？</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答：</w:t>
      </w:r>
      <w:r w:rsidRPr="00E04862">
        <w:rPr>
          <w:rFonts w:ascii="仿宋_GB2312" w:eastAsia="仿宋_GB2312" w:hint="eastAsia"/>
          <w:color w:val="000000" w:themeColor="text1"/>
          <w:kern w:val="0"/>
          <w:szCs w:val="21"/>
        </w:rPr>
        <w:t>不能。</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（四）问：不具备医学</w:t>
      </w:r>
      <w:r w:rsidRPr="00E04862">
        <w:rPr>
          <w:rFonts w:ascii="仿宋_GB2312" w:eastAsia="仿宋_GB2312" w:hint="eastAsia"/>
          <w:color w:val="000000" w:themeColor="text1"/>
          <w:szCs w:val="21"/>
        </w:rPr>
        <w:t>及相关专业</w:t>
      </w:r>
      <w:r w:rsidRPr="00E04862">
        <w:rPr>
          <w:rFonts w:ascii="仿宋_GB2312" w:eastAsia="仿宋_GB2312" w:hint="eastAsia"/>
          <w:bCs/>
          <w:color w:val="000000" w:themeColor="text1"/>
          <w:kern w:val="0"/>
          <w:szCs w:val="21"/>
        </w:rPr>
        <w:t>学历者，能否评审</w:t>
      </w:r>
      <w:r w:rsidRPr="00E04862">
        <w:rPr>
          <w:rFonts w:ascii="仿宋_GB2312" w:eastAsia="仿宋_GB2312" w:hint="eastAsia"/>
          <w:color w:val="000000" w:themeColor="text1"/>
          <w:kern w:val="0"/>
          <w:szCs w:val="21"/>
        </w:rPr>
        <w:t>“健康教育与健康促进”专业卫技高级资格？</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答：不能。</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color w:val="000000" w:themeColor="text1"/>
          <w:kern w:val="0"/>
          <w:szCs w:val="21"/>
        </w:rPr>
        <w:t>二、论文方面</w:t>
      </w:r>
      <w:r w:rsidRPr="00E04862">
        <w:rPr>
          <w:rFonts w:ascii="仿宋_GB2312" w:eastAsia="仿宋_GB2312" w:hint="eastAsia"/>
          <w:bCs/>
          <w:color w:val="000000" w:themeColor="text1"/>
          <w:kern w:val="0"/>
          <w:szCs w:val="21"/>
        </w:rPr>
        <w:t>的问题</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（五）问：每年的卫技高级资格评审，论文发表截止何时？</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答：从2009年起，截止为评审当年的6月30日。今年为了平稳过渡，个别特殊情况由各地卫生局、中评委酌定。</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（六）问：</w:t>
      </w:r>
      <w:r w:rsidRPr="00E04862">
        <w:rPr>
          <w:rFonts w:ascii="仿宋_GB2312" w:eastAsia="仿宋_GB2312" w:hint="eastAsia"/>
          <w:color w:val="000000" w:themeColor="text1"/>
          <w:kern w:val="0"/>
          <w:szCs w:val="21"/>
        </w:rPr>
        <w:t>未正式公开发表的论文，以及内刊、增刊、特刊、专刊、电子网络版的论文，</w:t>
      </w:r>
      <w:r w:rsidRPr="00E04862">
        <w:rPr>
          <w:rFonts w:ascii="仿宋_GB2312" w:eastAsia="仿宋_GB2312" w:hint="eastAsia"/>
          <w:bCs/>
          <w:color w:val="000000" w:themeColor="text1"/>
          <w:kern w:val="0"/>
          <w:szCs w:val="21"/>
        </w:rPr>
        <w:t>能否作为评审依据？</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答：不能。</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（七）问：</w:t>
      </w:r>
      <w:r w:rsidRPr="00E04862">
        <w:rPr>
          <w:rFonts w:ascii="仿宋_GB2312" w:eastAsia="仿宋_GB2312" w:hint="eastAsia"/>
          <w:color w:val="000000" w:themeColor="text1"/>
          <w:kern w:val="0"/>
          <w:szCs w:val="21"/>
        </w:rPr>
        <w:t>论文的录用通知、校样稿等，能否作为已发表的论文</w:t>
      </w:r>
      <w:r w:rsidRPr="00E04862">
        <w:rPr>
          <w:rFonts w:ascii="仿宋_GB2312" w:eastAsia="仿宋_GB2312" w:hint="eastAsia"/>
          <w:bCs/>
          <w:color w:val="000000" w:themeColor="text1"/>
          <w:kern w:val="0"/>
          <w:szCs w:val="21"/>
        </w:rPr>
        <w:t>？</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答：不能。</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（八）问：能否将截止日期以后发表的</w:t>
      </w:r>
      <w:r w:rsidRPr="00E04862">
        <w:rPr>
          <w:rFonts w:ascii="仿宋_GB2312" w:eastAsia="仿宋_GB2312" w:hint="eastAsia"/>
          <w:color w:val="000000" w:themeColor="text1"/>
          <w:kern w:val="0"/>
          <w:szCs w:val="21"/>
        </w:rPr>
        <w:t>论文</w:t>
      </w:r>
      <w:r w:rsidRPr="00E04862">
        <w:rPr>
          <w:rFonts w:ascii="仿宋_GB2312" w:eastAsia="仿宋_GB2312" w:hint="eastAsia"/>
          <w:bCs/>
          <w:color w:val="000000" w:themeColor="text1"/>
          <w:kern w:val="0"/>
          <w:szCs w:val="21"/>
        </w:rPr>
        <w:t>，以及其他不符合要求的论文，放入评审材料或在评审材料上反映？</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lastRenderedPageBreak/>
        <w:t>答：不能。</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（九）问：</w:t>
      </w:r>
      <w:r w:rsidRPr="00E04862">
        <w:rPr>
          <w:rFonts w:ascii="仿宋_GB2312" w:eastAsia="仿宋_GB2312" w:hint="eastAsia"/>
          <w:color w:val="000000" w:themeColor="text1"/>
          <w:kern w:val="0"/>
          <w:szCs w:val="21"/>
        </w:rPr>
        <w:t>SCI收录论文在评审卫技高级资格时如何对待？</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答：</w:t>
      </w:r>
      <w:r w:rsidRPr="00E04862">
        <w:rPr>
          <w:rFonts w:ascii="仿宋_GB2312" w:eastAsia="仿宋_GB2312" w:hint="eastAsia"/>
          <w:color w:val="000000" w:themeColor="text1"/>
          <w:kern w:val="0"/>
          <w:szCs w:val="21"/>
        </w:rPr>
        <w:t>SCI收录论文按在“一级医学卫生刊物”发表的论文对待，第一作者和通讯作者均可，申报时必须提供有效单位的检索证明，否则不予认可。</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color w:val="000000" w:themeColor="text1"/>
          <w:kern w:val="0"/>
          <w:szCs w:val="21"/>
        </w:rPr>
        <w:t>（十）问：评审社区卫技高级资格的“三级医学卫生刊物”如何理解？</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color w:val="000000" w:themeColor="text1"/>
          <w:kern w:val="0"/>
          <w:szCs w:val="21"/>
        </w:rPr>
        <w:t>答：是指规定的“一、二级医学卫生刊物名录”以外的，具有正式刊号并公开发行的医学卫生刊物。</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三、执业</w:t>
      </w:r>
      <w:r w:rsidRPr="00E04862">
        <w:rPr>
          <w:rFonts w:ascii="仿宋_GB2312" w:eastAsia="仿宋_GB2312" w:hint="eastAsia"/>
          <w:color w:val="000000" w:themeColor="text1"/>
          <w:kern w:val="0"/>
          <w:szCs w:val="21"/>
        </w:rPr>
        <w:t>资格方面</w:t>
      </w:r>
      <w:r w:rsidRPr="00E04862">
        <w:rPr>
          <w:rFonts w:ascii="仿宋_GB2312" w:eastAsia="仿宋_GB2312" w:hint="eastAsia"/>
          <w:bCs/>
          <w:color w:val="000000" w:themeColor="text1"/>
          <w:kern w:val="0"/>
          <w:szCs w:val="21"/>
        </w:rPr>
        <w:t>的问题</w:t>
      </w:r>
    </w:p>
    <w:p w:rsidR="00143024" w:rsidRPr="00E04862" w:rsidRDefault="00143024" w:rsidP="00470BAA">
      <w:pPr>
        <w:spacing w:line="360" w:lineRule="exact"/>
        <w:ind w:firstLineChars="200" w:firstLine="420"/>
        <w:rPr>
          <w:rFonts w:ascii="仿宋_GB2312" w:eastAsia="仿宋_GB2312" w:hint="eastAsia"/>
          <w:bCs/>
          <w:color w:val="000000" w:themeColor="text1"/>
          <w:szCs w:val="21"/>
        </w:rPr>
      </w:pPr>
      <w:r w:rsidRPr="00E04862">
        <w:rPr>
          <w:rFonts w:ascii="仿宋_GB2312" w:eastAsia="仿宋_GB2312" w:hint="eastAsia"/>
          <w:bCs/>
          <w:color w:val="000000" w:themeColor="text1"/>
          <w:szCs w:val="21"/>
        </w:rPr>
        <w:t>（十一）问：不具备执业医师、执业护士资格的人员，能否申报要求具有执业医师、执业护士资格的专业？</w:t>
      </w:r>
    </w:p>
    <w:p w:rsidR="00143024" w:rsidRPr="00E04862" w:rsidRDefault="00143024" w:rsidP="00470BAA">
      <w:pPr>
        <w:spacing w:line="360" w:lineRule="exact"/>
        <w:ind w:firstLineChars="200" w:firstLine="420"/>
        <w:rPr>
          <w:rFonts w:ascii="仿宋_GB2312" w:eastAsia="仿宋_GB2312" w:hint="eastAsia"/>
          <w:bCs/>
          <w:color w:val="000000" w:themeColor="text1"/>
          <w:szCs w:val="21"/>
        </w:rPr>
      </w:pPr>
      <w:r w:rsidRPr="00E04862">
        <w:rPr>
          <w:rFonts w:ascii="仿宋_GB2312" w:eastAsia="仿宋_GB2312" w:hint="eastAsia"/>
          <w:bCs/>
          <w:color w:val="000000" w:themeColor="text1"/>
          <w:szCs w:val="21"/>
        </w:rPr>
        <w:t>答：不能。</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（十二）问：执业助理医师资格能否申报卫技高级资格？</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答：不能。</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（十三）问：能否跨“临床、中医、公卫、口腔”四大类执业医师资格类别申报评审卫技高级资格？</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答：不能。</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（十四）问：无公卫执业医师资格，能否申报评审“</w:t>
      </w:r>
      <w:r w:rsidRPr="00E04862">
        <w:rPr>
          <w:rFonts w:ascii="仿宋_GB2312" w:eastAsia="仿宋_GB2312" w:hint="eastAsia"/>
          <w:color w:val="000000" w:themeColor="text1"/>
          <w:kern w:val="0"/>
          <w:szCs w:val="21"/>
        </w:rPr>
        <w:t>健康教育与健康促进</w:t>
      </w:r>
      <w:r w:rsidRPr="00E04862">
        <w:rPr>
          <w:rFonts w:ascii="仿宋_GB2312" w:eastAsia="仿宋_GB2312" w:hint="eastAsia"/>
          <w:bCs/>
          <w:color w:val="000000" w:themeColor="text1"/>
          <w:kern w:val="0"/>
          <w:szCs w:val="21"/>
        </w:rPr>
        <w:t>”专业卫技高级资格？</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答：不能。</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（十五）问：评审“中西医结合”专业，应具备何种执业医师资格？</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答：必须具有</w:t>
      </w:r>
      <w:r w:rsidRPr="00E04862">
        <w:rPr>
          <w:rFonts w:ascii="仿宋_GB2312" w:eastAsia="仿宋_GB2312" w:hint="eastAsia"/>
          <w:color w:val="000000" w:themeColor="text1"/>
          <w:kern w:val="0"/>
          <w:szCs w:val="21"/>
        </w:rPr>
        <w:t>中医类别执业医师资格。</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四、专业方面的问题</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（十六 ）问：</w:t>
      </w:r>
      <w:r w:rsidRPr="00E04862">
        <w:rPr>
          <w:rFonts w:ascii="仿宋_GB2312" w:eastAsia="仿宋_GB2312" w:hint="eastAsia"/>
          <w:color w:val="000000" w:themeColor="text1"/>
          <w:kern w:val="0"/>
          <w:szCs w:val="21"/>
        </w:rPr>
        <w:t>能否跨“医、药、护、技”四大类的下一级资格，直接晋升高一级</w:t>
      </w:r>
      <w:r w:rsidRPr="00E04862">
        <w:rPr>
          <w:rFonts w:ascii="仿宋_GB2312" w:eastAsia="仿宋_GB2312" w:hint="eastAsia"/>
          <w:bCs/>
          <w:color w:val="000000" w:themeColor="text1"/>
          <w:kern w:val="0"/>
          <w:szCs w:val="21"/>
        </w:rPr>
        <w:t>资格？</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答：不能。</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lastRenderedPageBreak/>
        <w:t>（十七）问：</w:t>
      </w:r>
      <w:r w:rsidRPr="00E04862">
        <w:rPr>
          <w:rFonts w:ascii="仿宋_GB2312" w:eastAsia="仿宋_GB2312" w:hint="eastAsia"/>
          <w:color w:val="000000" w:themeColor="text1"/>
          <w:kern w:val="0"/>
          <w:szCs w:val="21"/>
        </w:rPr>
        <w:t>能否跨“西医（药）”或“中医（药）”类别的下一级</w:t>
      </w:r>
      <w:r w:rsidRPr="00E04862">
        <w:rPr>
          <w:rFonts w:ascii="仿宋_GB2312" w:eastAsia="仿宋_GB2312" w:hint="eastAsia"/>
          <w:bCs/>
          <w:color w:val="000000" w:themeColor="text1"/>
          <w:kern w:val="0"/>
          <w:szCs w:val="21"/>
        </w:rPr>
        <w:t>资格</w:t>
      </w:r>
      <w:r w:rsidRPr="00E04862">
        <w:rPr>
          <w:rFonts w:ascii="仿宋_GB2312" w:eastAsia="仿宋_GB2312" w:hint="eastAsia"/>
          <w:color w:val="000000" w:themeColor="text1"/>
          <w:kern w:val="0"/>
          <w:szCs w:val="21"/>
        </w:rPr>
        <w:t>，直接晋升高一级</w:t>
      </w:r>
      <w:r w:rsidRPr="00E04862">
        <w:rPr>
          <w:rFonts w:ascii="仿宋_GB2312" w:eastAsia="仿宋_GB2312" w:hint="eastAsia"/>
          <w:bCs/>
          <w:color w:val="000000" w:themeColor="text1"/>
          <w:kern w:val="0"/>
          <w:szCs w:val="21"/>
        </w:rPr>
        <w:t>资格？</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答：不能。</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（十八）问：不具有“中西医结合”专业下一级资格，能否申报评审“中西医结合”专业高一级资格？</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答：不能。</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（十九）问：中医学历并具有中医中级资格的人员，</w:t>
      </w:r>
      <w:r w:rsidRPr="00E04862">
        <w:rPr>
          <w:rFonts w:ascii="仿宋_GB2312" w:eastAsia="仿宋_GB2312" w:hint="eastAsia"/>
          <w:color w:val="000000" w:themeColor="text1"/>
          <w:kern w:val="0"/>
          <w:szCs w:val="21"/>
        </w:rPr>
        <w:t>能否</w:t>
      </w:r>
      <w:r w:rsidRPr="00E04862">
        <w:rPr>
          <w:rFonts w:ascii="仿宋_GB2312" w:eastAsia="仿宋_GB2312" w:hint="eastAsia"/>
          <w:bCs/>
          <w:color w:val="000000" w:themeColor="text1"/>
          <w:kern w:val="0"/>
          <w:szCs w:val="21"/>
        </w:rPr>
        <w:t>申报评审“中西医结合”专业卫技高级资格？</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答：不能。</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（二十）问：</w:t>
      </w:r>
      <w:r w:rsidRPr="00E04862">
        <w:rPr>
          <w:rFonts w:ascii="仿宋_GB2312" w:eastAsia="仿宋_GB2312" w:hint="eastAsia"/>
          <w:color w:val="000000" w:themeColor="text1"/>
          <w:kern w:val="0"/>
          <w:szCs w:val="21"/>
        </w:rPr>
        <w:t>不设置考试和评审的专业，如肿瘤放疗技术等很细的专业，如何申报考试和评审专业？</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答：应选择从属的</w:t>
      </w:r>
      <w:r w:rsidRPr="00E04862">
        <w:rPr>
          <w:rFonts w:ascii="仿宋_GB2312" w:eastAsia="仿宋_GB2312" w:hint="eastAsia"/>
          <w:color w:val="000000" w:themeColor="text1"/>
          <w:kern w:val="0"/>
          <w:szCs w:val="21"/>
        </w:rPr>
        <w:t>专业或相近的专业申报。</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五、</w:t>
      </w:r>
      <w:r w:rsidRPr="00E04862">
        <w:rPr>
          <w:rFonts w:ascii="仿宋_GB2312" w:eastAsia="仿宋_GB2312" w:hint="eastAsia"/>
          <w:color w:val="000000" w:themeColor="text1"/>
          <w:kern w:val="0"/>
          <w:szCs w:val="21"/>
        </w:rPr>
        <w:t>继续医学教育等方面</w:t>
      </w:r>
      <w:r w:rsidRPr="00E04862">
        <w:rPr>
          <w:rFonts w:ascii="仿宋_GB2312" w:eastAsia="仿宋_GB2312" w:hint="eastAsia"/>
          <w:bCs/>
          <w:color w:val="000000" w:themeColor="text1"/>
          <w:kern w:val="0"/>
          <w:szCs w:val="21"/>
        </w:rPr>
        <w:t>的问题</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（二十一）问：</w:t>
      </w:r>
      <w:r w:rsidRPr="00E04862">
        <w:rPr>
          <w:rFonts w:ascii="仿宋_GB2312" w:eastAsia="仿宋_GB2312" w:hint="eastAsia"/>
          <w:color w:val="000000" w:themeColor="text1"/>
          <w:kern w:val="0"/>
          <w:szCs w:val="21"/>
        </w:rPr>
        <w:t>申报评审时，是否要求已完成当年的继续医学教育学分？</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color w:val="000000" w:themeColor="text1"/>
          <w:kern w:val="0"/>
          <w:szCs w:val="21"/>
        </w:rPr>
        <w:t>答：因每年的申报时间都在上半年，当年的学分不作要求，其他要求按有关规定执行。</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（二十二）问：因</w:t>
      </w:r>
      <w:r w:rsidRPr="00E04862">
        <w:rPr>
          <w:rFonts w:ascii="仿宋_GB2312" w:eastAsia="仿宋_GB2312" w:hint="eastAsia"/>
          <w:color w:val="000000" w:themeColor="text1"/>
          <w:kern w:val="0"/>
          <w:szCs w:val="21"/>
        </w:rPr>
        <w:t>继续医学教育学分计算口径的变动，在</w:t>
      </w:r>
      <w:r w:rsidRPr="00E04862">
        <w:rPr>
          <w:rFonts w:ascii="仿宋_GB2312" w:eastAsia="仿宋_GB2312" w:hint="eastAsia"/>
          <w:bCs/>
          <w:color w:val="000000" w:themeColor="text1"/>
          <w:kern w:val="0"/>
          <w:szCs w:val="21"/>
        </w:rPr>
        <w:t>2007年下半年完成的</w:t>
      </w:r>
      <w:r w:rsidRPr="00E04862">
        <w:rPr>
          <w:rFonts w:ascii="仿宋_GB2312" w:eastAsia="仿宋_GB2312" w:hint="eastAsia"/>
          <w:color w:val="000000" w:themeColor="text1"/>
          <w:kern w:val="0"/>
          <w:szCs w:val="21"/>
        </w:rPr>
        <w:t>继续医学教育学分如何处理？</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答：应作为2007年度完成的</w:t>
      </w:r>
      <w:r w:rsidRPr="00E04862">
        <w:rPr>
          <w:rFonts w:ascii="仿宋_GB2312" w:eastAsia="仿宋_GB2312" w:hint="eastAsia"/>
          <w:color w:val="000000" w:themeColor="text1"/>
          <w:kern w:val="0"/>
          <w:szCs w:val="21"/>
        </w:rPr>
        <w:t>继续医学教育学分。</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（二十三）问：申报</w:t>
      </w:r>
      <w:r w:rsidRPr="00E04862">
        <w:rPr>
          <w:rFonts w:ascii="仿宋_GB2312" w:eastAsia="仿宋_GB2312" w:hint="eastAsia"/>
          <w:color w:val="000000" w:themeColor="text1"/>
          <w:kern w:val="0"/>
          <w:szCs w:val="21"/>
        </w:rPr>
        <w:t>全科医学专业（含社区卫技高级资格）的人员，是否要求提供省全科医师岗位培训合格证书？</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color w:val="000000" w:themeColor="text1"/>
          <w:kern w:val="0"/>
          <w:szCs w:val="21"/>
        </w:rPr>
        <w:t>答：是。</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（二十四）问：</w:t>
      </w:r>
      <w:r w:rsidRPr="00E04862">
        <w:rPr>
          <w:rFonts w:ascii="仿宋_GB2312" w:eastAsia="仿宋_GB2312" w:hint="eastAsia"/>
          <w:color w:val="000000" w:themeColor="text1"/>
          <w:kern w:val="0"/>
          <w:szCs w:val="21"/>
        </w:rPr>
        <w:t>申报社区卫技高级资格护理专业的人员是否要求提供省社区护士岗位培训合格证书？</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color w:val="000000" w:themeColor="text1"/>
          <w:kern w:val="0"/>
          <w:szCs w:val="21"/>
        </w:rPr>
        <w:t>答：是。</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六、</w:t>
      </w:r>
      <w:r w:rsidRPr="00E04862">
        <w:rPr>
          <w:rFonts w:ascii="仿宋_GB2312" w:eastAsia="仿宋_GB2312" w:hint="eastAsia"/>
          <w:color w:val="000000" w:themeColor="text1"/>
          <w:kern w:val="0"/>
          <w:szCs w:val="21"/>
        </w:rPr>
        <w:t>下农村（社区）方面的问题</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szCs w:val="21"/>
        </w:rPr>
        <w:lastRenderedPageBreak/>
        <w:t>（二十五）问：</w:t>
      </w:r>
      <w:r w:rsidRPr="00E04862">
        <w:rPr>
          <w:rFonts w:ascii="仿宋_GB2312" w:eastAsia="仿宋_GB2312" w:hint="eastAsia"/>
          <w:color w:val="000000" w:themeColor="text1"/>
          <w:kern w:val="0"/>
          <w:szCs w:val="21"/>
        </w:rPr>
        <w:t>到城市社区卫生服务机构服务的时间，能不能视作晋升前到农村服务的时间。</w:t>
      </w:r>
    </w:p>
    <w:p w:rsidR="00143024" w:rsidRPr="00E04862" w:rsidRDefault="00143024" w:rsidP="00470BAA">
      <w:pPr>
        <w:spacing w:line="360" w:lineRule="exact"/>
        <w:ind w:firstLineChars="200" w:firstLine="420"/>
        <w:rPr>
          <w:rFonts w:ascii="仿宋_GB2312" w:eastAsia="仿宋_GB2312" w:hint="eastAsia"/>
          <w:bCs/>
          <w:color w:val="000000" w:themeColor="text1"/>
          <w:szCs w:val="21"/>
        </w:rPr>
      </w:pPr>
      <w:r w:rsidRPr="00E04862">
        <w:rPr>
          <w:rFonts w:ascii="仿宋_GB2312" w:eastAsia="仿宋_GB2312" w:hint="eastAsia"/>
          <w:color w:val="000000" w:themeColor="text1"/>
          <w:kern w:val="0"/>
          <w:szCs w:val="21"/>
        </w:rPr>
        <w:t>答：能。</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（二十六）问：</w:t>
      </w:r>
      <w:r w:rsidRPr="00E04862">
        <w:rPr>
          <w:rFonts w:ascii="仿宋_GB2312" w:eastAsia="仿宋_GB2312" w:hint="eastAsia"/>
          <w:color w:val="000000" w:themeColor="text1"/>
          <w:kern w:val="0"/>
          <w:szCs w:val="21"/>
        </w:rPr>
        <w:t>市级医院临床医生</w:t>
      </w:r>
      <w:r w:rsidRPr="00E04862">
        <w:rPr>
          <w:rFonts w:ascii="仿宋_GB2312" w:eastAsia="仿宋_GB2312" w:hint="eastAsia"/>
          <w:bCs/>
          <w:color w:val="000000" w:themeColor="text1"/>
          <w:kern w:val="0"/>
          <w:szCs w:val="21"/>
        </w:rPr>
        <w:t>晋升前</w:t>
      </w:r>
      <w:r w:rsidRPr="00E04862">
        <w:rPr>
          <w:rFonts w:ascii="仿宋_GB2312" w:eastAsia="仿宋_GB2312" w:hint="eastAsia"/>
          <w:color w:val="000000" w:themeColor="text1"/>
          <w:kern w:val="0"/>
          <w:szCs w:val="21"/>
        </w:rPr>
        <w:t xml:space="preserve">下农村（包括到社区卫生服务机构）至少应达到多少时间？ </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答：在任下一级专业技术职务期间，累计不少于2个月（其中有一次连续一个月以上）。</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（二十七）问：</w:t>
      </w:r>
      <w:r w:rsidRPr="00E04862">
        <w:rPr>
          <w:rFonts w:ascii="仿宋_GB2312" w:eastAsia="仿宋_GB2312" w:hint="eastAsia"/>
          <w:color w:val="000000" w:themeColor="text1"/>
          <w:kern w:val="0"/>
          <w:szCs w:val="21"/>
        </w:rPr>
        <w:t>下农村完成的时间，</w:t>
      </w:r>
      <w:r w:rsidRPr="00E04862">
        <w:rPr>
          <w:rFonts w:ascii="仿宋_GB2312" w:eastAsia="仿宋_GB2312" w:hint="eastAsia"/>
          <w:bCs/>
          <w:color w:val="000000" w:themeColor="text1"/>
          <w:kern w:val="0"/>
          <w:szCs w:val="21"/>
        </w:rPr>
        <w:t>截止至何时</w:t>
      </w:r>
      <w:r w:rsidRPr="00E04862">
        <w:rPr>
          <w:rFonts w:ascii="仿宋_GB2312" w:eastAsia="仿宋_GB2312" w:hint="eastAsia"/>
          <w:color w:val="000000" w:themeColor="text1"/>
          <w:kern w:val="0"/>
          <w:szCs w:val="21"/>
        </w:rPr>
        <w:t>？</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答：截止评审当年的6月30日。</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（二十八）问：冠</w:t>
      </w:r>
      <w:r w:rsidRPr="00E04862">
        <w:rPr>
          <w:rFonts w:ascii="仿宋_GB2312" w:eastAsia="仿宋_GB2312" w:hint="eastAsia"/>
          <w:color w:val="000000" w:themeColor="text1"/>
          <w:kern w:val="0"/>
          <w:szCs w:val="21"/>
        </w:rPr>
        <w:t>地市级医院的名称，行政隶属于县（市、区）的医院，下农村按哪级医院对待</w:t>
      </w:r>
      <w:r w:rsidRPr="00E04862">
        <w:rPr>
          <w:rFonts w:ascii="仿宋_GB2312" w:eastAsia="仿宋_GB2312" w:hint="eastAsia"/>
          <w:bCs/>
          <w:color w:val="000000" w:themeColor="text1"/>
          <w:kern w:val="0"/>
          <w:szCs w:val="21"/>
        </w:rPr>
        <w:t>？</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答：按</w:t>
      </w:r>
      <w:r w:rsidRPr="00E04862">
        <w:rPr>
          <w:rFonts w:ascii="仿宋_GB2312" w:eastAsia="仿宋_GB2312" w:hint="eastAsia"/>
          <w:color w:val="000000" w:themeColor="text1"/>
          <w:kern w:val="0"/>
          <w:szCs w:val="21"/>
        </w:rPr>
        <w:t>县级医院对待。</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color w:val="000000" w:themeColor="text1"/>
          <w:kern w:val="0"/>
          <w:szCs w:val="21"/>
        </w:rPr>
        <w:t>七、社区</w:t>
      </w:r>
      <w:r w:rsidRPr="00E04862">
        <w:rPr>
          <w:rFonts w:ascii="仿宋_GB2312" w:eastAsia="仿宋_GB2312" w:hint="eastAsia"/>
          <w:bCs/>
          <w:color w:val="000000" w:themeColor="text1"/>
          <w:kern w:val="0"/>
          <w:szCs w:val="21"/>
        </w:rPr>
        <w:t>方面的问题</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（二十九）问：</w:t>
      </w:r>
      <w:r w:rsidRPr="00E04862">
        <w:rPr>
          <w:rFonts w:ascii="仿宋_GB2312" w:eastAsia="仿宋_GB2312" w:hint="eastAsia"/>
          <w:color w:val="000000" w:themeColor="text1"/>
          <w:kern w:val="0"/>
          <w:szCs w:val="21"/>
        </w:rPr>
        <w:t>申报社区卫技高级资格的临床、中医类人员，是否要求</w:t>
      </w:r>
      <w:r w:rsidRPr="00E04862">
        <w:rPr>
          <w:rFonts w:ascii="仿宋_GB2312" w:eastAsia="仿宋_GB2312" w:hint="eastAsia"/>
          <w:iCs/>
          <w:color w:val="000000" w:themeColor="text1"/>
          <w:kern w:val="0"/>
          <w:szCs w:val="21"/>
        </w:rPr>
        <w:t>参加</w:t>
      </w:r>
      <w:r w:rsidRPr="00E04862">
        <w:rPr>
          <w:rFonts w:ascii="仿宋_GB2312" w:eastAsia="仿宋_GB2312" w:hint="eastAsia"/>
          <w:bCs/>
          <w:color w:val="000000" w:themeColor="text1"/>
          <w:kern w:val="0"/>
          <w:szCs w:val="21"/>
        </w:rPr>
        <w:t>全科</w:t>
      </w:r>
      <w:r w:rsidRPr="00E04862">
        <w:rPr>
          <w:rFonts w:ascii="仿宋_GB2312" w:eastAsia="仿宋_GB2312" w:hint="eastAsia"/>
          <w:color w:val="000000" w:themeColor="text1"/>
          <w:kern w:val="0"/>
          <w:szCs w:val="21"/>
        </w:rPr>
        <w:t>医学专业、</w:t>
      </w:r>
      <w:r w:rsidRPr="00E04862">
        <w:rPr>
          <w:rFonts w:ascii="仿宋_GB2312" w:eastAsia="仿宋_GB2312" w:hint="eastAsia"/>
          <w:iCs/>
          <w:color w:val="000000" w:themeColor="text1"/>
          <w:kern w:val="0"/>
          <w:szCs w:val="21"/>
        </w:rPr>
        <w:t>全科医学（中医类）专业的考试</w:t>
      </w:r>
      <w:r w:rsidRPr="00E04862">
        <w:rPr>
          <w:rFonts w:ascii="仿宋_GB2312" w:eastAsia="仿宋_GB2312" w:hint="eastAsia"/>
          <w:iCs/>
          <w:color w:val="000000" w:themeColor="text1"/>
          <w:szCs w:val="21"/>
        </w:rPr>
        <w:t>及评审</w:t>
      </w:r>
      <w:r w:rsidRPr="00E04862">
        <w:rPr>
          <w:rFonts w:ascii="仿宋_GB2312" w:eastAsia="仿宋_GB2312" w:hint="eastAsia"/>
          <w:iCs/>
          <w:color w:val="000000" w:themeColor="text1"/>
          <w:kern w:val="0"/>
          <w:szCs w:val="21"/>
        </w:rPr>
        <w:t>？</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答：是。</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（三十）问：属于</w:t>
      </w:r>
      <w:r w:rsidRPr="00E04862">
        <w:rPr>
          <w:rFonts w:ascii="仿宋_GB2312" w:eastAsia="仿宋_GB2312" w:hint="eastAsia"/>
          <w:color w:val="000000" w:themeColor="text1"/>
          <w:kern w:val="0"/>
          <w:szCs w:val="21"/>
        </w:rPr>
        <w:t>社区副主任医（药、护、技）师资格的，能否直接评审非社区性质的主任医（药、护、技）师资格？</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答：</w:t>
      </w:r>
      <w:r w:rsidRPr="00E04862">
        <w:rPr>
          <w:rFonts w:ascii="仿宋_GB2312" w:eastAsia="仿宋_GB2312" w:hint="eastAsia"/>
          <w:color w:val="000000" w:themeColor="text1"/>
          <w:kern w:val="0"/>
          <w:szCs w:val="21"/>
        </w:rPr>
        <w:t>不能。</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（三十一）问：</w:t>
      </w:r>
      <w:r w:rsidRPr="00E04862">
        <w:rPr>
          <w:rFonts w:ascii="仿宋_GB2312" w:eastAsia="仿宋_GB2312" w:hint="eastAsia"/>
          <w:color w:val="000000" w:themeColor="text1"/>
          <w:kern w:val="0"/>
          <w:szCs w:val="21"/>
        </w:rPr>
        <w:t>县（市、区）及以上医疗卫生单位的人员（包括派往社区卫生服务机构的人员），能否评审社区</w:t>
      </w:r>
      <w:r w:rsidRPr="00E04862">
        <w:rPr>
          <w:rFonts w:ascii="仿宋_GB2312" w:eastAsia="仿宋_GB2312" w:hint="eastAsia"/>
          <w:bCs/>
          <w:color w:val="000000" w:themeColor="text1"/>
          <w:kern w:val="0"/>
          <w:szCs w:val="21"/>
        </w:rPr>
        <w:t>卫技高级资格</w:t>
      </w:r>
      <w:r w:rsidRPr="00E04862">
        <w:rPr>
          <w:rFonts w:ascii="仿宋_GB2312" w:eastAsia="仿宋_GB2312" w:hint="eastAsia"/>
          <w:color w:val="000000" w:themeColor="text1"/>
          <w:kern w:val="0"/>
          <w:szCs w:val="21"/>
        </w:rPr>
        <w:t xml:space="preserve">？ </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w:t>
      </w:r>
      <w:r w:rsidRPr="00E04862">
        <w:rPr>
          <w:rFonts w:ascii="仿宋_GB2312" w:eastAsia="仿宋_GB2312" w:hint="eastAsia"/>
          <w:color w:val="000000" w:themeColor="text1"/>
          <w:kern w:val="0"/>
          <w:szCs w:val="21"/>
        </w:rPr>
        <w:t>不能。</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（三十二）问：</w:t>
      </w:r>
      <w:r w:rsidRPr="00E04862">
        <w:rPr>
          <w:rFonts w:ascii="仿宋_GB2312" w:eastAsia="仿宋_GB2312" w:hint="eastAsia"/>
          <w:color w:val="000000" w:themeColor="text1"/>
          <w:kern w:val="0"/>
          <w:szCs w:val="21"/>
        </w:rPr>
        <w:t>社区卫生服务机构的单位性质由何级机关界定？</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答：由设区市卫生行政部门</w:t>
      </w:r>
      <w:r w:rsidRPr="00E04862">
        <w:rPr>
          <w:rFonts w:ascii="仿宋_GB2312" w:eastAsia="仿宋_GB2312" w:hint="eastAsia"/>
          <w:color w:val="000000" w:themeColor="text1"/>
          <w:kern w:val="0"/>
          <w:szCs w:val="21"/>
        </w:rPr>
        <w:t>界定。</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（三十三）问：有</w:t>
      </w:r>
      <w:r w:rsidRPr="00E04862">
        <w:rPr>
          <w:rFonts w:ascii="仿宋_GB2312" w:eastAsia="仿宋_GB2312" w:hint="eastAsia"/>
          <w:color w:val="000000" w:themeColor="text1"/>
          <w:kern w:val="0"/>
          <w:szCs w:val="21"/>
        </w:rPr>
        <w:t>县（市、区）医疗卫生单位和社区卫生服务机构两块牌子，单位性质如何界定？</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答：一般应</w:t>
      </w:r>
      <w:r w:rsidRPr="00E04862">
        <w:rPr>
          <w:rFonts w:ascii="仿宋_GB2312" w:eastAsia="仿宋_GB2312" w:hint="eastAsia"/>
          <w:color w:val="000000" w:themeColor="text1"/>
          <w:kern w:val="0"/>
          <w:szCs w:val="21"/>
        </w:rPr>
        <w:t>界定为县级医疗卫生单位。如果是地处农村乡镇，主要</w:t>
      </w:r>
      <w:r w:rsidRPr="00E04862">
        <w:rPr>
          <w:rFonts w:ascii="仿宋_GB2312" w:eastAsia="仿宋_GB2312" w:hint="eastAsia"/>
          <w:color w:val="000000" w:themeColor="text1"/>
          <w:kern w:val="0"/>
          <w:szCs w:val="21"/>
        </w:rPr>
        <w:lastRenderedPageBreak/>
        <w:t>承担社区卫生服务任务的，也可界定为社区卫生服务机构。</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八、其他</w:t>
      </w:r>
      <w:r w:rsidRPr="00E04862">
        <w:rPr>
          <w:rFonts w:ascii="仿宋_GB2312" w:eastAsia="仿宋_GB2312" w:hint="eastAsia"/>
          <w:color w:val="000000" w:themeColor="text1"/>
          <w:kern w:val="0"/>
          <w:szCs w:val="21"/>
        </w:rPr>
        <w:t>方面的</w:t>
      </w:r>
      <w:r w:rsidRPr="00E04862">
        <w:rPr>
          <w:rFonts w:ascii="仿宋_GB2312" w:eastAsia="仿宋_GB2312" w:hint="eastAsia"/>
          <w:bCs/>
          <w:color w:val="000000" w:themeColor="text1"/>
          <w:kern w:val="0"/>
          <w:szCs w:val="21"/>
        </w:rPr>
        <w:t>问题</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（三十四）问：任职年限从取得资格还是从聘任年月起计算？</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答：从聘任年月起计算。</w:t>
      </w:r>
      <w:r w:rsidRPr="00E04862">
        <w:rPr>
          <w:rFonts w:ascii="仿宋_GB2312" w:eastAsia="仿宋_GB2312" w:hint="eastAsia"/>
          <w:color w:val="000000" w:themeColor="text1"/>
          <w:kern w:val="0"/>
          <w:szCs w:val="21"/>
        </w:rPr>
        <w:t xml:space="preserve"> </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bCs/>
          <w:color w:val="000000" w:themeColor="text1"/>
          <w:kern w:val="0"/>
          <w:szCs w:val="21"/>
        </w:rPr>
        <w:t>（三十五）</w:t>
      </w:r>
      <w:r w:rsidRPr="00E04862">
        <w:rPr>
          <w:rFonts w:ascii="仿宋_GB2312" w:eastAsia="仿宋_GB2312" w:hint="eastAsia"/>
          <w:color w:val="000000" w:themeColor="text1"/>
          <w:kern w:val="0"/>
          <w:szCs w:val="21"/>
        </w:rPr>
        <w:t>问：</w:t>
      </w:r>
      <w:r w:rsidRPr="00E04862">
        <w:rPr>
          <w:rFonts w:ascii="仿宋_GB2312" w:eastAsia="仿宋_GB2312" w:hint="eastAsia"/>
          <w:color w:val="000000" w:themeColor="text1"/>
          <w:szCs w:val="21"/>
        </w:rPr>
        <w:t>年度考核为不合格的年度，能否</w:t>
      </w:r>
      <w:r w:rsidRPr="00E04862">
        <w:rPr>
          <w:rFonts w:ascii="仿宋_GB2312" w:eastAsia="仿宋_GB2312" w:hint="eastAsia"/>
          <w:bCs/>
          <w:color w:val="000000" w:themeColor="text1"/>
          <w:kern w:val="0"/>
          <w:szCs w:val="21"/>
        </w:rPr>
        <w:t>计算任职年限？</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color w:val="000000" w:themeColor="text1"/>
          <w:kern w:val="0"/>
          <w:szCs w:val="21"/>
        </w:rPr>
        <w:t>答：不能。</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bCs/>
          <w:color w:val="000000" w:themeColor="text1"/>
          <w:kern w:val="0"/>
          <w:szCs w:val="21"/>
        </w:rPr>
        <w:t>（三十六）</w:t>
      </w:r>
      <w:r w:rsidRPr="00E04862">
        <w:rPr>
          <w:rFonts w:ascii="仿宋_GB2312" w:eastAsia="仿宋_GB2312" w:hint="eastAsia"/>
          <w:color w:val="000000" w:themeColor="text1"/>
          <w:kern w:val="0"/>
          <w:szCs w:val="21"/>
        </w:rPr>
        <w:t>问：2006年9月1日前已回国的援外人员，能否享受</w:t>
      </w:r>
      <w:r w:rsidRPr="00E04862">
        <w:rPr>
          <w:rFonts w:ascii="仿宋_GB2312" w:eastAsia="仿宋_GB2312" w:hint="eastAsia"/>
          <w:bCs/>
          <w:color w:val="000000" w:themeColor="text1"/>
          <w:kern w:val="0"/>
          <w:szCs w:val="21"/>
        </w:rPr>
        <w:t>省卫生厅《</w:t>
      </w:r>
      <w:r w:rsidRPr="00E04862">
        <w:rPr>
          <w:rFonts w:ascii="仿宋_GB2312" w:eastAsia="仿宋_GB2312" w:hint="eastAsia"/>
          <w:color w:val="000000" w:themeColor="text1"/>
          <w:szCs w:val="21"/>
        </w:rPr>
        <w:t>浙江省援外医疗队员有关待遇管理办法</w:t>
      </w:r>
      <w:r w:rsidRPr="00E04862">
        <w:rPr>
          <w:rFonts w:ascii="仿宋_GB2312" w:eastAsia="仿宋_GB2312" w:hint="eastAsia"/>
          <w:bCs/>
          <w:color w:val="000000" w:themeColor="text1"/>
          <w:kern w:val="0"/>
          <w:szCs w:val="21"/>
        </w:rPr>
        <w:t>》（</w:t>
      </w:r>
      <w:r w:rsidRPr="00E04862">
        <w:rPr>
          <w:rFonts w:ascii="仿宋_GB2312" w:eastAsia="仿宋_GB2312" w:hint="eastAsia"/>
          <w:color w:val="000000" w:themeColor="text1"/>
          <w:kern w:val="0"/>
          <w:szCs w:val="21"/>
        </w:rPr>
        <w:t xml:space="preserve">浙卫发〔2006〕273号）文件规定的有关优惠政策？ </w:t>
      </w:r>
    </w:p>
    <w:p w:rsidR="00143024" w:rsidRPr="00E04862" w:rsidRDefault="00143024" w:rsidP="00470BAA">
      <w:pPr>
        <w:spacing w:line="360" w:lineRule="exact"/>
        <w:ind w:firstLineChars="200" w:firstLine="420"/>
        <w:rPr>
          <w:rFonts w:ascii="仿宋_GB2312" w:eastAsia="仿宋_GB2312" w:hint="eastAsia"/>
          <w:color w:val="000000" w:themeColor="text1"/>
          <w:kern w:val="0"/>
          <w:szCs w:val="21"/>
        </w:rPr>
      </w:pPr>
      <w:r w:rsidRPr="00E04862">
        <w:rPr>
          <w:rFonts w:ascii="仿宋_GB2312" w:eastAsia="仿宋_GB2312" w:hint="eastAsia"/>
          <w:color w:val="000000" w:themeColor="text1"/>
          <w:kern w:val="0"/>
          <w:szCs w:val="21"/>
        </w:rPr>
        <w:t>答：不能。</w:t>
      </w:r>
    </w:p>
    <w:p w:rsidR="00143024" w:rsidRPr="00E04862" w:rsidRDefault="00143024" w:rsidP="00470BAA">
      <w:pPr>
        <w:spacing w:line="360" w:lineRule="exact"/>
        <w:ind w:firstLineChars="200" w:firstLine="420"/>
        <w:rPr>
          <w:rFonts w:ascii="仿宋_GB2312" w:eastAsia="仿宋_GB2312" w:hint="eastAsia"/>
          <w:iCs/>
          <w:color w:val="000000" w:themeColor="text1"/>
          <w:kern w:val="0"/>
          <w:szCs w:val="21"/>
        </w:rPr>
      </w:pPr>
      <w:r w:rsidRPr="00E04862">
        <w:rPr>
          <w:rFonts w:ascii="仿宋_GB2312" w:eastAsia="仿宋_GB2312" w:hint="eastAsia"/>
          <w:iCs/>
          <w:color w:val="000000" w:themeColor="text1"/>
          <w:kern w:val="0"/>
          <w:szCs w:val="21"/>
        </w:rPr>
        <w:t>（三十七）问：哪些对象不能申报评审卫技高级资格？</w:t>
      </w:r>
    </w:p>
    <w:p w:rsidR="00143024" w:rsidRPr="00E04862" w:rsidRDefault="00143024" w:rsidP="00470BAA">
      <w:pPr>
        <w:spacing w:line="360" w:lineRule="exact"/>
        <w:ind w:firstLineChars="200" w:firstLine="420"/>
        <w:rPr>
          <w:rFonts w:ascii="仿宋_GB2312" w:eastAsia="仿宋_GB2312" w:hint="eastAsia"/>
          <w:bCs/>
          <w:color w:val="000000" w:themeColor="text1"/>
          <w:kern w:val="0"/>
          <w:szCs w:val="21"/>
        </w:rPr>
      </w:pPr>
      <w:r w:rsidRPr="00E04862">
        <w:rPr>
          <w:rFonts w:ascii="仿宋_GB2312" w:eastAsia="仿宋_GB2312" w:hint="eastAsia"/>
          <w:bCs/>
          <w:color w:val="000000" w:themeColor="text1"/>
          <w:kern w:val="0"/>
          <w:szCs w:val="21"/>
        </w:rPr>
        <w:t>答：有下列</w:t>
      </w:r>
      <w:r w:rsidRPr="00E04862">
        <w:rPr>
          <w:rFonts w:ascii="仿宋_GB2312" w:eastAsia="仿宋_GB2312" w:hint="eastAsia"/>
          <w:iCs/>
          <w:color w:val="000000" w:themeColor="text1"/>
          <w:kern w:val="0"/>
          <w:szCs w:val="21"/>
        </w:rPr>
        <w:t>情况之一者，不能申报评审卫技高级资格：</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iCs/>
          <w:color w:val="000000" w:themeColor="text1"/>
          <w:szCs w:val="21"/>
        </w:rPr>
        <w:t>1. 前3个</w:t>
      </w:r>
      <w:r w:rsidRPr="00E04862">
        <w:rPr>
          <w:rFonts w:ascii="仿宋_GB2312" w:eastAsia="仿宋_GB2312" w:hint="eastAsia"/>
          <w:color w:val="000000" w:themeColor="text1"/>
          <w:szCs w:val="21"/>
        </w:rPr>
        <w:t>年度中，年度考核</w:t>
      </w:r>
      <w:r w:rsidRPr="00E04862">
        <w:rPr>
          <w:rFonts w:ascii="仿宋_GB2312" w:eastAsia="仿宋_GB2312" w:hint="eastAsia"/>
          <w:iCs/>
          <w:color w:val="000000" w:themeColor="text1"/>
          <w:szCs w:val="21"/>
        </w:rPr>
        <w:t>有不合格者。</w:t>
      </w:r>
    </w:p>
    <w:p w:rsidR="00143024" w:rsidRPr="00E04862" w:rsidRDefault="00143024" w:rsidP="00470BAA">
      <w:pPr>
        <w:spacing w:line="360" w:lineRule="exact"/>
        <w:ind w:firstLineChars="200" w:firstLine="420"/>
        <w:rPr>
          <w:rFonts w:ascii="仿宋_GB2312" w:eastAsia="仿宋_GB2312" w:hint="eastAsia"/>
          <w:iCs/>
          <w:color w:val="000000" w:themeColor="text1"/>
          <w:szCs w:val="21"/>
        </w:rPr>
      </w:pPr>
      <w:r w:rsidRPr="00E04862">
        <w:rPr>
          <w:rFonts w:ascii="仿宋_GB2312" w:eastAsia="仿宋_GB2312" w:hint="eastAsia"/>
          <w:color w:val="000000" w:themeColor="text1"/>
          <w:szCs w:val="21"/>
        </w:rPr>
        <w:t xml:space="preserve">2. </w:t>
      </w:r>
      <w:r w:rsidRPr="00E04862">
        <w:rPr>
          <w:rFonts w:ascii="仿宋_GB2312" w:eastAsia="仿宋_GB2312" w:hint="eastAsia"/>
          <w:iCs/>
          <w:color w:val="000000" w:themeColor="text1"/>
          <w:szCs w:val="21"/>
        </w:rPr>
        <w:t>医疗事故完全或主要责任者，自医疗事故鉴定生效</w:t>
      </w:r>
      <w:r w:rsidRPr="00E04862">
        <w:rPr>
          <w:rFonts w:ascii="仿宋_GB2312" w:eastAsia="仿宋_GB2312" w:hint="eastAsia"/>
          <w:bCs/>
          <w:color w:val="000000" w:themeColor="text1"/>
          <w:kern w:val="0"/>
          <w:szCs w:val="21"/>
        </w:rPr>
        <w:t>未满</w:t>
      </w:r>
      <w:r w:rsidRPr="00E04862">
        <w:rPr>
          <w:rFonts w:ascii="仿宋_GB2312" w:eastAsia="仿宋_GB2312" w:hint="eastAsia"/>
          <w:iCs/>
          <w:color w:val="000000" w:themeColor="text1"/>
          <w:szCs w:val="21"/>
        </w:rPr>
        <w:t>3年</w:t>
      </w:r>
      <w:r w:rsidRPr="00E04862">
        <w:rPr>
          <w:rFonts w:ascii="仿宋_GB2312" w:eastAsia="仿宋_GB2312" w:hint="eastAsia"/>
          <w:bCs/>
          <w:color w:val="000000" w:themeColor="text1"/>
          <w:szCs w:val="21"/>
        </w:rPr>
        <w:t>（不含评审当年，下同）</w:t>
      </w:r>
      <w:r w:rsidRPr="00E04862">
        <w:rPr>
          <w:rFonts w:ascii="仿宋_GB2312" w:eastAsia="仿宋_GB2312" w:hint="eastAsia"/>
          <w:iCs/>
          <w:color w:val="000000" w:themeColor="text1"/>
          <w:szCs w:val="21"/>
        </w:rPr>
        <w:t>；医疗事故次要或轻微责任者，自医疗事故鉴定生效</w:t>
      </w:r>
      <w:r w:rsidRPr="00E04862">
        <w:rPr>
          <w:rFonts w:ascii="仿宋_GB2312" w:eastAsia="仿宋_GB2312" w:hint="eastAsia"/>
          <w:bCs/>
          <w:color w:val="000000" w:themeColor="text1"/>
          <w:kern w:val="0"/>
          <w:szCs w:val="21"/>
        </w:rPr>
        <w:t>未满</w:t>
      </w:r>
      <w:r w:rsidRPr="00E04862">
        <w:rPr>
          <w:rFonts w:ascii="仿宋_GB2312" w:eastAsia="仿宋_GB2312" w:hint="eastAsia"/>
          <w:iCs/>
          <w:color w:val="000000" w:themeColor="text1"/>
          <w:szCs w:val="21"/>
        </w:rPr>
        <w:t>1年。</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3. 考试违纪未满2年者。</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4. 伪造学历等申报材料未满3年者。</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5. 经查实收受“红包”未满</w:t>
      </w:r>
      <w:r w:rsidRPr="00E04862">
        <w:rPr>
          <w:rFonts w:ascii="仿宋_GB2312" w:eastAsia="仿宋_GB2312" w:hint="eastAsia"/>
          <w:iCs/>
          <w:color w:val="000000" w:themeColor="text1"/>
          <w:szCs w:val="21"/>
        </w:rPr>
        <w:t>1年</w:t>
      </w:r>
      <w:r w:rsidRPr="00E04862">
        <w:rPr>
          <w:rFonts w:ascii="仿宋_GB2312" w:eastAsia="仿宋_GB2312" w:hint="eastAsia"/>
          <w:color w:val="000000" w:themeColor="text1"/>
          <w:szCs w:val="21"/>
        </w:rPr>
        <w:t>者，经查实索取“红包”未满</w:t>
      </w:r>
      <w:r w:rsidRPr="00E04862">
        <w:rPr>
          <w:rFonts w:ascii="仿宋_GB2312" w:eastAsia="仿宋_GB2312" w:hint="eastAsia"/>
          <w:iCs/>
          <w:color w:val="000000" w:themeColor="text1"/>
          <w:szCs w:val="21"/>
        </w:rPr>
        <w:t>3年</w:t>
      </w:r>
      <w:r w:rsidRPr="00E04862">
        <w:rPr>
          <w:rFonts w:ascii="仿宋_GB2312" w:eastAsia="仿宋_GB2312" w:hint="eastAsia"/>
          <w:color w:val="000000" w:themeColor="text1"/>
          <w:szCs w:val="21"/>
        </w:rPr>
        <w:t>者。</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6. 正在接受立案审查，尚未结案者。</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7. 受党纪、政纪处分，在处分期内者。</w:t>
      </w:r>
    </w:p>
    <w:p w:rsidR="00143024" w:rsidRPr="00E04862" w:rsidRDefault="00143024" w:rsidP="00470BAA">
      <w:pPr>
        <w:spacing w:line="360" w:lineRule="exact"/>
        <w:ind w:firstLineChars="200" w:firstLine="420"/>
        <w:rPr>
          <w:rFonts w:ascii="仿宋_GB2312" w:eastAsia="仿宋_GB2312" w:hint="eastAsia"/>
          <w:color w:val="000000" w:themeColor="text1"/>
          <w:szCs w:val="21"/>
        </w:rPr>
      </w:pPr>
    </w:p>
    <w:p w:rsidR="00143024" w:rsidRPr="00E04862" w:rsidRDefault="00143024" w:rsidP="00143024">
      <w:pPr>
        <w:spacing w:line="315" w:lineRule="exact"/>
        <w:ind w:firstLineChars="200" w:firstLine="420"/>
        <w:rPr>
          <w:rFonts w:ascii="方正书宋简体" w:eastAsia="方正书宋简体" w:hint="eastAsia"/>
          <w:color w:val="000000" w:themeColor="text1"/>
          <w:szCs w:val="21"/>
        </w:rPr>
      </w:pPr>
    </w:p>
    <w:p w:rsidR="00143024" w:rsidRPr="00E04862" w:rsidRDefault="00143024" w:rsidP="00143024">
      <w:pPr>
        <w:spacing w:line="315" w:lineRule="exact"/>
        <w:ind w:firstLineChars="200" w:firstLine="420"/>
        <w:rPr>
          <w:rFonts w:ascii="方正书宋简体" w:eastAsia="方正书宋简体" w:hint="eastAsia"/>
          <w:color w:val="000000" w:themeColor="text1"/>
          <w:szCs w:val="21"/>
        </w:rPr>
      </w:pPr>
    </w:p>
    <w:p w:rsidR="00143024" w:rsidRPr="00E04862" w:rsidRDefault="00143024" w:rsidP="00143024">
      <w:pPr>
        <w:spacing w:line="315" w:lineRule="exact"/>
        <w:ind w:firstLineChars="200" w:firstLine="420"/>
        <w:rPr>
          <w:rFonts w:ascii="方正书宋简体" w:eastAsia="方正书宋简体" w:hint="eastAsia"/>
          <w:color w:val="000000" w:themeColor="text1"/>
          <w:szCs w:val="21"/>
        </w:rPr>
      </w:pPr>
    </w:p>
    <w:p w:rsidR="00143024" w:rsidRPr="00E04862" w:rsidRDefault="00143024" w:rsidP="00143024">
      <w:pPr>
        <w:spacing w:line="315" w:lineRule="exact"/>
        <w:ind w:firstLineChars="200" w:firstLine="420"/>
        <w:rPr>
          <w:rFonts w:ascii="方正书宋简体" w:eastAsia="方正书宋简体" w:hint="eastAsia"/>
          <w:color w:val="000000" w:themeColor="text1"/>
          <w:szCs w:val="21"/>
        </w:rPr>
      </w:pP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浙江省卫生厅办公室关于印发</w:t>
      </w: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lastRenderedPageBreak/>
        <w:t>评审卫生高级专业技术资格医学卫生</w:t>
      </w: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刊物名录（2012年版）的通知</w:t>
      </w:r>
    </w:p>
    <w:p w:rsidR="00143024" w:rsidRPr="00E04862" w:rsidRDefault="00143024" w:rsidP="00143024">
      <w:pPr>
        <w:spacing w:beforeLines="50" w:line="315" w:lineRule="exact"/>
        <w:jc w:val="center"/>
        <w:rPr>
          <w:rFonts w:ascii="楷体_GB2312" w:eastAsia="楷体_GB2312" w:hint="eastAsia"/>
          <w:color w:val="000000" w:themeColor="text1"/>
          <w:sz w:val="24"/>
          <w:szCs w:val="24"/>
        </w:rPr>
      </w:pPr>
      <w:r w:rsidRPr="00E04862">
        <w:rPr>
          <w:rFonts w:ascii="楷体_GB2312" w:eastAsia="楷体_GB2312" w:hint="eastAsia"/>
          <w:color w:val="000000" w:themeColor="text1"/>
          <w:sz w:val="24"/>
          <w:szCs w:val="24"/>
        </w:rPr>
        <w:t>浙卫办人〔2012〕2号</w:t>
      </w:r>
    </w:p>
    <w:p w:rsidR="00143024" w:rsidRPr="00E04862" w:rsidRDefault="00143024" w:rsidP="00143024">
      <w:pPr>
        <w:spacing w:line="315" w:lineRule="exact"/>
        <w:rPr>
          <w:rFonts w:ascii="方正书宋简体" w:eastAsia="方正书宋简体" w:hint="eastAsia"/>
          <w:color w:val="000000" w:themeColor="text1"/>
          <w:szCs w:val="21"/>
        </w:rPr>
      </w:pPr>
    </w:p>
    <w:p w:rsidR="00143024" w:rsidRPr="00E04862" w:rsidRDefault="00143024" w:rsidP="00143024">
      <w:pPr>
        <w:spacing w:line="315" w:lineRule="exact"/>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各市、县（市、区）卫生局，厅直属有关单位，有关高等医学院校及附属医院：</w:t>
      </w:r>
    </w:p>
    <w:p w:rsidR="00143024" w:rsidRPr="00E04862" w:rsidRDefault="00143024" w:rsidP="00143024">
      <w:pPr>
        <w:spacing w:line="315"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为进一步做好卫生高级专业技术资格评审工作，努力提高评审工作质量，我厅委托省医学学术交流管理中心、省医学科学院医学情报研究所，经发布公告、组织专家评审等程序，对评审卫生高级专业技术资格医学卫生刊物名录重新进行了修订。现将修订后的《评审卫生高级专业技术资格医学卫生刊物名录（2012年版）》（以下简称《2012年版》）印发给你们，并将有关事项通知如下：</w:t>
      </w:r>
    </w:p>
    <w:p w:rsidR="00143024" w:rsidRPr="00E04862" w:rsidRDefault="00143024" w:rsidP="00143024">
      <w:pPr>
        <w:spacing w:line="315"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一、从2013年起的卫生高级专业技术资格评审，一、二级论文按《2012年版》执行。</w:t>
      </w:r>
    </w:p>
    <w:p w:rsidR="00143024" w:rsidRPr="00E04862" w:rsidRDefault="00143024" w:rsidP="00143024">
      <w:pPr>
        <w:spacing w:line="315"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二、曾列入我厅《关于印发评审卫生高级专业技术资格医学卫生刊物名录的通知》（浙卫发〔2010〕138号），而未列入《2012年版》的论文，如在2013年6月30日前发表，在2015年12月31日前仍按一、二级论文对待。</w:t>
      </w:r>
    </w:p>
    <w:p w:rsidR="00143024" w:rsidRPr="00E04862" w:rsidRDefault="00143024" w:rsidP="00143024">
      <w:pPr>
        <w:spacing w:line="315"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三、上述论文以外，在公开发行的医学卫生刊物（须有正式刊号）发表的论文，均为三级论文。</w:t>
      </w:r>
    </w:p>
    <w:p w:rsidR="00143024" w:rsidRPr="00E04862" w:rsidRDefault="00143024" w:rsidP="00143024">
      <w:pPr>
        <w:spacing w:line="315"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四、上述分类仅用于卫生高级专业技术资格评审，不能作为处理其他问题的依据。以往我厅有关规定与本通知不一致的，以本通知为准。</w:t>
      </w:r>
    </w:p>
    <w:p w:rsidR="00143024" w:rsidRPr="00E04862" w:rsidRDefault="00143024" w:rsidP="00143024">
      <w:pPr>
        <w:spacing w:line="315" w:lineRule="exact"/>
        <w:ind w:firstLineChars="200" w:firstLine="420"/>
        <w:rPr>
          <w:rFonts w:ascii="方正书宋简体" w:eastAsia="方正书宋简体" w:hint="eastAsia"/>
          <w:color w:val="000000" w:themeColor="text1"/>
          <w:szCs w:val="21"/>
        </w:rPr>
      </w:pPr>
    </w:p>
    <w:p w:rsidR="00143024" w:rsidRPr="00E04862" w:rsidRDefault="00143024" w:rsidP="00143024">
      <w:pPr>
        <w:spacing w:line="315" w:lineRule="exact"/>
        <w:ind w:leftChars="296" w:left="1252" w:hangingChars="300" w:hanging="63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附件：评审卫生高级专业技术资格医学卫生刊物名录</w:t>
      </w:r>
    </w:p>
    <w:p w:rsidR="00143024" w:rsidRPr="00E04862" w:rsidRDefault="00143024" w:rsidP="00143024">
      <w:pPr>
        <w:spacing w:line="315" w:lineRule="exact"/>
        <w:ind w:leftChars="596" w:left="1252"/>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（2012年版）</w:t>
      </w:r>
    </w:p>
    <w:p w:rsidR="00143024" w:rsidRPr="00E04862" w:rsidRDefault="00143024" w:rsidP="00143024">
      <w:pPr>
        <w:spacing w:line="315" w:lineRule="exact"/>
        <w:ind w:leftChars="304" w:left="1163" w:hangingChars="250" w:hanging="525"/>
        <w:rPr>
          <w:rFonts w:ascii="方正书宋简体" w:eastAsia="方正书宋简体" w:hint="eastAsia"/>
          <w:color w:val="000000" w:themeColor="text1"/>
          <w:szCs w:val="21"/>
        </w:rPr>
      </w:pPr>
    </w:p>
    <w:p w:rsidR="00143024" w:rsidRPr="00E04862" w:rsidRDefault="00143024" w:rsidP="00143024">
      <w:pPr>
        <w:spacing w:line="315" w:lineRule="exact"/>
        <w:ind w:firstLineChars="1406" w:firstLine="2953"/>
        <w:jc w:val="right"/>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浙江省卫生厅办公室</w:t>
      </w:r>
    </w:p>
    <w:p w:rsidR="00143024" w:rsidRPr="00E04862" w:rsidRDefault="00143024" w:rsidP="00143024">
      <w:pPr>
        <w:wordWrap w:val="0"/>
        <w:spacing w:line="315" w:lineRule="exact"/>
        <w:ind w:firstLineChars="1450" w:firstLine="3045"/>
        <w:jc w:val="right"/>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 xml:space="preserve">2012年12月26日 </w:t>
      </w:r>
    </w:p>
    <w:p w:rsidR="00143024" w:rsidRPr="00E04862" w:rsidRDefault="00143024" w:rsidP="00143024">
      <w:pPr>
        <w:spacing w:line="315" w:lineRule="exact"/>
        <w:rPr>
          <w:rFonts w:ascii="黑体" w:eastAsia="黑体" w:hint="eastAsia"/>
          <w:color w:val="000000" w:themeColor="text1"/>
          <w:szCs w:val="21"/>
        </w:rPr>
      </w:pPr>
      <w:r w:rsidRPr="00E04862">
        <w:rPr>
          <w:rFonts w:ascii="黑体" w:eastAsia="黑体" w:hint="eastAsia"/>
          <w:color w:val="000000" w:themeColor="text1"/>
          <w:szCs w:val="21"/>
        </w:rPr>
        <w:t>附件</w:t>
      </w:r>
    </w:p>
    <w:p w:rsidR="00143024" w:rsidRPr="00E04862" w:rsidRDefault="00143024" w:rsidP="00143024">
      <w:pPr>
        <w:spacing w:line="315" w:lineRule="exact"/>
        <w:rPr>
          <w:rFonts w:ascii="方正书宋简体" w:eastAsia="方正书宋简体" w:hint="eastAsia"/>
          <w:color w:val="000000" w:themeColor="text1"/>
          <w:szCs w:val="21"/>
        </w:rPr>
      </w:pPr>
    </w:p>
    <w:p w:rsidR="00143024" w:rsidRPr="00E04862" w:rsidRDefault="00143024" w:rsidP="00143024">
      <w:pPr>
        <w:spacing w:line="500" w:lineRule="exact"/>
        <w:jc w:val="center"/>
        <w:rPr>
          <w:rFonts w:ascii="黑体" w:eastAsia="黑体" w:hint="eastAsia"/>
          <w:color w:val="000000" w:themeColor="text1"/>
          <w:sz w:val="32"/>
          <w:szCs w:val="32"/>
        </w:rPr>
      </w:pPr>
      <w:r w:rsidRPr="00E04862">
        <w:rPr>
          <w:rFonts w:ascii="黑体" w:eastAsia="黑体" w:hint="eastAsia"/>
          <w:color w:val="000000" w:themeColor="text1"/>
          <w:sz w:val="32"/>
          <w:szCs w:val="32"/>
        </w:rPr>
        <w:lastRenderedPageBreak/>
        <w:t>评审卫生高级专业技术资格医学卫生</w:t>
      </w:r>
    </w:p>
    <w:p w:rsidR="00143024" w:rsidRPr="00E04862" w:rsidRDefault="00143024" w:rsidP="00143024">
      <w:pPr>
        <w:spacing w:line="500" w:lineRule="exact"/>
        <w:jc w:val="center"/>
        <w:rPr>
          <w:rFonts w:ascii="黑体" w:eastAsia="黑体" w:hint="eastAsia"/>
          <w:color w:val="000000" w:themeColor="text1"/>
          <w:sz w:val="32"/>
          <w:szCs w:val="32"/>
        </w:rPr>
      </w:pPr>
      <w:r w:rsidRPr="00E04862">
        <w:rPr>
          <w:rFonts w:ascii="黑体" w:eastAsia="黑体" w:hint="eastAsia"/>
          <w:color w:val="000000" w:themeColor="text1"/>
          <w:sz w:val="32"/>
          <w:szCs w:val="32"/>
        </w:rPr>
        <w:t>刊物名录（2012年版）</w:t>
      </w:r>
    </w:p>
    <w:p w:rsidR="00143024" w:rsidRPr="00E04862" w:rsidRDefault="00143024" w:rsidP="00143024">
      <w:pPr>
        <w:spacing w:line="315" w:lineRule="exact"/>
        <w:rPr>
          <w:rFonts w:ascii="方正书宋简体" w:eastAsia="方正书宋简体" w:hint="eastAsia"/>
          <w:color w:val="000000" w:themeColor="text1"/>
          <w:szCs w:val="21"/>
        </w:rPr>
      </w:pPr>
    </w:p>
    <w:tbl>
      <w:tblPr>
        <w:tblW w:w="589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57" w:type="dxa"/>
          <w:right w:w="57" w:type="dxa"/>
        </w:tblCellMar>
        <w:tblLook w:val="0000"/>
      </w:tblPr>
      <w:tblGrid>
        <w:gridCol w:w="659"/>
        <w:gridCol w:w="406"/>
        <w:gridCol w:w="1657"/>
        <w:gridCol w:w="1551"/>
        <w:gridCol w:w="812"/>
        <w:gridCol w:w="812"/>
      </w:tblGrid>
      <w:tr w:rsidR="00143024" w:rsidRPr="00E04862" w:rsidTr="0031686A">
        <w:trPr>
          <w:cantSplit/>
          <w:trHeight w:val="284"/>
          <w:tblHeader/>
          <w:jc w:val="center"/>
        </w:trPr>
        <w:tc>
          <w:tcPr>
            <w:tcW w:w="659" w:type="dxa"/>
            <w:shd w:val="clear" w:color="auto" w:fill="auto"/>
            <w:vAlign w:val="center"/>
          </w:tcPr>
          <w:p w:rsidR="00143024" w:rsidRPr="00E04862" w:rsidRDefault="00143024" w:rsidP="0031686A">
            <w:pPr>
              <w:spacing w:line="220" w:lineRule="exact"/>
              <w:jc w:val="center"/>
              <w:rPr>
                <w:rFonts w:ascii="方正书宋简体" w:eastAsia="方正书宋简体" w:hint="eastAsia"/>
                <w:bCs/>
                <w:color w:val="000000" w:themeColor="text1"/>
                <w:kern w:val="0"/>
                <w:sz w:val="15"/>
                <w:szCs w:val="15"/>
              </w:rPr>
            </w:pPr>
            <w:r w:rsidRPr="00E04862">
              <w:rPr>
                <w:rFonts w:ascii="方正书宋简体" w:eastAsia="方正书宋简体" w:hint="eastAsia"/>
                <w:bCs/>
                <w:color w:val="000000" w:themeColor="text1"/>
                <w:kern w:val="0"/>
                <w:sz w:val="15"/>
                <w:szCs w:val="15"/>
              </w:rPr>
              <w:t>中图法分类</w:t>
            </w:r>
          </w:p>
        </w:tc>
        <w:tc>
          <w:tcPr>
            <w:tcW w:w="406" w:type="dxa"/>
            <w:shd w:val="clear" w:color="auto" w:fill="auto"/>
            <w:vAlign w:val="center"/>
          </w:tcPr>
          <w:p w:rsidR="00143024" w:rsidRPr="00E04862" w:rsidRDefault="00143024" w:rsidP="0031686A">
            <w:pPr>
              <w:spacing w:line="220" w:lineRule="exact"/>
              <w:jc w:val="center"/>
              <w:rPr>
                <w:rFonts w:ascii="方正书宋简体" w:eastAsia="方正书宋简体" w:hint="eastAsia"/>
                <w:bCs/>
                <w:color w:val="000000" w:themeColor="text1"/>
                <w:kern w:val="0"/>
                <w:sz w:val="15"/>
                <w:szCs w:val="15"/>
              </w:rPr>
            </w:pPr>
            <w:r w:rsidRPr="00E04862">
              <w:rPr>
                <w:rFonts w:ascii="方正书宋简体" w:eastAsia="方正书宋简体" w:hint="eastAsia"/>
                <w:bCs/>
                <w:color w:val="000000" w:themeColor="text1"/>
                <w:kern w:val="0"/>
                <w:sz w:val="15"/>
                <w:szCs w:val="15"/>
              </w:rPr>
              <w:t>序号</w:t>
            </w:r>
          </w:p>
        </w:tc>
        <w:tc>
          <w:tcPr>
            <w:tcW w:w="1657" w:type="dxa"/>
            <w:shd w:val="clear" w:color="auto" w:fill="auto"/>
            <w:vAlign w:val="center"/>
          </w:tcPr>
          <w:p w:rsidR="00143024" w:rsidRPr="00E04862" w:rsidRDefault="00143024" w:rsidP="0031686A">
            <w:pPr>
              <w:spacing w:line="220" w:lineRule="exact"/>
              <w:jc w:val="center"/>
              <w:rPr>
                <w:rFonts w:ascii="方正书宋简体" w:eastAsia="方正书宋简体" w:hint="eastAsia"/>
                <w:bCs/>
                <w:color w:val="000000" w:themeColor="text1"/>
                <w:kern w:val="0"/>
                <w:sz w:val="15"/>
                <w:szCs w:val="15"/>
              </w:rPr>
            </w:pPr>
            <w:r w:rsidRPr="00E04862">
              <w:rPr>
                <w:rFonts w:ascii="方正书宋简体" w:eastAsia="方正书宋简体" w:hint="eastAsia"/>
                <w:bCs/>
                <w:color w:val="000000" w:themeColor="text1"/>
                <w:kern w:val="0"/>
                <w:sz w:val="15"/>
                <w:szCs w:val="15"/>
              </w:rPr>
              <w:t>刊    名</w:t>
            </w:r>
          </w:p>
        </w:tc>
        <w:tc>
          <w:tcPr>
            <w:tcW w:w="1551" w:type="dxa"/>
            <w:shd w:val="clear" w:color="auto" w:fill="auto"/>
            <w:vAlign w:val="center"/>
          </w:tcPr>
          <w:p w:rsidR="00143024" w:rsidRPr="00E04862" w:rsidRDefault="00143024" w:rsidP="0031686A">
            <w:pPr>
              <w:spacing w:line="220" w:lineRule="exact"/>
              <w:jc w:val="center"/>
              <w:rPr>
                <w:rFonts w:ascii="方正书宋简体" w:eastAsia="方正书宋简体" w:hint="eastAsia"/>
                <w:bCs/>
                <w:color w:val="000000" w:themeColor="text1"/>
                <w:kern w:val="0"/>
                <w:sz w:val="15"/>
                <w:szCs w:val="15"/>
              </w:rPr>
            </w:pPr>
            <w:r w:rsidRPr="00E04862">
              <w:rPr>
                <w:rFonts w:ascii="方正书宋简体" w:eastAsia="方正书宋简体" w:hint="eastAsia"/>
                <w:bCs/>
                <w:color w:val="000000" w:themeColor="text1"/>
                <w:kern w:val="0"/>
                <w:sz w:val="15"/>
                <w:szCs w:val="15"/>
              </w:rPr>
              <w:t>主办单位</w:t>
            </w:r>
          </w:p>
        </w:tc>
        <w:tc>
          <w:tcPr>
            <w:tcW w:w="812" w:type="dxa"/>
            <w:shd w:val="clear" w:color="auto" w:fill="auto"/>
            <w:vAlign w:val="center"/>
          </w:tcPr>
          <w:p w:rsidR="00143024" w:rsidRPr="00E04862" w:rsidRDefault="00143024" w:rsidP="0031686A">
            <w:pPr>
              <w:spacing w:line="220" w:lineRule="exact"/>
              <w:jc w:val="center"/>
              <w:rPr>
                <w:rFonts w:ascii="方正书宋简体" w:eastAsia="方正书宋简体" w:hint="eastAsia"/>
                <w:bCs/>
                <w:color w:val="000000" w:themeColor="text1"/>
                <w:kern w:val="0"/>
                <w:sz w:val="15"/>
                <w:szCs w:val="15"/>
              </w:rPr>
            </w:pPr>
            <w:r w:rsidRPr="00E04862">
              <w:rPr>
                <w:rFonts w:ascii="方正书宋简体" w:eastAsia="方正书宋简体" w:hint="eastAsia"/>
                <w:bCs/>
                <w:color w:val="000000" w:themeColor="text1"/>
                <w:kern w:val="0"/>
                <w:sz w:val="15"/>
                <w:szCs w:val="15"/>
              </w:rPr>
              <w:t>ISSN号</w:t>
            </w:r>
          </w:p>
        </w:tc>
        <w:tc>
          <w:tcPr>
            <w:tcW w:w="812" w:type="dxa"/>
            <w:shd w:val="clear" w:color="auto" w:fill="auto"/>
            <w:vAlign w:val="center"/>
          </w:tcPr>
          <w:p w:rsidR="00143024" w:rsidRPr="00E04862" w:rsidRDefault="00143024" w:rsidP="0031686A">
            <w:pPr>
              <w:spacing w:line="220" w:lineRule="exact"/>
              <w:jc w:val="center"/>
              <w:rPr>
                <w:rFonts w:ascii="方正书宋简体" w:eastAsia="方正书宋简体" w:hint="eastAsia"/>
                <w:bCs/>
                <w:color w:val="000000" w:themeColor="text1"/>
                <w:kern w:val="0"/>
                <w:sz w:val="15"/>
                <w:szCs w:val="15"/>
              </w:rPr>
            </w:pPr>
            <w:r w:rsidRPr="00E04862">
              <w:rPr>
                <w:rFonts w:ascii="方正书宋简体" w:eastAsia="方正书宋简体" w:hint="eastAsia"/>
                <w:bCs/>
                <w:color w:val="000000" w:themeColor="text1"/>
                <w:kern w:val="0"/>
                <w:sz w:val="15"/>
                <w:szCs w:val="15"/>
              </w:rPr>
              <w:t>CN号</w:t>
            </w:r>
          </w:p>
        </w:tc>
      </w:tr>
      <w:tr w:rsidR="00143024" w:rsidRPr="00E04862" w:rsidTr="0031686A">
        <w:trPr>
          <w:cantSplit/>
          <w:trHeight w:val="284"/>
          <w:jc w:val="center"/>
        </w:trPr>
        <w:tc>
          <w:tcPr>
            <w:tcW w:w="5897" w:type="dxa"/>
            <w:gridSpan w:val="6"/>
            <w:shd w:val="clear" w:color="auto" w:fill="auto"/>
            <w:vAlign w:val="center"/>
          </w:tcPr>
          <w:p w:rsidR="00143024" w:rsidRPr="00E04862" w:rsidRDefault="00143024" w:rsidP="0031686A">
            <w:pPr>
              <w:spacing w:line="220" w:lineRule="exact"/>
              <w:jc w:val="center"/>
              <w:rPr>
                <w:rFonts w:ascii="黑体" w:eastAsia="黑体" w:hint="eastAsia"/>
                <w:color w:val="000000" w:themeColor="text1"/>
                <w:kern w:val="0"/>
                <w:sz w:val="15"/>
                <w:szCs w:val="15"/>
              </w:rPr>
            </w:pPr>
            <w:r w:rsidRPr="00E04862">
              <w:rPr>
                <w:rFonts w:ascii="黑体" w:eastAsia="黑体" w:hint="eastAsia"/>
                <w:color w:val="000000" w:themeColor="text1"/>
                <w:kern w:val="0"/>
                <w:sz w:val="15"/>
                <w:szCs w:val="15"/>
              </w:rPr>
              <w:t>一    级</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RA-0</w:t>
            </w:r>
            <w:r w:rsidRPr="00E04862">
              <w:rPr>
                <w:rFonts w:ascii="方正书宋简体" w:eastAsia="方正书宋简体" w:hAnsi="宋体" w:hint="eastAsia"/>
                <w:color w:val="000000" w:themeColor="text1"/>
                <w:kern w:val="0"/>
                <w:sz w:val="15"/>
                <w:szCs w:val="15"/>
              </w:rPr>
              <w:t>大学学报（医药卫生）</w:t>
            </w:r>
            <w:r w:rsidRPr="00E04862">
              <w:rPr>
                <w:rFonts w:ascii="方正书宋简体" w:eastAsia="方正书宋简体" w:hint="eastAsia"/>
                <w:color w:val="000000" w:themeColor="text1"/>
                <w:kern w:val="0"/>
                <w:sz w:val="15"/>
                <w:szCs w:val="15"/>
              </w:rPr>
              <w:t>RA-1</w:t>
            </w:r>
            <w:r w:rsidRPr="00E04862">
              <w:rPr>
                <w:rFonts w:ascii="方正书宋简体" w:eastAsia="方正书宋简体" w:hAnsi="宋体" w:hint="eastAsia"/>
                <w:color w:val="000000" w:themeColor="text1"/>
                <w:kern w:val="0"/>
                <w:sz w:val="15"/>
                <w:szCs w:val="15"/>
              </w:rPr>
              <w:t>医学院校学报</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Journal of Zhejiang University Science B</w:t>
            </w:r>
            <w:r w:rsidRPr="00E04862">
              <w:rPr>
                <w:rFonts w:ascii="方正书宋简体" w:eastAsia="方正书宋简体" w:hAnsi="宋体" w:hint="eastAsia"/>
                <w:color w:val="000000" w:themeColor="text1"/>
                <w:kern w:val="0"/>
                <w:sz w:val="15"/>
                <w:szCs w:val="15"/>
              </w:rPr>
              <w:t>（浙江大学学报英文版</w:t>
            </w:r>
            <w:r w:rsidRPr="00E04862">
              <w:rPr>
                <w:rFonts w:ascii="方正书宋简体" w:eastAsia="方正书宋简体" w:hint="eastAsia"/>
                <w:color w:val="000000" w:themeColor="text1"/>
                <w:kern w:val="0"/>
                <w:sz w:val="15"/>
                <w:szCs w:val="15"/>
              </w:rPr>
              <w:t>B</w:t>
            </w:r>
            <w:r w:rsidRPr="00E04862">
              <w:rPr>
                <w:rFonts w:ascii="方正书宋简体" w:eastAsia="方正书宋简体" w:hAnsi="宋体" w:hint="eastAsia"/>
                <w:color w:val="000000" w:themeColor="text1"/>
                <w:kern w:val="0"/>
                <w:sz w:val="15"/>
                <w:szCs w:val="15"/>
              </w:rPr>
              <w:t>辑）</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浙江大学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1673-1581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33-1356/Q</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北京大学学报（医学版）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北京大学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1671-167X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11-4691/R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温州医学院学报（限</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论著</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栏目）</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温州医学院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1000-2138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33-1100/R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浙江大学学报（医学版）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浙江大学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1008-9292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33-1248/R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浙江中医药大学学报（限</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论著</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栏目）</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浙江中医药大学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1005-5509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33-1349/R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中国医学科学院学报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中国医学科学院、中国协和医科大学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1000-503X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11-2237/R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RT</w:t>
            </w:r>
            <w:r w:rsidRPr="00E04862">
              <w:rPr>
                <w:rFonts w:ascii="方正书宋简体" w:eastAsia="方正书宋简体" w:hAnsi="宋体" w:hint="eastAsia"/>
                <w:color w:val="000000" w:themeColor="text1"/>
                <w:kern w:val="0"/>
                <w:sz w:val="15"/>
                <w:szCs w:val="15"/>
              </w:rPr>
              <w:t>医</w:t>
            </w:r>
          </w:p>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药卫生总论</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Chinese Medical Journal</w:t>
            </w:r>
            <w:r w:rsidRPr="00E04862">
              <w:rPr>
                <w:rFonts w:ascii="方正书宋简体" w:eastAsia="方正书宋简体" w:hAnsi="宋体" w:hint="eastAsia"/>
                <w:color w:val="000000" w:themeColor="text1"/>
                <w:kern w:val="0"/>
                <w:sz w:val="15"/>
                <w:szCs w:val="15"/>
              </w:rPr>
              <w:t>（中华医学杂志英文版）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0366-6999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11-2154/R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Chinese Medical Sciences Journal</w:t>
            </w:r>
            <w:r w:rsidRPr="00E04862">
              <w:rPr>
                <w:rFonts w:ascii="方正书宋简体" w:eastAsia="方正书宋简体" w:hAnsi="宋体" w:hint="eastAsia"/>
                <w:color w:val="000000" w:themeColor="text1"/>
                <w:kern w:val="0"/>
                <w:sz w:val="15"/>
                <w:szCs w:val="15"/>
              </w:rPr>
              <w:t>（中华医学科学杂志英文版）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中国医学科学院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1001-9294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11-2752/R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Hepatobiliary &amp; Pancreatic Diseases International</w:t>
            </w:r>
            <w:r w:rsidRPr="00E04862">
              <w:rPr>
                <w:rFonts w:ascii="方正书宋简体" w:eastAsia="方正书宋简体" w:hAnsi="宋体" w:hint="eastAsia"/>
                <w:color w:val="000000" w:themeColor="text1"/>
                <w:kern w:val="0"/>
                <w:sz w:val="15"/>
                <w:szCs w:val="15"/>
              </w:rPr>
              <w:t>（国际肝胆胰疾病杂志英文版）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浙江大学医学院附属第一医院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1499-3872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科学通报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中国科学院、国家自然科学基金委员会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0023-074X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11-1784/N</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生理学报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中国科学院上海生命科学研究院、中国生理学会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0371-0874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31-1352/Q</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RT</w:t>
            </w:r>
            <w:r w:rsidRPr="00E04862">
              <w:rPr>
                <w:rFonts w:ascii="方正书宋简体" w:eastAsia="方正书宋简体" w:hAnsi="宋体" w:hint="eastAsia"/>
                <w:color w:val="000000" w:themeColor="text1"/>
                <w:kern w:val="0"/>
                <w:sz w:val="15"/>
                <w:szCs w:val="15"/>
              </w:rPr>
              <w:t>医</w:t>
            </w:r>
          </w:p>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药卫生总论</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浙江医学（限</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论著</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栏目）</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浙江省医学会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1006-2785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33-1109/R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中华全科医师杂志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1671-7368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11-4798/R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中华全科医学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中华预防医学会、安徽省全科医学会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1672-1764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11-5710/R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中华医史杂志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0255-7053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11-2155/R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中华医学科研管理杂志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1006-1924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11-3565/R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0376-2491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11-2137/R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R1</w:t>
            </w:r>
            <w:r w:rsidRPr="00E04862">
              <w:rPr>
                <w:rFonts w:ascii="方正书宋简体" w:eastAsia="方正书宋简体" w:hAnsi="宋体" w:hint="eastAsia"/>
                <w:color w:val="000000" w:themeColor="text1"/>
                <w:kern w:val="0"/>
                <w:sz w:val="15"/>
                <w:szCs w:val="15"/>
              </w:rPr>
              <w:t>预防医学与卫生学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环境与职业医学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上海市疾病预防控制中心、中华预防医学会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1006-3617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31-1879/R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疾病监测</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中国疾病预防控制中心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1003-9961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11-2928/R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卫生研究</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中国疾病预防控制中心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1000-8020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11-2158/R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营养学报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军事医学科学院卫生学环境医学研究所、中国营养学会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0512-7955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12-1074/R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浙江预防医学（限</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论著</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栏目）</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浙江省预防医学会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1007-0931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33-1200/R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中国公共卫生</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1001-0580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21-1234/R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中国慢性病预防与控制</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中华预防医学会、天津市疾病预防控制中心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1004-6194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12-1196/R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中国媒介生物学及控制杂志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中国疾病预防控制中心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1003-4692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13-1142/R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中国食品卫生杂志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中华预防医学会、中国疾病预防控制中心营养与食品安全所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1004-8456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11-3156/R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中国卫生经济</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中国卫生经济学会、卫生部卫生经济研究所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1003-0743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23-1042/F</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中国卫生统计</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1002-3674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21-1153/R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中国消毒学杂志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军事医学科学院微生物流行病研究所、中华预防医学会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1001-7658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11-2672/R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中国学校卫生</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1000-9817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34-1092/R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中国医院</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中国医院协会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1671-0592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11-4674/R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中国预防医学杂志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1009-6639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11-4529/R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R1</w:t>
            </w:r>
            <w:r w:rsidRPr="00E04862">
              <w:rPr>
                <w:rFonts w:ascii="方正书宋简体" w:eastAsia="方正书宋简体" w:hAnsi="宋体" w:hint="eastAsia"/>
                <w:color w:val="000000" w:themeColor="text1"/>
                <w:kern w:val="0"/>
                <w:sz w:val="15"/>
                <w:szCs w:val="15"/>
              </w:rPr>
              <w:t>预防医学与卫生学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中华传染病杂志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1000-6680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31-1365/R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中华地方病学杂志（原《中国地方病学杂志》）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哈尔滨医科大学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2095-4255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23-1583/R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中华健康管理学杂志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1674-0815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11-5624/R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中华结核和呼吸杂志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1001-0939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11-2147/R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中华劳动卫生职业病杂志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中华医学会、天津市卫生病中心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1001-9391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12-1094/R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中华流行病学杂志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0254-6450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11-2338/R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39</w:t>
            </w:r>
          </w:p>
        </w:tc>
        <w:tc>
          <w:tcPr>
            <w:tcW w:w="1657"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中华实验和临床病毒学杂志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1003-9279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11-2866/R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中华医学教育杂志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1673-677X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11-5259/R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中华预防医学杂志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0253-9624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11-2150/R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R16</w:t>
            </w:r>
            <w:r w:rsidRPr="00E04862">
              <w:rPr>
                <w:rFonts w:ascii="方正书宋简体" w:eastAsia="方正书宋简体" w:hAnsi="宋体" w:hint="eastAsia"/>
                <w:color w:val="000000" w:themeColor="text1"/>
                <w:kern w:val="0"/>
                <w:sz w:val="15"/>
                <w:szCs w:val="15"/>
              </w:rPr>
              <w:t>医疗保健</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中国康复医学杂志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中国康复医学会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1001-1242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11-2540/R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中华老年医学杂志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0254-9026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11-2225/R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w:t>
            </w:r>
          </w:p>
        </w:tc>
        <w:tc>
          <w:tcPr>
            <w:tcW w:w="1657"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中华物理医学与康复杂志</w:t>
            </w:r>
          </w:p>
        </w:tc>
        <w:tc>
          <w:tcPr>
            <w:tcW w:w="1551" w:type="dxa"/>
            <w:shd w:val="clear" w:color="auto" w:fill="auto"/>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中华医学会、华中科技大学同济医学院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0254-1424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42-1666/R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R2</w:t>
            </w:r>
            <w:r w:rsidRPr="00E04862">
              <w:rPr>
                <w:rFonts w:ascii="方正书宋简体" w:eastAsia="方正书宋简体" w:hAnsi="宋体" w:hint="eastAsia"/>
                <w:color w:val="000000" w:themeColor="text1"/>
                <w:kern w:val="0"/>
                <w:sz w:val="15"/>
                <w:szCs w:val="15"/>
              </w:rPr>
              <w:t>中国医学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Chinese Herbal Medicine</w:t>
            </w:r>
            <w:r w:rsidRPr="00E04862">
              <w:rPr>
                <w:rFonts w:ascii="方正书宋简体" w:eastAsia="方正书宋简体" w:hAnsi="宋体" w:hint="eastAsia"/>
                <w:color w:val="000000" w:themeColor="text1"/>
                <w:kern w:val="0"/>
                <w:sz w:val="15"/>
                <w:szCs w:val="15"/>
              </w:rPr>
              <w:t>（中草药英文版）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天津药物研究院、中国医学科学院药用植物研究所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1674-6384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12-1410/R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Chinese Journal of Integrative Medicine</w:t>
            </w:r>
            <w:r w:rsidRPr="00E04862">
              <w:rPr>
                <w:rFonts w:ascii="方正书宋简体" w:eastAsia="方正书宋简体" w:hAnsi="宋体" w:hint="eastAsia"/>
                <w:color w:val="000000" w:themeColor="text1"/>
                <w:kern w:val="0"/>
                <w:sz w:val="15"/>
                <w:szCs w:val="15"/>
              </w:rPr>
              <w:t>（中国结合医学杂志英文版）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中国中西医结合学会、中国中医科学院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1672-0415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11-4928/R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Journal of Traditional Chinese Medicine</w:t>
            </w:r>
            <w:r w:rsidRPr="00E04862">
              <w:rPr>
                <w:rFonts w:ascii="方正书宋简体" w:eastAsia="方正书宋简体" w:hAnsi="宋体" w:hint="eastAsia"/>
                <w:color w:val="000000" w:themeColor="text1"/>
                <w:kern w:val="0"/>
                <w:sz w:val="15"/>
                <w:szCs w:val="15"/>
              </w:rPr>
              <w:t>（中医杂志英文版）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中华中医药学会、中国中医科学院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0255-2922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11-2167/R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针刺研究</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中国中医科学院针灸研究所、中国针灸学会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1000-0607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11-2274/R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中草药</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天津药物研究院、中国药学会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0253-2670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12-1108/R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中国骨伤</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中国中西医结合学会、中国中医科学院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1003-0034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11-2483/R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中国针灸</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中国针灸学会、中国中医科学院针灸研究所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0255-2930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11-2024/R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中国中西医结合急救杂志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中国中西医结合学会、天津市天和医院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1008-9691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12-1312/R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R2</w:t>
            </w:r>
            <w:r w:rsidRPr="00E04862">
              <w:rPr>
                <w:rFonts w:ascii="方正书宋简体" w:eastAsia="方正书宋简体" w:hAnsi="宋体" w:hint="eastAsia"/>
                <w:color w:val="000000" w:themeColor="text1"/>
                <w:kern w:val="0"/>
                <w:sz w:val="15"/>
                <w:szCs w:val="15"/>
              </w:rPr>
              <w:t>中国医学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中国中西医结合杂志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中国中西医结合学会、中国中医科学院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1003-5370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11-2787/R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中国中药杂志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1001-5302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11-2272/R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中华中医药学刊</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中华中医药学会、辽宁中医药大学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1673-7717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21-1546/R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中华中医药杂志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中华中医药学会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1673-1727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11-5334/R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中药材</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国家食品药品监督管理局中药材信息中心站</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1001-4454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44-1286/R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中医杂志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中华中医药学会、中国中医科学院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1001-1668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11-2166/R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lastRenderedPageBreak/>
              <w:t>R3</w:t>
            </w:r>
            <w:r w:rsidRPr="00E04862">
              <w:rPr>
                <w:rFonts w:ascii="方正书宋简体" w:eastAsia="方正书宋简体" w:hAnsi="宋体" w:hint="eastAsia"/>
                <w:color w:val="000000" w:themeColor="text1"/>
                <w:kern w:val="0"/>
                <w:sz w:val="15"/>
                <w:szCs w:val="15"/>
              </w:rPr>
              <w:t>基础医学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Biomedical and Environmental Sciences</w:t>
            </w:r>
            <w:r w:rsidRPr="00E04862">
              <w:rPr>
                <w:rFonts w:ascii="方正书宋简体" w:eastAsia="方正书宋简体" w:hAnsi="宋体" w:hint="eastAsia"/>
                <w:color w:val="000000" w:themeColor="text1"/>
                <w:kern w:val="0"/>
                <w:sz w:val="15"/>
                <w:szCs w:val="15"/>
              </w:rPr>
              <w:t>（生物医学与环境科学英文版）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中国预防医学科学院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0895-3988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11-2816/Q</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Cellular &amp; Molecular Immunology</w:t>
            </w:r>
            <w:r w:rsidRPr="00E04862">
              <w:rPr>
                <w:rFonts w:ascii="方正书宋简体" w:eastAsia="方正书宋简体" w:hAnsi="宋体" w:hint="eastAsia"/>
                <w:color w:val="000000" w:themeColor="text1"/>
                <w:kern w:val="0"/>
                <w:sz w:val="15"/>
                <w:szCs w:val="15"/>
              </w:rPr>
              <w:t>（中国免疫学杂志英文版）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中国免疫学会、中国科学技术大学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1672-7681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11-4987/R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Journal of Biomedical Research</w:t>
            </w:r>
            <w:r w:rsidRPr="00E04862">
              <w:rPr>
                <w:rFonts w:ascii="方正书宋简体" w:eastAsia="方正书宋简体" w:hAnsi="宋体" w:hint="eastAsia"/>
                <w:color w:val="000000" w:themeColor="text1"/>
                <w:kern w:val="0"/>
                <w:sz w:val="15"/>
                <w:szCs w:val="15"/>
              </w:rPr>
              <w:t>（生物医学研究杂志英文版）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南京医科大学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1674-8301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32-1810/R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Virologica Sinica</w:t>
            </w:r>
            <w:r w:rsidRPr="00E04862">
              <w:rPr>
                <w:rFonts w:ascii="方正书宋简体" w:eastAsia="方正书宋简体" w:hAnsi="宋体" w:hint="eastAsia"/>
                <w:color w:val="000000" w:themeColor="text1"/>
                <w:kern w:val="0"/>
                <w:sz w:val="15"/>
                <w:szCs w:val="15"/>
              </w:rPr>
              <w:t>（中国病毒学英文版，原《病毒学杂志》）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中国科学院武汉病毒所、中国微生物学会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1674-0769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42-1760/Q</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国际流行病学传染病学杂志（限</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论著</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栏目）</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中华医学会、浙江省医学科学院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1673-4149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33-1340/R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解放军医学杂志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总后卫生部</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0577-7402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11-1056/R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解剖学报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中国解剖学会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0529-1356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11-2228/R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医院管理论坛</w:t>
            </w:r>
          </w:p>
        </w:tc>
        <w:tc>
          <w:tcPr>
            <w:tcW w:w="1551" w:type="dxa"/>
            <w:shd w:val="clear" w:color="auto" w:fill="auto"/>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北京大学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1671-9069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11-4830/R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中国病理生理杂志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中国病理生理学会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1000-4718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44-1187/R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中国寄生虫学与寄生虫病杂志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中华预防医学会、中国疾病预防控制中心寄生虫病预防控制所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1000-7423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31-1248/R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中国人兽共患病学报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中国微生物学会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1002-2694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35-1284/R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中国生物医学工程学报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中国生物医学工程学会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0258-8021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11-2057/R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R3</w:t>
            </w:r>
            <w:r w:rsidRPr="00E04862">
              <w:rPr>
                <w:rFonts w:ascii="方正书宋简体" w:eastAsia="方正书宋简体" w:hAnsi="宋体" w:hint="eastAsia"/>
                <w:color w:val="000000" w:themeColor="text1"/>
                <w:kern w:val="0"/>
                <w:sz w:val="15"/>
                <w:szCs w:val="15"/>
              </w:rPr>
              <w:t>基础医学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中国疫苗和免疫（原《中国计划免疫》）</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中国疾病预防控制中心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1006-916X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11-5517/R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中华病理学杂志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0529-5807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11-2151/R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中华高血压杂志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中华预防医学会、福建医科大学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1673-7245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11-5540/R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中华麻醉学杂志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0254-1416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13-1073/R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中华男科学杂志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南京军区南京总医院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1009-3591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32-1578/R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76</w:t>
            </w:r>
          </w:p>
        </w:tc>
        <w:tc>
          <w:tcPr>
            <w:tcW w:w="1657"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中华微生物学和免疫学杂志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0254-5101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11-2309/R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中华危重病急救医学（原《中国危重病急救医学》）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中华医学会、天津市大和医院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1003-0603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12-1430/R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中华血液学杂志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中华医学会、中国医学科学院血液学研究所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0253-2727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12-1090/R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中华医学遗传学杂志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1003-9406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51-1374/R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中华医院管理杂志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1000-6672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11-1325/R</w:t>
            </w:r>
          </w:p>
        </w:tc>
      </w:tr>
      <w:tr w:rsidR="00143024" w:rsidRPr="00E04862" w:rsidTr="0031686A">
        <w:trPr>
          <w:cantSplit/>
          <w:trHeight w:val="255"/>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R4</w:t>
            </w:r>
            <w:r w:rsidRPr="00E04862">
              <w:rPr>
                <w:rFonts w:ascii="方正书宋简体" w:eastAsia="方正书宋简体" w:hAnsi="宋体" w:hint="eastAsia"/>
                <w:color w:val="000000" w:themeColor="text1"/>
                <w:kern w:val="0"/>
                <w:sz w:val="15"/>
                <w:szCs w:val="15"/>
              </w:rPr>
              <w:t>临床医学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护理与康复（限</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论著</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栏目）</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浙江省护理学会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1671-9875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33-1298/R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中国护理管理</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卫生部医院管理研究所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1672-1756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11-4979/R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中国全科医学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中国医院协会、中国全科医学杂志社</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1007-9572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13-1222/R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中国卫生检验杂志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1004-8685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41-1192/R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中华风湿病学杂志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中华医学会、山西省卫生厅</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1007-7480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14-1217/R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中华护理杂志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中华护理学会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0254-1769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11-2234/R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中华急诊医学杂志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1671-0282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11-4656/R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中华检验医学杂志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1009-9158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11-4452/R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中华临床感染病杂志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1674-2397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11-5673/R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中华临床营养杂志（原《中国临床营养杂志》）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1008-5882</w:t>
            </w:r>
          </w:p>
        </w:tc>
        <w:tc>
          <w:tcPr>
            <w:tcW w:w="812" w:type="dxa"/>
            <w:shd w:val="clear" w:color="auto" w:fill="auto"/>
            <w:vAlign w:val="center"/>
          </w:tcPr>
          <w:p w:rsidR="00143024" w:rsidRPr="00E04862" w:rsidRDefault="00143024" w:rsidP="0031686A">
            <w:pPr>
              <w:spacing w:line="220" w:lineRule="exact"/>
              <w:ind w:leftChars="-50" w:left="-105" w:rightChars="-50" w:right="-105"/>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11-5822/R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中华危重症医学杂志（电子版）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中华医学会、浙江大学医学院附属第一医院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1674-6880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11-9297/R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中华现代护理杂志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1009-9689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11-5682/R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中华医院感染学杂志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解放军总医院、中华预防医学会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1005-4529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11-3456/R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R5</w:t>
            </w:r>
            <w:r w:rsidRPr="00E04862">
              <w:rPr>
                <w:rFonts w:ascii="方正书宋简体" w:eastAsia="方正书宋简体" w:hAnsi="宋体" w:hint="eastAsia"/>
                <w:color w:val="000000" w:themeColor="text1"/>
                <w:kern w:val="0"/>
                <w:sz w:val="15"/>
                <w:szCs w:val="15"/>
              </w:rPr>
              <w:t>内</w:t>
            </w:r>
          </w:p>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科学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World Journal of gastroenterology</w:t>
            </w:r>
            <w:r w:rsidRPr="00E04862">
              <w:rPr>
                <w:rFonts w:ascii="方正书宋简体" w:eastAsia="方正书宋简体" w:hAnsi="宋体" w:hint="eastAsia"/>
                <w:color w:val="000000" w:themeColor="text1"/>
                <w:kern w:val="0"/>
                <w:sz w:val="15"/>
                <w:szCs w:val="15"/>
              </w:rPr>
              <w:t>（世界胃肠病学杂志英文版）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太原消化病研治中心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1007-9327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14-1219/R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心电与循环（原《心电学杂志》）（限</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论著</w:t>
            </w:r>
            <w:r w:rsidRPr="00E04862">
              <w:rPr>
                <w:rFonts w:ascii="方正书宋简体" w:eastAsia="方正书宋简体" w:hint="eastAsia"/>
                <w:color w:val="000000" w:themeColor="text1"/>
                <w:kern w:val="0"/>
                <w:sz w:val="15"/>
                <w:szCs w:val="15"/>
              </w:rPr>
              <w:t>”</w:t>
            </w:r>
            <w:r w:rsidRPr="00E04862">
              <w:rPr>
                <w:rFonts w:ascii="方正书宋简体" w:eastAsia="方正书宋简体" w:hAnsi="宋体" w:hint="eastAsia"/>
                <w:color w:val="000000" w:themeColor="text1"/>
                <w:kern w:val="0"/>
                <w:sz w:val="15"/>
                <w:szCs w:val="15"/>
              </w:rPr>
              <w:t>栏目）</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浙江省医学会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2095-3933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33-1377/R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中国实用内科杂志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中国医师协会、中国实用医学杂志社</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1005-2194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21-1330/R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中华肝脏病杂志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1007-3418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50-1113/R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中华临床免疫和变态反应杂志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中国医学科学院、中国医学科学院北京协和医院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1673-8705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11-5558/R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中华内分泌代谢杂志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1000-6699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31-1282/R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中华内科杂志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0578-1426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11-2138/R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中华肾脏病杂志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1001-7097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44-1217/R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中华糖尿病杂志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1674-5809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11-5791/R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中华消化内镜杂志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1007-5232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32-1463/R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中华消化杂志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0254-1432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31-1367/R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中华心律失常学杂志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1007-6638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11-3859/R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中华心血管病杂志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0253-3758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11-2148/R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中华胰腺病杂志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1674-1935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11-5667/R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R6</w:t>
            </w:r>
            <w:r w:rsidRPr="00E04862">
              <w:rPr>
                <w:rFonts w:ascii="方正书宋简体" w:eastAsia="方正书宋简体" w:hAnsi="宋体" w:hint="eastAsia"/>
                <w:color w:val="000000" w:themeColor="text1"/>
                <w:kern w:val="0"/>
                <w:sz w:val="15"/>
                <w:szCs w:val="15"/>
              </w:rPr>
              <w:t>外</w:t>
            </w:r>
          </w:p>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科学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Chinese Journal of Traumatology</w:t>
            </w:r>
            <w:r w:rsidRPr="00E04862">
              <w:rPr>
                <w:rFonts w:ascii="方正书宋简体" w:eastAsia="方正书宋简体" w:hAnsi="宋体" w:hint="eastAsia"/>
                <w:color w:val="000000" w:themeColor="text1"/>
                <w:kern w:val="0"/>
                <w:sz w:val="15"/>
                <w:szCs w:val="15"/>
              </w:rPr>
              <w:t>（中华创伤杂志英文版）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1008-1275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50-1115/R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中华创伤骨科杂志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1671-7600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11-5530/R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中华创伤杂志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1001-8050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50-1098/R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中华肝胆外科杂志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1007-8118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11-3884/R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中华骨科杂志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中华医学会、天津医院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0253-2352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12-1113/R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中华泌尿外科杂志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1000-6702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11-2330/R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中华内分泌外科杂志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1674-6090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11-5807/R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中华普通外科杂志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1007-631X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11-3855/R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中华器官移植杂志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0254-1785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42-1203/R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中华烧伤杂志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1009-2587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50-1120/R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R6</w:t>
            </w:r>
            <w:r w:rsidRPr="00E04862">
              <w:rPr>
                <w:rFonts w:ascii="方正书宋简体" w:eastAsia="方正书宋简体" w:hAnsi="宋体" w:hint="eastAsia"/>
                <w:color w:val="000000" w:themeColor="text1"/>
                <w:kern w:val="0"/>
                <w:sz w:val="15"/>
                <w:szCs w:val="15"/>
              </w:rPr>
              <w:t>外</w:t>
            </w:r>
          </w:p>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科学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中华实验外科杂志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1001-9030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42-1213/R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中华手外科杂志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1005-054X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31-1653/R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0529-5815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11-2139/R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中华胃肠外科杂志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中华医学会、中山大学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1671-0274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44-1530/R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中华显微外科杂志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1001-2036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44-1206/R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中华消化外科杂志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1673-9752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11-5610/R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中华胸心血管外科杂志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1001-4497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11-2434/R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中华整形外科杂志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1009-4598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11-4453/R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R71</w:t>
            </w:r>
            <w:r w:rsidRPr="00E04862">
              <w:rPr>
                <w:rFonts w:ascii="方正书宋简体" w:eastAsia="方正书宋简体" w:hAnsi="宋体" w:hint="eastAsia"/>
                <w:color w:val="000000" w:themeColor="text1"/>
                <w:kern w:val="0"/>
                <w:sz w:val="15"/>
                <w:szCs w:val="15"/>
              </w:rPr>
              <w:t>、</w:t>
            </w:r>
            <w:r w:rsidRPr="00E04862">
              <w:rPr>
                <w:rFonts w:ascii="方正书宋简体" w:eastAsia="方正书宋简体" w:hint="eastAsia"/>
                <w:color w:val="000000" w:themeColor="text1"/>
                <w:kern w:val="0"/>
                <w:sz w:val="15"/>
                <w:szCs w:val="15"/>
              </w:rPr>
              <w:t>R72</w:t>
            </w:r>
            <w:r w:rsidRPr="00E04862">
              <w:rPr>
                <w:rFonts w:ascii="方正书宋简体" w:eastAsia="方正书宋简体" w:hAnsi="宋体" w:hint="eastAsia"/>
                <w:color w:val="000000" w:themeColor="text1"/>
                <w:kern w:val="0"/>
                <w:sz w:val="15"/>
                <w:szCs w:val="15"/>
              </w:rPr>
              <w:t>妇产科学、儿科学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中国实用妇科与产科杂志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中国医师协会、中国实用医学杂志社</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1005-2216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21-1332/R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中华儿科杂志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0578-1310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11-2140/R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中华妇产科杂志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0529-567X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11-2141/R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中华围产医学杂志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1007-9408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11-3903/R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中华小儿外科杂志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0253-3006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42-1158/R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R73</w:t>
            </w:r>
            <w:r w:rsidRPr="00E04862">
              <w:rPr>
                <w:rFonts w:ascii="方正书宋简体" w:eastAsia="方正书宋简体" w:hAnsi="宋体" w:hint="eastAsia"/>
                <w:color w:val="000000" w:themeColor="text1"/>
                <w:kern w:val="0"/>
                <w:sz w:val="15"/>
                <w:szCs w:val="15"/>
              </w:rPr>
              <w:t>肿瘤学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癌症</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中山大学肿瘤防治中心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1000-487X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44-1195/R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中华放射肿瘤学杂志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1004-4221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11-3030/R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中华肿瘤杂志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0253-3766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11-2152/R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lastRenderedPageBreak/>
              <w:t>R74</w:t>
            </w:r>
            <w:r w:rsidRPr="00E04862">
              <w:rPr>
                <w:rFonts w:ascii="方正书宋简体" w:eastAsia="方正书宋简体" w:hAnsi="宋体" w:hint="eastAsia"/>
                <w:color w:val="000000" w:themeColor="text1"/>
                <w:kern w:val="0"/>
                <w:sz w:val="15"/>
                <w:szCs w:val="15"/>
              </w:rPr>
              <w:t>神经病学与精神病学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Neuroscience Bulletin</w:t>
            </w:r>
            <w:r w:rsidRPr="00E04862">
              <w:rPr>
                <w:rFonts w:ascii="方正书宋简体" w:eastAsia="方正书宋简体" w:hAnsi="宋体" w:hint="eastAsia"/>
                <w:color w:val="000000" w:themeColor="text1"/>
                <w:kern w:val="0"/>
                <w:sz w:val="15"/>
                <w:szCs w:val="15"/>
              </w:rPr>
              <w:t>（神经科学通报英文版，原《中国神经科学杂志》）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中国科学院上海生命科学研究院、中国神经科学学会、第二军医大学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1673-7067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31-1975/R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中国心理卫生杂志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中国心理卫生协会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1000-6729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11-1873/R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中华精神科杂志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1006-7884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11-3661/R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中华神经科杂志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1006-7876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11-3694/R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中华神经外科杂志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1001-2346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11-2050/R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中华神经医学杂志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1671-8925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11-5354/R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R75</w:t>
            </w:r>
            <w:r w:rsidRPr="00E04862">
              <w:rPr>
                <w:rFonts w:ascii="方正书宋简体" w:eastAsia="方正书宋简体" w:hAnsi="宋体" w:hint="eastAsia"/>
                <w:color w:val="000000" w:themeColor="text1"/>
                <w:kern w:val="0"/>
                <w:sz w:val="15"/>
                <w:szCs w:val="15"/>
              </w:rPr>
              <w:t>皮肤病学与性病学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中华皮肤科杂志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0412-4030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32-1138/R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中国艾滋病性病（原《中国性病艾滋病防治》）</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中国性病艾滋病防治协会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1672-5662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11-4818/R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R76</w:t>
            </w:r>
            <w:r w:rsidRPr="00E04862">
              <w:rPr>
                <w:rFonts w:ascii="方正书宋简体" w:eastAsia="方正书宋简体" w:hAnsi="宋体" w:hint="eastAsia"/>
                <w:color w:val="000000" w:themeColor="text1"/>
                <w:kern w:val="0"/>
                <w:sz w:val="15"/>
                <w:szCs w:val="15"/>
              </w:rPr>
              <w:t>、</w:t>
            </w:r>
            <w:r w:rsidRPr="00E04862">
              <w:rPr>
                <w:rFonts w:ascii="方正书宋简体" w:eastAsia="方正书宋简体" w:hint="eastAsia"/>
                <w:color w:val="000000" w:themeColor="text1"/>
                <w:kern w:val="0"/>
                <w:sz w:val="15"/>
                <w:szCs w:val="15"/>
              </w:rPr>
              <w:t>R77</w:t>
            </w:r>
            <w:r w:rsidRPr="00E04862">
              <w:rPr>
                <w:rFonts w:ascii="方正书宋简体" w:eastAsia="方正书宋简体" w:hAnsi="宋体" w:hint="eastAsia"/>
                <w:color w:val="000000" w:themeColor="text1"/>
                <w:kern w:val="0"/>
                <w:sz w:val="15"/>
                <w:szCs w:val="15"/>
              </w:rPr>
              <w:t>耳鼻喉及眼科学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中国耳鼻咽喉头颈外科</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中国医疗保健国际交流促进会、北京市耳鼻咽喉科研究所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1672-7002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11-5175/R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中华耳鼻咽喉头颈外科杂志（原《中华耳鼻咽喉科杂志》）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1673-0860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11-5330/R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中华眼底病杂志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1005-1015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51-1434/R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中华眼科杂志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0412-4081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11-2142/R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中华眼视光学与视觉科学杂志（原《眼视光学杂志》）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1674-845X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11-5909/R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R78</w:t>
            </w:r>
            <w:r w:rsidRPr="00E04862">
              <w:rPr>
                <w:rFonts w:ascii="方正书宋简体" w:eastAsia="方正书宋简体" w:hAnsi="宋体" w:hint="eastAsia"/>
                <w:color w:val="000000" w:themeColor="text1"/>
                <w:kern w:val="0"/>
                <w:sz w:val="15"/>
                <w:szCs w:val="15"/>
              </w:rPr>
              <w:t>口腔科学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中华口腔医学杂志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1002-0098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11-2144/R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中华口腔正畸学杂志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1674-5760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11-5797/R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R8</w:t>
            </w:r>
            <w:r w:rsidRPr="00E04862">
              <w:rPr>
                <w:rFonts w:ascii="方正书宋简体" w:eastAsia="方正书宋简体" w:hAnsi="宋体" w:hint="eastAsia"/>
                <w:color w:val="000000" w:themeColor="text1"/>
                <w:kern w:val="0"/>
                <w:sz w:val="15"/>
                <w:szCs w:val="15"/>
              </w:rPr>
              <w:t>特种医学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光谱学与光谱分析</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中国光学学会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1000-0593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11-2200/04</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介入放射学杂志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上海市医学会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1008-794X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31-1796/R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色谱</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中国化学会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1000-8713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21-1185/06</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中国超声医学杂志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中国科学技术信息研究所、中国超声医学工程学会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1002-0101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11-2110/R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中国内镜杂志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卫生部肝胆肠外科研究中心、中南大学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1007-1989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43-1256/R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中华超声影像学杂志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1004-4477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13-1148/R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中华放射学杂志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1005-1201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11-2149/R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中华放射医学与防护杂志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0254-5098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11-2271/R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中华核医学与分子影像杂志（原《中华核医学杂志》）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2095-2848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32-1828/R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158</w:t>
            </w:r>
          </w:p>
        </w:tc>
        <w:tc>
          <w:tcPr>
            <w:tcW w:w="1657"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中华医学超声杂志（电子版）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1672-6448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11-9115/R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R9</w:t>
            </w:r>
            <w:r w:rsidRPr="00E04862">
              <w:rPr>
                <w:rFonts w:ascii="方正书宋简体" w:eastAsia="方正书宋简体" w:hAnsi="宋体" w:hint="eastAsia"/>
                <w:color w:val="000000" w:themeColor="text1"/>
                <w:kern w:val="0"/>
                <w:sz w:val="15"/>
                <w:szCs w:val="15"/>
              </w:rPr>
              <w:t>药学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Acta Pharmacologica Sinica</w:t>
            </w:r>
            <w:r w:rsidRPr="00E04862">
              <w:rPr>
                <w:rFonts w:ascii="方正书宋简体" w:eastAsia="方正书宋简体" w:hAnsi="宋体" w:hint="eastAsia"/>
                <w:color w:val="000000" w:themeColor="text1"/>
                <w:kern w:val="0"/>
                <w:sz w:val="15"/>
                <w:szCs w:val="15"/>
              </w:rPr>
              <w:t>（中国药理学报英文版）</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中国药理学会、中国科学院上海药物研究所</w:t>
            </w:r>
          </w:p>
        </w:tc>
        <w:tc>
          <w:tcPr>
            <w:tcW w:w="812" w:type="dxa"/>
            <w:shd w:val="clear" w:color="auto" w:fill="auto"/>
            <w:vAlign w:val="center"/>
          </w:tcPr>
          <w:p w:rsidR="00143024" w:rsidRPr="00E04862" w:rsidRDefault="00143024" w:rsidP="0031686A">
            <w:pPr>
              <w:spacing w:line="220" w:lineRule="exact"/>
              <w:ind w:leftChars="-50" w:left="-105" w:rightChars="-50" w:right="-105"/>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1671-4083</w:t>
            </w:r>
          </w:p>
        </w:tc>
        <w:tc>
          <w:tcPr>
            <w:tcW w:w="812" w:type="dxa"/>
            <w:shd w:val="clear" w:color="auto" w:fill="auto"/>
            <w:vAlign w:val="center"/>
          </w:tcPr>
          <w:p w:rsidR="00143024" w:rsidRPr="00E04862" w:rsidRDefault="00143024" w:rsidP="0031686A">
            <w:pPr>
              <w:spacing w:line="220" w:lineRule="exact"/>
              <w:ind w:leftChars="-50" w:left="-105" w:rightChars="-50" w:right="-105"/>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31-1347/R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Journal of Chinese Pharmaceutical Sciences</w:t>
            </w:r>
            <w:r w:rsidRPr="00E04862">
              <w:rPr>
                <w:rFonts w:ascii="方正书宋简体" w:eastAsia="方正书宋简体" w:hAnsi="宋体" w:hint="eastAsia"/>
                <w:color w:val="000000" w:themeColor="text1"/>
                <w:kern w:val="0"/>
                <w:sz w:val="15"/>
                <w:szCs w:val="15"/>
              </w:rPr>
              <w:t>（中国药学英文版）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1003-1057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11-2863/R</w:t>
            </w:r>
          </w:p>
        </w:tc>
      </w:tr>
      <w:tr w:rsidR="00143024" w:rsidRPr="00E04862" w:rsidTr="0031686A">
        <w:trPr>
          <w:cantSplit/>
          <w:trHeight w:val="397"/>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R9</w:t>
            </w:r>
            <w:r w:rsidRPr="00E04862">
              <w:rPr>
                <w:rFonts w:ascii="方正书宋简体" w:eastAsia="方正书宋简体" w:hAnsi="宋体" w:hint="eastAsia"/>
                <w:color w:val="000000" w:themeColor="text1"/>
                <w:kern w:val="0"/>
                <w:sz w:val="15"/>
                <w:szCs w:val="15"/>
              </w:rPr>
              <w:t>药学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药物分析杂志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0254-1793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11-2224/R</w:t>
            </w:r>
          </w:p>
        </w:tc>
      </w:tr>
      <w:tr w:rsidR="00143024" w:rsidRPr="00E04862" w:rsidTr="0031686A">
        <w:trPr>
          <w:cantSplit/>
          <w:trHeight w:val="39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162</w:t>
            </w:r>
          </w:p>
        </w:tc>
        <w:tc>
          <w:tcPr>
            <w:tcW w:w="1657"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药学学报</w:t>
            </w:r>
          </w:p>
        </w:tc>
        <w:tc>
          <w:tcPr>
            <w:tcW w:w="1551" w:type="dxa"/>
            <w:shd w:val="clear" w:color="auto" w:fill="auto"/>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中国药学会、中国医学科学院药物研究所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0513-4870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11-2163/R</w:t>
            </w:r>
          </w:p>
        </w:tc>
      </w:tr>
      <w:tr w:rsidR="00143024" w:rsidRPr="00E04862" w:rsidTr="0031686A">
        <w:trPr>
          <w:cantSplit/>
          <w:trHeight w:val="39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中国临床药理学与治疗学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中国药理学会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1009-2501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34-1206/R</w:t>
            </w:r>
          </w:p>
        </w:tc>
      </w:tr>
      <w:tr w:rsidR="00143024" w:rsidRPr="00E04862" w:rsidTr="0031686A">
        <w:trPr>
          <w:cantSplit/>
          <w:trHeight w:val="39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中国临床药理学杂志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1001-6821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11-2220/R</w:t>
            </w:r>
          </w:p>
        </w:tc>
      </w:tr>
      <w:tr w:rsidR="00143024" w:rsidRPr="00E04862" w:rsidTr="0031686A">
        <w:trPr>
          <w:cantSplit/>
          <w:trHeight w:val="39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中国临床药学杂志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1007-4406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31-1726/R</w:t>
            </w:r>
          </w:p>
        </w:tc>
      </w:tr>
      <w:tr w:rsidR="00143024" w:rsidRPr="00E04862" w:rsidTr="0031686A">
        <w:trPr>
          <w:cantSplit/>
          <w:trHeight w:val="39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中国天然药物</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1672-3651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32-1708/R</w:t>
            </w:r>
          </w:p>
        </w:tc>
      </w:tr>
      <w:tr w:rsidR="00143024" w:rsidRPr="00E04862" w:rsidTr="0031686A">
        <w:trPr>
          <w:cantSplit/>
          <w:trHeight w:val="39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中国现代应用药学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1007-7693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33-1210/R</w:t>
            </w:r>
          </w:p>
        </w:tc>
      </w:tr>
      <w:tr w:rsidR="00143024" w:rsidRPr="00E04862" w:rsidTr="0031686A">
        <w:trPr>
          <w:cantSplit/>
          <w:trHeight w:val="39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中国新药与临床杂志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中国药学会、上海市食品药品监督管理局科技情报研究所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1007-7669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31-1746/R</w:t>
            </w:r>
          </w:p>
        </w:tc>
      </w:tr>
      <w:tr w:rsidR="00143024" w:rsidRPr="00E04862" w:rsidTr="0031686A">
        <w:trPr>
          <w:cantSplit/>
          <w:trHeight w:val="39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中国药理学通报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中国药理学会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1001-1978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34-1086/R</w:t>
            </w:r>
          </w:p>
        </w:tc>
      </w:tr>
      <w:tr w:rsidR="00143024" w:rsidRPr="00E04862" w:rsidTr="0031686A">
        <w:trPr>
          <w:cantSplit/>
          <w:trHeight w:val="39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中国药理学与毒理学杂志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军事医学科学院毒物药物研究所、中国药理学会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1000-3002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11-1115/R</w:t>
            </w:r>
          </w:p>
        </w:tc>
      </w:tr>
      <w:tr w:rsidR="00143024" w:rsidRPr="00E04862" w:rsidTr="0031686A">
        <w:trPr>
          <w:cantSplit/>
          <w:trHeight w:val="39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1001-2494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11-2162/R</w:t>
            </w:r>
          </w:p>
        </w:tc>
      </w:tr>
      <w:tr w:rsidR="00143024" w:rsidRPr="00E04862" w:rsidTr="0031686A">
        <w:trPr>
          <w:cantSplit/>
          <w:trHeight w:val="397"/>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其他相关学科</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Journal of Molecular Cell Biology</w:t>
            </w:r>
            <w:r w:rsidRPr="00E04862">
              <w:rPr>
                <w:rFonts w:ascii="方正书宋简体" w:eastAsia="方正书宋简体" w:hAnsi="宋体" w:hint="eastAsia"/>
                <w:color w:val="000000" w:themeColor="text1"/>
                <w:kern w:val="0"/>
                <w:sz w:val="15"/>
                <w:szCs w:val="15"/>
              </w:rPr>
              <w:t>（分子细胞生物学报英文版）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中国细胞生物学学会、中国科学院上海生命科学研究院生物化学与细胞生物学研究所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1673-520X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31-2002/Q</w:t>
            </w:r>
          </w:p>
        </w:tc>
      </w:tr>
      <w:tr w:rsidR="00143024" w:rsidRPr="00E04862" w:rsidTr="0031686A">
        <w:trPr>
          <w:cantSplit/>
          <w:trHeight w:val="39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病毒学报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中国微生物学会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1000-8721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11-1865/R</w:t>
            </w:r>
          </w:p>
        </w:tc>
      </w:tr>
      <w:tr w:rsidR="00143024" w:rsidRPr="00E04862" w:rsidTr="0031686A">
        <w:trPr>
          <w:cantSplit/>
          <w:trHeight w:val="39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生态学报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中国生态学会、中国科学院生态环境研究中心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1000-0933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11-2031/Q</w:t>
            </w:r>
          </w:p>
        </w:tc>
      </w:tr>
      <w:tr w:rsidR="00143024" w:rsidRPr="00E04862" w:rsidTr="0031686A">
        <w:trPr>
          <w:cantSplit/>
          <w:trHeight w:val="39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微生物学报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中国科学院微生物研究所、中国微生物学会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0001-6209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11-1995/Q</w:t>
            </w:r>
          </w:p>
        </w:tc>
      </w:tr>
      <w:tr w:rsidR="00143024" w:rsidRPr="00E04862" w:rsidTr="0031686A">
        <w:trPr>
          <w:cantSplit/>
          <w:trHeight w:val="39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微生物学通报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中国科学院微生物研究所、中国微生物学会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0253-2654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11-1996/Q</w:t>
            </w:r>
          </w:p>
        </w:tc>
      </w:tr>
      <w:tr w:rsidR="00143024" w:rsidRPr="00E04862" w:rsidTr="0031686A">
        <w:trPr>
          <w:cantSplit/>
          <w:trHeight w:val="39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遗传</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Ansi="宋体" w:hint="eastAsia"/>
                <w:color w:val="000000" w:themeColor="text1"/>
                <w:kern w:val="0"/>
                <w:sz w:val="15"/>
                <w:szCs w:val="15"/>
              </w:rPr>
              <w:t>中国科学院遗传与发育生物学研究所、中国遗传学会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0253-9772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11-1913/R</w:t>
            </w:r>
          </w:p>
        </w:tc>
      </w:tr>
      <w:tr w:rsidR="00143024" w:rsidRPr="00E04862" w:rsidTr="0031686A">
        <w:trPr>
          <w:cantSplit/>
          <w:trHeight w:val="284"/>
          <w:jc w:val="center"/>
        </w:trPr>
        <w:tc>
          <w:tcPr>
            <w:tcW w:w="5897" w:type="dxa"/>
            <w:gridSpan w:val="6"/>
            <w:shd w:val="clear" w:color="auto" w:fill="auto"/>
            <w:vAlign w:val="center"/>
          </w:tcPr>
          <w:p w:rsidR="00143024" w:rsidRPr="00E04862" w:rsidRDefault="00143024" w:rsidP="0031686A">
            <w:pPr>
              <w:spacing w:line="220" w:lineRule="exact"/>
              <w:jc w:val="center"/>
              <w:rPr>
                <w:rFonts w:ascii="黑体" w:eastAsia="黑体" w:hint="eastAsia"/>
                <w:color w:val="000000" w:themeColor="text1"/>
                <w:kern w:val="0"/>
                <w:sz w:val="15"/>
                <w:szCs w:val="15"/>
              </w:rPr>
            </w:pPr>
            <w:r w:rsidRPr="00E04862">
              <w:rPr>
                <w:rFonts w:ascii="黑体" w:eastAsia="黑体" w:hint="eastAsia"/>
                <w:color w:val="000000" w:themeColor="text1"/>
                <w:kern w:val="0"/>
                <w:sz w:val="15"/>
                <w:szCs w:val="15"/>
              </w:rPr>
              <w:t>二    级</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RA-0</w:t>
            </w:r>
            <w:r w:rsidRPr="00E04862">
              <w:rPr>
                <w:rFonts w:ascii="方正书宋简体" w:eastAsia="方正书宋简体" w:hAnsi="宋体" w:hint="eastAsia"/>
                <w:color w:val="000000" w:themeColor="text1"/>
                <w:kern w:val="0"/>
                <w:sz w:val="15"/>
                <w:szCs w:val="15"/>
              </w:rPr>
              <w:t>大学学报（医药卫生）</w:t>
            </w:r>
            <w:r w:rsidRPr="00E04862">
              <w:rPr>
                <w:rFonts w:ascii="方正书宋简体" w:eastAsia="方正书宋简体" w:hint="eastAsia"/>
                <w:color w:val="000000" w:themeColor="text1"/>
                <w:kern w:val="0"/>
                <w:sz w:val="15"/>
                <w:szCs w:val="15"/>
              </w:rPr>
              <w:t>RA-1</w:t>
            </w:r>
            <w:r w:rsidRPr="00E04862">
              <w:rPr>
                <w:rFonts w:ascii="方正书宋简体" w:eastAsia="方正书宋简体" w:hAnsi="宋体" w:hint="eastAsia"/>
                <w:color w:val="000000" w:themeColor="text1"/>
                <w:kern w:val="0"/>
                <w:sz w:val="15"/>
                <w:szCs w:val="15"/>
              </w:rPr>
              <w:t>医学院校学报</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Journal of Huazhong University of Science and Technology （Medical Sciences）（华中科技大学学报医学版英文版）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华中科技大学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1672-0733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42-1679/R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安徽医科大学学报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安徽医科大学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1000-1492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34-1065/R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北京中医药大学学报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北京中医药大学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1006-2157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11-3574/R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重庆医科大学学报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重庆医科大学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0253-3626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50-1046/R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第二军医大学学报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第二军医大学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0258-879X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31-1001/R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第三军医大学学报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第三军医大学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1000-5404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50-1126/R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第四军医大学学报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第四军医大学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1000-2790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61-1060/R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复旦学报（医学版）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复旦大学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1672-8467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31-1885/R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广州中医药大学学报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广州中医药大学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1007-3213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44-1425/R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哈尔滨医科大学学报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哈尔滨医科大学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1000-1905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23-1159/R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w:t>
            </w:r>
          </w:p>
        </w:tc>
        <w:tc>
          <w:tcPr>
            <w:tcW w:w="1657"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华中科技大学学报（医学版）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华中科技大学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1672-0741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42-1678/R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吉林大学学报（医学版）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吉林大学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1671-587X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22-1342/R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南方医科大学学报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南方医科大学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1673-4254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44-1627/R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南京医科大学学报（自然科学版）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南京医科大学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1007-4368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32-1442/R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南京中医药大学学报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南京中医药大学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1000-5005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32-1247/R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山东大学学报（医学版）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山东大学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1671-7554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37-1390/R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山东中医药大学学报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山东中医药大学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1007-659X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37-1279/R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18</w:t>
            </w:r>
          </w:p>
        </w:tc>
        <w:tc>
          <w:tcPr>
            <w:tcW w:w="1657"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上海交通大学学报（医学版）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上海交通大学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1674-8115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31-2045/R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上海中医药大学学报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上海中医药大学、上海市中医药研究院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1008-861X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31-1788/R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沈阳药科大学学报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沈阳药科大学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1006-2858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21-1349/R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首都医科大学学报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首都医科大学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1006-7795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11-3662/R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四川大学学报（医学版）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四川大学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1672-173X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51-1644/R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苏州大学学报（医学版）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苏州大学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1673-0399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32-1674/R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RA-0</w:t>
            </w:r>
            <w:r w:rsidRPr="00E04862">
              <w:rPr>
                <w:rFonts w:ascii="方正书宋简体" w:eastAsia="方正书宋简体" w:hAnsi="宋体" w:hint="eastAsia"/>
                <w:color w:val="000000" w:themeColor="text1"/>
                <w:kern w:val="0"/>
                <w:sz w:val="15"/>
                <w:szCs w:val="15"/>
              </w:rPr>
              <w:t>大学学报（医药卫生）</w:t>
            </w:r>
            <w:r w:rsidRPr="00E04862">
              <w:rPr>
                <w:rFonts w:ascii="方正书宋简体" w:eastAsia="方正书宋简体" w:hint="eastAsia"/>
                <w:color w:val="000000" w:themeColor="text1"/>
                <w:kern w:val="0"/>
                <w:sz w:val="15"/>
                <w:szCs w:val="15"/>
              </w:rPr>
              <w:t>RA-1</w:t>
            </w:r>
            <w:r w:rsidRPr="00E04862">
              <w:rPr>
                <w:rFonts w:ascii="方正书宋简体" w:eastAsia="方正书宋简体" w:hAnsi="宋体" w:hint="eastAsia"/>
                <w:color w:val="000000" w:themeColor="text1"/>
                <w:kern w:val="0"/>
                <w:sz w:val="15"/>
                <w:szCs w:val="15"/>
              </w:rPr>
              <w:t>医学院校学报</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温州医学院学报（除“论著”栏目外）</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温州医学院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1000-2138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33-1100/R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武汉大学学报（医学版）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武汉大学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1671-8852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42-1677/R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西安交通大学学报（医学版）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西安交通大学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1671-8259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61-1399/R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浙江中医药大学学报（除“论著”栏目外）</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浙江中医药大学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1005-5509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33-1349/R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郑州大学学报（医学版）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郑州大学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1671-6825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41-1340/R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中国药科大学学报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中国药科大学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1000-5048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32-1157/R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中国医科大学学报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0258-4646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21-1227/R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中南大学学报（医学版）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中南大学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1672-7347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43-1427/R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w:t>
            </w:r>
          </w:p>
        </w:tc>
        <w:tc>
          <w:tcPr>
            <w:tcW w:w="1657"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中山大学学报（医学科学版）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中山大学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1672-3554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44-1575/R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RT医</w:t>
            </w:r>
          </w:p>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药卫生总论</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中华医学会北京分会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0253-9713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11-2273/R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重庆医学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重庆市卫生信息中心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1671-8348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50-1097/R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广东医学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广东省医学情报研究所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1001-9448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44-1192/R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江苏医药</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江苏省人民医院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0253-3685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32-1221/R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全科医学临床与教育</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1672-3686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33-1311/R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上海市医学会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0253-9934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31-1366/R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卫生经济研究</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浙江省卫生财会管理中心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1004-7778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33-1056/F</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现代实用医学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宁波市医学信息研究所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1671-0800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33-1268/R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新医学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中山大学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0253-9802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44-1211/R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医学研究生学报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南京军区南京总医院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1008-8199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32-1574/R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医学研究杂志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中国医学科学院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1673-548X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11-5453/R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医学与社会</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华中科技大学同济医学院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1006-5563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42-1387/R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浙江实用医学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浙江省医学情报研究所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1007-3299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33-1207/R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浙江医学（除“论著”栏目外）</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浙江省医学会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1006-2785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33-1109/R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浙江医学教育</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浙江省医学教育所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1672-0024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33-1297/R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RT医</w:t>
            </w:r>
          </w:p>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药卫生总论</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中国高等医学教育</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浙江大学、全国高等医学教育学会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1002-1701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33-1050/G4</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中国现代医生</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中国医学科学院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1673-9701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11-5603/R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中国现代医学杂志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中南大学、卫生部肝胆肠外科研究中心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1005-8982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43-1225/R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中国乡村医药</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中国农村卫生协会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1006-5180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11-3458/R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中国医刊</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人民卫生出版社</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1008-1070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11-3942/R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中国医师进修杂志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中华医学会、大连理论医学研究所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1673-4904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11-5455/R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中国医师杂志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中华医学会、湖南省医学会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1008-1372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43-1274/R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中国医学伦理学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西安交通大学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1001-8565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61-1203/R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中国医药</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1673-4777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11-5451/R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中国医药导报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中国医学科学院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1673-7210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11-5539/R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中医药管理杂志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中华中医药学会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1007-9203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11-3070/R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R1预防医学与卫生学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辐射防护</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中国核学会辐射防护学会、中国辐射防护研究院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1000-8187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14-1143/TL</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工业卫生与职业病</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鞍山钢铁集团公司</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1000-7164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21-1147/R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环境与健康杂志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中华预防医学会、天津市疾病防控制中心</w:t>
            </w:r>
          </w:p>
        </w:tc>
        <w:tc>
          <w:tcPr>
            <w:tcW w:w="812" w:type="dxa"/>
            <w:shd w:val="clear" w:color="auto" w:fill="auto"/>
            <w:vAlign w:val="center"/>
          </w:tcPr>
          <w:p w:rsidR="00143024" w:rsidRPr="00E04862" w:rsidRDefault="00143024" w:rsidP="0031686A">
            <w:pPr>
              <w:spacing w:line="220" w:lineRule="exact"/>
              <w:ind w:leftChars="-50" w:left="-105" w:rightChars="-50" w:right="-105"/>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1001-5914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12-1095/R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上海预防医学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上海市预防医学会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1004-9231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31-1635/R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实用预防医学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中华预防医学会、湖南省预防医学会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1006-3110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43-1223/R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现代预防医学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中华预防医学会、四川大学华西公共卫生学院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1003-8507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51-1365/R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浙江预防医学（除“论著”栏目外）</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浙江省预防医学会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1007-0931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33-1200/R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中国病原生物学杂志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中华预防医学会、山东省寄生虫病防治研究所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1673-5234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11-5457/R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中国地方病防治杂志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中华预防医学会、吉林省地方病第二防治研究所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1001-1889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22-1136/R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中国防痨杂志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中国防痨协会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1000-6621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11-2761/R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lastRenderedPageBreak/>
              <w:t>R1预防医学与卫生学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中国妇幼健康研究</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西安交通大学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1673-5293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61-1448/R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中国公共卫生管理</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黑龙江省卫生防疫站</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1001-9561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23-1318/R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中国农村卫生事业管理</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1005-5916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11-5269/R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中国卫生监督杂志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卫生部卫生监督中心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1007-6131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11-3803/R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中国卫生事业管理</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四川省卫生厅</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1004-4663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51-1201/R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中国卫生政策研究</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中国医学科学院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1674-2982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11-5694/R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中国医院统计</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卫生部统计信息中心、滨州医学院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1006-5253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37-1254/C</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中国职业医学</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中华预防医学会、华南区域劳动卫生职业病防治中心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1000-6486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44-1484/R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中华疾病控制杂志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中华预防医学会、安徽医科大学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1674-3679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34-1304/R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R16医疗保健</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健康研究</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杭州师范大学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1674-6449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33-1359/R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79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中国健康教育</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中国健康教育中心、中国健康促进与教育协会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1002-9982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11-2513/R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中国康复</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中国残疾人康复协会、华中科技大学同济医学院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1001-2001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42-1251/R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中国康复理论与实践</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中国康复研究中心、中国残疾人康复协会、中国医师协会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1006-9771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11-3759/R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中国老年学杂志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中国老年学学会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1005-9202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22-1241/R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中国临床保健杂志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卫生部北京医院、安徽省保健委员会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1672-6790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34-1273/R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中国运动医学杂志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中国体育科学学会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1000-6710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11-1298/R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中华老年心脑血管病杂志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中国人民解放军总医院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1009-0126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11-4468/R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R2中国医学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Journal of Acupuncture and Tuina Science（针灸推拿医学英文版）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上海市针灸经络研究所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1672-3597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31-1908/R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北京中医药（原《北京中医》）</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北京中医药学会、北京中西医结合学会、北京市中医药对外交流与技术合作中心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1674-1307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11-5635/R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R2中国医学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江苏中医药</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江苏省中医药学会、江苏省中西医结合学会、江苏省针灸学会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1672-397X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32-1630/R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89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辽宁中医杂志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辽宁中医药大学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1000-1719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21-1128/R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上海针灸杂志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上海市针灸学会、上海市中医药研究院</w:t>
            </w:r>
          </w:p>
        </w:tc>
        <w:tc>
          <w:tcPr>
            <w:tcW w:w="812" w:type="dxa"/>
            <w:shd w:val="clear" w:color="auto" w:fill="auto"/>
            <w:vAlign w:val="center"/>
          </w:tcPr>
          <w:p w:rsidR="00143024" w:rsidRPr="00E04862" w:rsidRDefault="00143024" w:rsidP="0031686A">
            <w:pPr>
              <w:spacing w:line="220" w:lineRule="exact"/>
              <w:ind w:leftChars="-50" w:left="-105" w:rightChars="-50" w:right="-105"/>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1005-0957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31-1317/R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上海中医药杂志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上海中医药大学、上海市中医药学会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1007-1334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31-1276/R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新中医</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中华中医药学会、广州中医药大学</w:t>
            </w:r>
          </w:p>
        </w:tc>
        <w:tc>
          <w:tcPr>
            <w:tcW w:w="812" w:type="dxa"/>
            <w:shd w:val="clear" w:color="auto" w:fill="auto"/>
            <w:vAlign w:val="center"/>
          </w:tcPr>
          <w:p w:rsidR="00143024" w:rsidRPr="00E04862" w:rsidRDefault="00143024" w:rsidP="0031686A">
            <w:pPr>
              <w:spacing w:line="220" w:lineRule="exact"/>
              <w:ind w:leftChars="-50" w:left="-105" w:rightChars="-50" w:right="-105"/>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0256-7415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44-1231/R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浙江中西医结合杂志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浙江省中西医结合学会、浙江省中西医结合医院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1005-4561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33-1177/R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浙江中医杂志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浙江省中医药研究院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0411-8421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33-1083/R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中成药</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国家食品药品监督管理局信息中心中成药信息站、上海中药行业协会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1001-1528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31-1368/R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中国实验方剂学杂志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中国中医科学院中药研究所、中国中西医结合学会中药专业委员会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1005-9903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11-3495/R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中国中西医结合肾病杂志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中国中西医结合学会、中国中西医结合学会肾病专业委员会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1009-587X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14-1277/R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中国中西医结合消化杂志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华中科技大学同济医学院、中国中西医结合学会消化系统疾病专业委员会、中华全国中医内科学脾胃病专业委员会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1671-038X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42-1612/R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99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中国中医骨伤科杂志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中华中医药学会、湖北省中医药研究院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1005-0205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42-1340/R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中国中医基础医学杂志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中国中医科学院中医基础理论研究所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1006-3250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11-3554/R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中国中医急症</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中华中医药学会、重庆市中医研究院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1004-745X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50-1102/R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中国中医药科技</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黑龙江中医药管理局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1005-7072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23-1353/R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R2中国医学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中西医结合肝病杂志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湖北中医药大学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1005-0264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42-1322/R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中西医结合学报</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上海市中西医结合学会、上海长海医院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1672-1977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31-1906/R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中药药理与临床</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中国药理学会、四川中药研究所</w:t>
            </w:r>
          </w:p>
        </w:tc>
        <w:tc>
          <w:tcPr>
            <w:tcW w:w="812" w:type="dxa"/>
            <w:shd w:val="clear" w:color="auto" w:fill="auto"/>
            <w:vAlign w:val="center"/>
          </w:tcPr>
          <w:p w:rsidR="00143024" w:rsidRPr="00E04862" w:rsidRDefault="00143024" w:rsidP="0031686A">
            <w:pPr>
              <w:spacing w:line="220" w:lineRule="exact"/>
              <w:ind w:leftChars="-50" w:left="-105" w:rightChars="-50" w:right="-105"/>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1001-859X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51-1188/R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中医儿科杂志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甘肃中医学院、中华中医药学会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1673-4297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62-1176/R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中医正骨</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中华中医药学会、河南省正骨研究院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1001-6015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41-1162/R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R3基础医学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毒理学杂志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Ansi="宋体" w:cs="宋体" w:hint="eastAsia"/>
                <w:color w:val="000000" w:themeColor="text1"/>
                <w:kern w:val="0"/>
                <w:sz w:val="15"/>
                <w:szCs w:val="15"/>
              </w:rPr>
              <w:t>北京市预防医学研究中心</w:t>
            </w:r>
            <w:r w:rsidRPr="00E04862">
              <w:rPr>
                <w:rFonts w:ascii="方正书宋简体" w:eastAsia="方正书宋简体" w:hint="eastAsia"/>
                <w:color w:val="000000" w:themeColor="text1"/>
                <w:kern w:val="0"/>
                <w:sz w:val="15"/>
                <w:szCs w:val="15"/>
              </w:rPr>
              <w:t>、北京大学公共卫生学院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1002-3127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11-5263/R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国际流行病学传染病学杂志（除“论著”栏目外）</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中华医学会、浙江省医学科学院</w:t>
            </w:r>
          </w:p>
        </w:tc>
        <w:tc>
          <w:tcPr>
            <w:tcW w:w="812" w:type="dxa"/>
            <w:shd w:val="clear" w:color="auto" w:fill="auto"/>
            <w:vAlign w:val="center"/>
          </w:tcPr>
          <w:p w:rsidR="00143024" w:rsidRPr="00E04862" w:rsidRDefault="00143024" w:rsidP="0031686A">
            <w:pPr>
              <w:spacing w:line="220" w:lineRule="exact"/>
              <w:ind w:leftChars="-50" w:left="-105" w:rightChars="-50" w:right="-105"/>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1673-4149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33-1340/R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基础医学与临床</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北京生理科学会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1001-6325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11-2652/R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解剖学杂志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中国解剖学会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1001-1633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31-1285/R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军事医学（原《军事医学科学院院刊》）</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中国人民解放军军事医学科学院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1000-5501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11-1060/R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临床与实验病理学杂志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中华医学会安徽分会、安徽医科大学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1001-7399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34-1073/R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免疫学杂志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第三军医大学、中国免疫学会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1000-8861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51-1332/R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生理科学进展</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中国生理学会、北京大学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0559-7765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11-2270/R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生物医学工程学杂志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四川大学华西医院、四川省生物医学工程学会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1001-5515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51-1258/R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细胞与分子免疫学杂志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第四军医大学、中国免疫学会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1007-8738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61-1304/R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现代免疫学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上海市免疫学研究所、上海市免疫学会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1001-2478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31-1899/R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中国病毒病杂志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2095-0136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11-5969/R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中国免疫学杂志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中国免疫学会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1000-484X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22-1126/R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中国男科学杂志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国家人口和计划生育委员会科学技术研究所、上海第二医科大学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1008-0848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31-1762/R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R3基础医学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中国实验血液学杂志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中国病理生理学会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1009-2137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11-4423/R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中国微生态学杂志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1005-376X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21-1326/R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中国医院管理</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中国医院管理杂志社</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1001-5329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23-1041/C</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R4临床医学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护理管理杂志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中国人民解放军北京军区总医院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1671-315X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11-4716/C</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护理学报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南方医科大学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1008-9969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44-1631/R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护理学杂志</w:t>
            </w:r>
          </w:p>
        </w:tc>
        <w:tc>
          <w:tcPr>
            <w:tcW w:w="1551" w:type="dxa"/>
            <w:shd w:val="clear" w:color="auto" w:fill="auto"/>
            <w:vAlign w:val="center"/>
          </w:tcPr>
          <w:p w:rsidR="00143024" w:rsidRPr="00E04862" w:rsidRDefault="00143024" w:rsidP="0031686A">
            <w:pPr>
              <w:spacing w:line="220" w:lineRule="exact"/>
              <w:ind w:rightChars="-83" w:right="-174"/>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华中科技大学同济医学院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1001-4152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42-1154/R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护理与康复（除“论著”栏目外）</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浙江省护理学会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1671-9875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33-1298/R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护士进修杂志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贵州省医药卫生学会办公室</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1002-6975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52-1063/R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检验医学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上海市临床检验中心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1673-8640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31-1915/R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解放军护理杂志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第二军医大学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1008-9993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31-1825/R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临床骨科杂志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安徽医科大学、安徽省医学会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1008-0287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34-1166/R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临床检验杂志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江苏省医学会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1001-764X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32-1204/R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临床麻醉学杂志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中华医学会南京分会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1004-5805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32-1211/R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临床泌尿外科杂志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华中科技大学附属协和医院、同济医院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1001-1420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42-1131/R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实用医学杂志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广东省医学情报研究所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1006-5725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44-1193/R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浙江临床医学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浙江中医药大学、浙江省科普作家协会医学卫生委员会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1008-7664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33-1233/R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中国急救医学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黑龙江省科学技术情报研究所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1002-1949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23-1201/R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中国介入心脏病学杂志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1004-8812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11-3155/R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中国介入影像与治疗学</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中国科学院声学研究所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1672-8475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11-5213/R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中国临床解剖学杂志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中国解剖学会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1001-165X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44-1153/R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中国实用护理杂志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中华医学会、大连理论医学研究所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1672-7088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21-1501/R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中国输血杂志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中国输血协会、中国医学科学院输血研究所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1004-549X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51-1394/R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R4临床医学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中国疼痛医学杂志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北京大学、中华医学会疼痛学分会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1006-9852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11-3741/R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中国血吸虫病防治杂志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江苏省血吸虫病防治研究所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1005-6661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32-1374/R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中国循环杂志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中国医学科学院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1000-3614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11-2212/R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中国循证医学杂志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四川大学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1672-2531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51-1656/R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中华护理教育</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中华护理学会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1672-9234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11-5289/R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R5内</w:t>
            </w:r>
          </w:p>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科学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国际消化病杂志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上海市医学科学技术情报研究所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1673-534X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31-1953/R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临床心血管病杂志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华中科技大学同济医学院附属协和医院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1001-1439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42-1130/R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临床血液学杂志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华中科技大学同济医学院附属协和医院、北京大学医学院血液病研究所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1004-2806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42-1284/R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世界华人消化杂志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太原消化病研治中心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1009-3079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14-1260/R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胃肠病学</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上海交通大学医学院附属仁济医院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1008-7125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31-1797/R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心电与循环（原《心电学杂志》）（除“论著”栏目外）</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浙江省医学会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2095-3933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33-1377/R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心脑血管病防治</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浙江省心脑血管病防治办公室</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1009-816X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33-1252/R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中国动脉硬化杂志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中国病理生理学会、南华大学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1007-3949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43-1262/R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中国糖尿病杂志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1006-6187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11-5449/R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中国心血管杂志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卫生部北京医院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1007-5410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11-3805/R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159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中国心脏起搏与心电生理杂志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中国生物医学工程学会、武汉大学人民医院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1007-2659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42-1421/R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中国血液净化</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中国医院协会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1671-4091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11-4750/R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R6外</w:t>
            </w:r>
          </w:p>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科学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161</w:t>
            </w:r>
          </w:p>
        </w:tc>
        <w:tc>
          <w:tcPr>
            <w:tcW w:w="1657"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Asian Journal of Andrology（亚洲男科学杂志英文版）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中科院上海药物研究所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1008-682X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31-1795/R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肠外与肠内营养</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南京军区南京总医院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1007-810X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32-1427/R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腹腔镜外科杂志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山东大学第二医院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1009-6612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37-1361/R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肝胆胰外科杂志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温州医学院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1007-1954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33-1196/R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R6外</w:t>
            </w:r>
          </w:p>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科学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脊柱外科杂志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上海市医学会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1672-2957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31-1907/R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肾脏病与透析肾移植杂志</w:t>
            </w:r>
          </w:p>
        </w:tc>
        <w:tc>
          <w:tcPr>
            <w:tcW w:w="1551" w:type="dxa"/>
            <w:shd w:val="clear" w:color="auto" w:fill="auto"/>
            <w:vAlign w:val="center"/>
          </w:tcPr>
          <w:p w:rsidR="00143024" w:rsidRPr="00E04862" w:rsidRDefault="00143024" w:rsidP="0031686A">
            <w:pPr>
              <w:spacing w:line="220" w:lineRule="exact"/>
              <w:ind w:rightChars="-83" w:right="-174"/>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金陵医院肾脏病研究所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1006-298X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32-1425/R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外科理论与实践</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上海交通大学医学院附属瑞金医院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1007-9610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31-1758/R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浙江创伤外科</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温州医学院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1009-7147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33-1253/R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中国骨与关节损伤杂志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中华预防医学会、中国人民解放军第一七五医院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1672-9935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11-5265/R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中国脊柱脊髓杂志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中国康复医学会、中日友好医院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1004-406X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11-3027/R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中国矫形外科杂志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中国人民解放军第八十八医院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1005-8478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37-1247/R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中国普通外科杂志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中南大学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1005-6947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43-1213/R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中国实用外科杂志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中国医师协会、中国实用医学杂志社</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1005-2208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21-1331/R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中国微创外科杂志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1009-6604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11-4526/R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中国修复重建外科杂志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中国康复医学会、四川大学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1002-1892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51-1372/R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中国中西医结合外科杂志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中国中西医结合学会、天津市中西医结合急腹症研究所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1007-6948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12-1249/R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中华骨质疏松和骨矿盐疾病杂志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中国医学科学院、中国医学科学院北京协和医院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1674-2591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11-5685/R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中华医学美学美容杂志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1671-0290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11-4657/R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179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中华移植杂志（电子版）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中华医学会、浙江大学医学院附属第一医院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1674-3903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11-9290/R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R71、R72妇产科学、儿科学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180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儿科药学杂志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重庆医科大学附属儿科医院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1672-108X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50-1156/R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181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临床儿科杂志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上海市儿科医学研究所、上海交通大学医学院附属新华医院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1000-3606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31-1377/R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182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生殖医学杂志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国家人口计生委科学技术研究所、北京协和医院</w:t>
            </w:r>
          </w:p>
        </w:tc>
        <w:tc>
          <w:tcPr>
            <w:tcW w:w="812" w:type="dxa"/>
            <w:shd w:val="clear" w:color="auto" w:fill="auto"/>
            <w:vAlign w:val="center"/>
          </w:tcPr>
          <w:p w:rsidR="00143024" w:rsidRPr="00E04862" w:rsidRDefault="00143024" w:rsidP="0031686A">
            <w:pPr>
              <w:spacing w:line="220" w:lineRule="exact"/>
              <w:ind w:leftChars="-50" w:left="-105" w:rightChars="-50" w:right="-105"/>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1004-3845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11-4645/R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R71、R72妇产科学、儿科学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183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生殖与避孕</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上海市计划生育科学研究所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0253-357X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31-1344/R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184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实用儿科临床杂志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新乡医学院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1003-515X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41-1106/R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185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实用妇产科杂志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四川省医学会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1003-6946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51-1145/R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186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现代妇产科进展</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山东大学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1004-7379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37-1211/R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187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中国当代儿科杂志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中南大学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1008-8830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43-1301/R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188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中国儿童保健杂志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西安交通大学、中华预防医学会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1008-6579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61-1346/R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189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中国妇产科临床杂志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1672-1861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11-4967/R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190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中国妇幼保健</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中华预防医学会、吉林省医学期刊社</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1001-4411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22-1127/R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191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中国计划生育学杂志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国家计生委科研所、中国人口学会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1004-8189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11-4550/R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192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中国实用儿科杂志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中国医师协会、中国实用医学杂志社</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1005-2224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21-1333/R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193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中国小儿急救医学</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中华医学会、中国医科大学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1673-4912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11-5454/R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194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中国新生儿科杂志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1673-6710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11-5424/R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195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中国循证儿科杂志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复旦大学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1673-5501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31-1969/R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196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中国优生与遗传杂志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中国优生科学协会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1006-9534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11-3743/R</w:t>
            </w:r>
          </w:p>
        </w:tc>
      </w:tr>
      <w:tr w:rsidR="00143024" w:rsidRPr="00E04862" w:rsidTr="0031686A">
        <w:trPr>
          <w:cantSplit/>
          <w:trHeight w:val="227"/>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R73肿瘤学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197</w:t>
            </w:r>
          </w:p>
        </w:tc>
        <w:tc>
          <w:tcPr>
            <w:tcW w:w="1657"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Chinese Journal of Cancer Research（中国癌症研究英文版）</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中国抗癌协会、北京市肿瘤研究所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1000-9604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11-2591/R</w:t>
            </w:r>
          </w:p>
        </w:tc>
      </w:tr>
      <w:tr w:rsidR="00143024" w:rsidRPr="00E04862" w:rsidTr="0031686A">
        <w:trPr>
          <w:cantSplit/>
          <w:trHeight w:val="22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198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实用肿瘤杂志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1001-1692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33-1074/R</w:t>
            </w:r>
          </w:p>
        </w:tc>
      </w:tr>
      <w:tr w:rsidR="00143024" w:rsidRPr="00E04862" w:rsidTr="0031686A">
        <w:trPr>
          <w:cantSplit/>
          <w:trHeight w:val="22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199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中国癌症杂志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复旦大学附属肿瘤医院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1007-3639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31-1727/R</w:t>
            </w:r>
          </w:p>
        </w:tc>
      </w:tr>
      <w:tr w:rsidR="00143024" w:rsidRPr="00E04862" w:rsidTr="0031686A">
        <w:trPr>
          <w:cantSplit/>
          <w:trHeight w:val="22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中国肺癌杂志</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中国抗癌协会、中国防痨协会、天津医科大学总医院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1009-3419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12-1395/R</w:t>
            </w:r>
          </w:p>
        </w:tc>
      </w:tr>
      <w:tr w:rsidR="00143024" w:rsidRPr="00E04862" w:rsidTr="0031686A">
        <w:trPr>
          <w:cantSplit/>
          <w:trHeight w:val="22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中国肿瘤</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中国医学科学院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1004-0242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11-2859/R</w:t>
            </w:r>
          </w:p>
        </w:tc>
      </w:tr>
      <w:tr w:rsidR="00143024" w:rsidRPr="00E04862" w:rsidTr="0031686A">
        <w:trPr>
          <w:cantSplit/>
          <w:trHeight w:val="22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中国肿瘤临床</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中国抗癌协会、天津市肿瘤医院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1000-8179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12-1099/R</w:t>
            </w:r>
          </w:p>
        </w:tc>
      </w:tr>
      <w:tr w:rsidR="00143024" w:rsidRPr="00E04862" w:rsidTr="0031686A">
        <w:trPr>
          <w:cantSplit/>
          <w:trHeight w:val="227"/>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中国肿瘤生物治疗杂志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中国免疫学会、中国抗癌协会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1007-385X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31-1725/R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中华肿瘤防治杂志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中华预防医学会、山东省肿瘤防治研究院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1009-4571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11-5456/R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R73肿瘤学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肿瘤</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上海市肿瘤研究所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1000-7431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31-1372/R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肿瘤防治研究</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湖北省卫生厅、中国抗癌协会、湖北省肿瘤医院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1000-8578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42-1241/R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肿瘤学杂志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浙江省肿瘤医院、浙江省抗癌协会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1671-170X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33-1266/R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R74神经病学与精神病学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临床精神医学杂志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南京医科大学附属脑科医院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1005-3220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32-1391/R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临床神经病学杂志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南京医科大学附属脑科医院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1004-1648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32-1337/R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临床神经外科杂志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南京医科大学附属脑科医院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1672-7770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32-1727/R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上海精神医学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上海市精神卫生中心</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1002-0829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31-1564/R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神经解剖学杂志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中国解剖学会、第四军医大学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1000-7547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61-1061/R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中风与神经疾病</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吉林大学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1003-2754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22-1137/R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中国临床心理学杂志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中国心理卫生协会、中南大学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1005-3611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43-1214/R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中国神经精神疾病杂志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中山大学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1002-0152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44-1213/R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中国神经免疫学和神经病学杂志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卫生部北京医院、中国免疫学会神经免疫学分会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1006-2963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11-3552/R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中国微侵袭神经外科杂志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中国人民解放军广州军区广州总医院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1009-122X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44-1459/R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中华行为医学与脑科学杂志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中华医学会、济宁医学院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1674-6554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37-1468/R</w:t>
            </w:r>
          </w:p>
        </w:tc>
      </w:tr>
      <w:tr w:rsidR="00143024" w:rsidRPr="00E04862" w:rsidTr="0031686A">
        <w:trPr>
          <w:cantSplit/>
          <w:trHeight w:val="227"/>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R75皮肤病学与性病学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国际皮肤性病学杂志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中华医学会、中国医学科学院皮肤病研究所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1673-4173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32-1763/R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临床皮肤科杂志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江苏省人民医院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1000-4963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32-1202/R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中国麻风皮肤病杂志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中国麻风防治协会、山东省皮肤性病防治研究所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1009-1157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37-1348/R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中国皮肤性病学杂志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西安交通大学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1001-7089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61-1197/R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中国性科学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中国性学会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1672-1993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11-4982/R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中国中西医结合皮肤性病学杂志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中国中西医结合学会、天津市中西医结合皮肤性病研究所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1672-0709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12-1380/R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R76、R77耳鼻喉及眼科学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国际眼科杂志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中华医学会西安分会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1672-5123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61-1419/R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临床耳鼻咽喉头颈外科杂志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华中科技大学同济医学院附属协和医院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1001-1781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42-1764/R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听力学及言语疾病杂志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武汉大学人民医院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1006-7299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42-1391/R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眼科</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北京市眼科研究所、北京同仁医院、中日友好医院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1004-4469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11-3025/R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229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眼科新进展</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新乡医学院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1003-5141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41-1105/R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中国实用眼科杂志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1006-4443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21-1348/R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中国眼耳鼻喉科杂志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复旦大学、复旦大学附属眼耳鼻喉科医院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1671-2420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31-1875/R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中国中西医结合耳鼻咽喉科杂志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中国中西医结合学会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1007-4856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34-1159/R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中华耳科学杂志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解放军总医院耳鼻咽喉科研究所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1672-2922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11-4882/R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中华实验眼科杂志（原《眼科研究》）</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2095-0160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11-5989/R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中华眼外伤职业眼病杂志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2095-1477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11-6022/R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R78口腔科学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华西口腔医学杂志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四川大学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1000-1182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51-1169/R</w:t>
            </w:r>
          </w:p>
        </w:tc>
      </w:tr>
      <w:tr w:rsidR="00143024" w:rsidRPr="00E04862" w:rsidTr="0031686A">
        <w:trPr>
          <w:cantSplit/>
          <w:trHeight w:val="284"/>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口腔颌面外科杂志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同济大学口腔医学院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1005-4979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31-1671/R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口腔颌面修复学杂志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首都医科大学北京口腔医院、解放军总医院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1009-3761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11-4424/R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239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口腔医学</w:t>
            </w:r>
          </w:p>
        </w:tc>
        <w:tc>
          <w:tcPr>
            <w:tcW w:w="1551" w:type="dxa"/>
            <w:shd w:val="clear" w:color="auto" w:fill="auto"/>
            <w:vAlign w:val="center"/>
          </w:tcPr>
          <w:p w:rsidR="00143024" w:rsidRPr="00E04862" w:rsidRDefault="00143024" w:rsidP="0031686A">
            <w:pPr>
              <w:spacing w:line="220" w:lineRule="exact"/>
              <w:ind w:rightChars="-83" w:right="-174"/>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南京医科大学口腔医学院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1003-9872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32-1255/R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240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口腔医学研究</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武汉大学口腔医学院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1671-7651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42-1682/R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241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上海口腔医学</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上海交通大学医学院附属第九人民医院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1006-7248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31-1705/R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242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实用口腔医学杂志</w:t>
            </w:r>
          </w:p>
        </w:tc>
        <w:tc>
          <w:tcPr>
            <w:tcW w:w="1551" w:type="dxa"/>
            <w:shd w:val="clear" w:color="auto" w:fill="auto"/>
            <w:vAlign w:val="center"/>
          </w:tcPr>
          <w:p w:rsidR="00143024" w:rsidRPr="00E04862" w:rsidRDefault="00143024" w:rsidP="0031686A">
            <w:pPr>
              <w:spacing w:line="220" w:lineRule="exact"/>
              <w:ind w:rightChars="-83" w:right="-174"/>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第四军医大学口腔医学院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1001-3733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61-1062/R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243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现代口腔医学杂志</w:t>
            </w:r>
          </w:p>
        </w:tc>
        <w:tc>
          <w:tcPr>
            <w:tcW w:w="1551" w:type="dxa"/>
            <w:shd w:val="clear" w:color="auto" w:fill="auto"/>
            <w:vAlign w:val="center"/>
          </w:tcPr>
          <w:p w:rsidR="00143024" w:rsidRPr="00E04862" w:rsidRDefault="00143024" w:rsidP="0031686A">
            <w:pPr>
              <w:spacing w:line="220" w:lineRule="exact"/>
              <w:ind w:rightChars="-83" w:right="-174"/>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河北医科大学口腔医学院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1003-7632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13-1070/R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244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牙体牙髓牙周病学杂志</w:t>
            </w:r>
          </w:p>
        </w:tc>
        <w:tc>
          <w:tcPr>
            <w:tcW w:w="1551" w:type="dxa"/>
            <w:shd w:val="clear" w:color="auto" w:fill="auto"/>
            <w:vAlign w:val="center"/>
          </w:tcPr>
          <w:p w:rsidR="00143024" w:rsidRPr="00E04862" w:rsidRDefault="00143024" w:rsidP="0031686A">
            <w:pPr>
              <w:spacing w:line="220" w:lineRule="exact"/>
              <w:ind w:rightChars="-83" w:right="-174"/>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第四军医大学口腔医学院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1005-2593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61-1254/R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245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中国口腔颌面外科杂志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中华口腔医学会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1672-3244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11-4980/R</w:t>
            </w:r>
          </w:p>
        </w:tc>
      </w:tr>
      <w:tr w:rsidR="00143024" w:rsidRPr="00E04862" w:rsidTr="0031686A">
        <w:trPr>
          <w:cantSplit/>
          <w:trHeight w:val="227"/>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246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中华老年口腔医学杂志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解放军总医院口腔医学教研室</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1672-2973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11-5010/R</w:t>
            </w:r>
          </w:p>
        </w:tc>
      </w:tr>
      <w:tr w:rsidR="00143024" w:rsidRPr="00E04862" w:rsidTr="0031686A">
        <w:trPr>
          <w:cantSplit/>
          <w:trHeight w:val="255"/>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R8特种医学</w:t>
            </w: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247</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法医学杂志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司法部司法鉴定科技研究所</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1004-5619</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31-1472/R</w:t>
            </w:r>
          </w:p>
        </w:tc>
      </w:tr>
      <w:tr w:rsidR="00143024" w:rsidRPr="00E04862" w:rsidTr="0031686A">
        <w:trPr>
          <w:cantSplit/>
          <w:trHeight w:val="255"/>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248</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放射免疫学杂志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同济大学</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1008-9810</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31-1680/R</w:t>
            </w:r>
          </w:p>
        </w:tc>
      </w:tr>
      <w:tr w:rsidR="00143024" w:rsidRPr="00E04862" w:rsidTr="0031686A">
        <w:trPr>
          <w:cantSplit/>
          <w:trHeight w:val="255"/>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249</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航天医学与医学工程</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总装航天医学工程研究所</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1002-0837</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11-2774/R</w:t>
            </w:r>
          </w:p>
        </w:tc>
      </w:tr>
      <w:tr w:rsidR="00143024" w:rsidRPr="00E04862" w:rsidTr="0031686A">
        <w:trPr>
          <w:cantSplit/>
          <w:trHeight w:val="255"/>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250</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临床超声医学杂志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重庆医科大学附属第二医院</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1008-6978</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50-1116/R</w:t>
            </w:r>
          </w:p>
        </w:tc>
      </w:tr>
      <w:tr w:rsidR="00143024" w:rsidRPr="00E04862" w:rsidTr="0031686A">
        <w:trPr>
          <w:cantSplit/>
          <w:trHeight w:val="255"/>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251</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临床放射学杂志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黄石市医学科技情报所</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1001-9324</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42-1187/R</w:t>
            </w:r>
          </w:p>
        </w:tc>
      </w:tr>
      <w:tr w:rsidR="00143024" w:rsidRPr="00E04862" w:rsidTr="0031686A">
        <w:trPr>
          <w:cantSplit/>
          <w:trHeight w:val="255"/>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252</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实用放射学杂志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西安市医学科学研究所</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1002-1671</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61-1107/R</w:t>
            </w:r>
          </w:p>
        </w:tc>
      </w:tr>
      <w:tr w:rsidR="00143024" w:rsidRPr="00E04862" w:rsidTr="0031686A">
        <w:trPr>
          <w:cantSplit/>
          <w:trHeight w:val="255"/>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253</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医学影像学杂志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山东医学影像学研究会、山东医学影像学研究所</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1006-9011</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37-1426/R</w:t>
            </w:r>
          </w:p>
        </w:tc>
      </w:tr>
      <w:tr w:rsidR="00143024" w:rsidRPr="00E04862" w:rsidTr="0031686A">
        <w:trPr>
          <w:cantSplit/>
          <w:trHeight w:val="255"/>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254</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影像诊断与介入放射学</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中山大学</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1005-8001</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44-1391/R</w:t>
            </w:r>
          </w:p>
        </w:tc>
      </w:tr>
      <w:tr w:rsidR="00143024" w:rsidRPr="00E04862" w:rsidTr="0031686A">
        <w:trPr>
          <w:cantSplit/>
          <w:trHeight w:val="255"/>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255</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中国临床医学影像杂志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中国医学影像技术研究会、中国医科大学</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1008-1062</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21-1381/R</w:t>
            </w:r>
          </w:p>
        </w:tc>
      </w:tr>
      <w:tr w:rsidR="00143024" w:rsidRPr="00E04862" w:rsidTr="0031686A">
        <w:trPr>
          <w:cantSplit/>
          <w:trHeight w:val="255"/>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256</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中国医学计算机成像杂志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复旦大学</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1006-5741</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31-1700/TH</w:t>
            </w:r>
          </w:p>
        </w:tc>
      </w:tr>
      <w:tr w:rsidR="00143024" w:rsidRPr="00E04862" w:rsidTr="0031686A">
        <w:trPr>
          <w:cantSplit/>
          <w:trHeight w:val="255"/>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257</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中国医学影像技术</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中国科学院声学研究所、安科公司</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1003-3289</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11-1881/R</w:t>
            </w:r>
          </w:p>
        </w:tc>
      </w:tr>
      <w:tr w:rsidR="00143024" w:rsidRPr="00E04862" w:rsidTr="0031686A">
        <w:trPr>
          <w:cantSplit/>
          <w:trHeight w:val="255"/>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258</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中国医学影像学杂志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中国医学影像技术研究会</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1005-5185</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11-3154/R</w:t>
            </w:r>
          </w:p>
        </w:tc>
      </w:tr>
      <w:tr w:rsidR="00143024" w:rsidRPr="00E04862" w:rsidTr="0031686A">
        <w:trPr>
          <w:cantSplit/>
          <w:trHeight w:val="255"/>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259</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中华航海医学与高气压医学杂志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1009-6906</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31-1847/R</w:t>
            </w:r>
          </w:p>
        </w:tc>
      </w:tr>
      <w:tr w:rsidR="00143024" w:rsidRPr="00E04862" w:rsidTr="0031686A">
        <w:trPr>
          <w:cantSplit/>
          <w:trHeight w:val="255"/>
          <w:jc w:val="center"/>
        </w:trPr>
        <w:tc>
          <w:tcPr>
            <w:tcW w:w="659" w:type="dxa"/>
            <w:vMerge/>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260</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中华航空航天医学杂志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1007-6239</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11-3854/R</w:t>
            </w:r>
          </w:p>
        </w:tc>
      </w:tr>
      <w:tr w:rsidR="00143024" w:rsidRPr="00E04862" w:rsidTr="0031686A">
        <w:trPr>
          <w:cantSplit/>
          <w:trHeight w:val="255"/>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R9药学</w:t>
            </w: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261</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Journal of Pharmaceutical Analysis（药物分析学报英文版）</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西安交通大学</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1671-8267</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61-1418/R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262</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华西药学杂志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四川大学、四川省药学会</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1006-0103</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51-1218/R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263</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解放军药学学报</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总后勤部卫生部药品仪器检验所</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1008-9926</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11-4227/R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264</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临床药物治疗杂志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北京药学会</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1672-3384</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11-4989/R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265</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实用药物与临床</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辽宁省药学会、中国医科大学第二临床学院</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1673-0070</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21-1516/R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266</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药物不良反应杂志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北京地坛医院</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1008-5734</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11-4015/R</w:t>
            </w:r>
          </w:p>
        </w:tc>
      </w:tr>
      <w:tr w:rsidR="00143024" w:rsidRPr="00E04862" w:rsidTr="0031686A">
        <w:trPr>
          <w:cantSplit/>
          <w:trHeight w:val="255"/>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267</w:t>
            </w:r>
          </w:p>
        </w:tc>
        <w:tc>
          <w:tcPr>
            <w:tcW w:w="1657"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药物流行病学杂志</w:t>
            </w:r>
          </w:p>
        </w:tc>
        <w:tc>
          <w:tcPr>
            <w:tcW w:w="1551" w:type="dxa"/>
            <w:shd w:val="clear" w:color="auto" w:fill="auto"/>
            <w:vAlign w:val="center"/>
          </w:tcPr>
          <w:p w:rsidR="00143024" w:rsidRPr="00E04862" w:rsidRDefault="00143024" w:rsidP="0031686A">
            <w:pPr>
              <w:spacing w:line="21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武汉医药（集团）股份有限公司</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1005-0698</w:t>
            </w:r>
          </w:p>
        </w:tc>
        <w:tc>
          <w:tcPr>
            <w:tcW w:w="812" w:type="dxa"/>
            <w:shd w:val="clear" w:color="auto" w:fill="auto"/>
            <w:vAlign w:val="center"/>
          </w:tcPr>
          <w:p w:rsidR="00143024" w:rsidRPr="00E04862" w:rsidRDefault="00143024" w:rsidP="0031686A">
            <w:pPr>
              <w:spacing w:line="21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42-1333/R</w:t>
            </w:r>
          </w:p>
        </w:tc>
      </w:tr>
      <w:tr w:rsidR="00143024" w:rsidRPr="00E04862" w:rsidTr="0031686A">
        <w:trPr>
          <w:cantSplit/>
          <w:trHeight w:val="284"/>
          <w:jc w:val="center"/>
        </w:trPr>
        <w:tc>
          <w:tcPr>
            <w:tcW w:w="659" w:type="dxa"/>
            <w:vMerge w:val="restart"/>
            <w:shd w:val="clear" w:color="auto" w:fill="auto"/>
            <w:vAlign w:val="center"/>
          </w:tcPr>
          <w:p w:rsidR="00143024" w:rsidRPr="00E04862" w:rsidRDefault="00143024" w:rsidP="0031686A">
            <w:pPr>
              <w:spacing w:line="220" w:lineRule="exact"/>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R9药学</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268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药学进展</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中国药科大学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1001-5094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32-1109/R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269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药学实践杂志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第二军医大学、中国药学会药事管理专业委员会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1006-0111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31-1685/R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270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医药导报</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中国药理学会、华中科技大学同济医院、中国医药商业协会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1004-0781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42-1293/R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271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中国海洋药物</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1002-3461</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37-1155/R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272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中国基层医药</w:t>
            </w:r>
          </w:p>
        </w:tc>
        <w:tc>
          <w:tcPr>
            <w:tcW w:w="1551" w:type="dxa"/>
            <w:shd w:val="clear" w:color="auto" w:fill="auto"/>
            <w:vAlign w:val="center"/>
          </w:tcPr>
          <w:p w:rsidR="00143024" w:rsidRPr="00E04862" w:rsidRDefault="00143024" w:rsidP="0031686A">
            <w:pPr>
              <w:spacing w:line="220" w:lineRule="exac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中华医学会、安徽医科大学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1008-6706</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34-1190/R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273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中国抗生素杂志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中国医药集团四川抗菌素工业研究所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1001-8689</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51-1126/R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274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中国生化药物杂志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南京生物化学制药研究所、中国药品生物制品检定所</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1005-1678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32-1355/R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275</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中国新药杂志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中国医药科技出版社、中国医药集团总公司、中国药学会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1003-3734</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11-2850/R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276</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中国药房</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中华医院管理学会、中国药房杂志社</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1001-0408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50-1055/R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277</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中国药师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国家食品药品监督管理局培训中心、武汉医药（集团）股份有限公司</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1008-049X</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42-1626/R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278</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中国药物化学杂志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沈阳药科大学、中国药学会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1005-0108</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21-1313/R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279</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中国药物应用与监测</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解放军总医院</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1672-8157</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11-5227/R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280</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中国药物与临床</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中国医院协会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1671-2560</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11-4706/R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281</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中国医药工业杂志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上海医药工业研究院、中国化学制药工业协会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1001-8255</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31-1243/R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282</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中国医院药学杂志</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中国药学会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1001-5213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42-1204/R</w:t>
            </w:r>
          </w:p>
        </w:tc>
      </w:tr>
      <w:tr w:rsidR="00143024" w:rsidRPr="00E04862" w:rsidTr="0031686A">
        <w:trPr>
          <w:cantSplit/>
          <w:trHeight w:val="284"/>
          <w:jc w:val="center"/>
        </w:trPr>
        <w:tc>
          <w:tcPr>
            <w:tcW w:w="659" w:type="dxa"/>
            <w:vMerge/>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283</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中药新药与临床药理</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广州中医药大学</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1003-9783</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44-1308/R</w:t>
            </w:r>
          </w:p>
        </w:tc>
      </w:tr>
      <w:tr w:rsidR="00143024" w:rsidRPr="00E04862" w:rsidTr="0031686A">
        <w:trPr>
          <w:cantSplit/>
          <w:trHeight w:val="284"/>
          <w:jc w:val="center"/>
        </w:trPr>
        <w:tc>
          <w:tcPr>
            <w:tcW w:w="659"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其他相关学科</w:t>
            </w:r>
          </w:p>
        </w:tc>
        <w:tc>
          <w:tcPr>
            <w:tcW w:w="406"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284</w:t>
            </w:r>
          </w:p>
        </w:tc>
        <w:tc>
          <w:tcPr>
            <w:tcW w:w="1657"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Cell Research（细胞研究英文版）</w:t>
            </w:r>
          </w:p>
        </w:tc>
        <w:tc>
          <w:tcPr>
            <w:tcW w:w="1551" w:type="dxa"/>
            <w:shd w:val="clear" w:color="auto" w:fill="auto"/>
            <w:vAlign w:val="center"/>
          </w:tcPr>
          <w:p w:rsidR="00143024" w:rsidRPr="00E04862" w:rsidRDefault="00143024" w:rsidP="0031686A">
            <w:pPr>
              <w:spacing w:line="220" w:lineRule="exact"/>
              <w:jc w:val="left"/>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中国科学院上海生命科学研究院生物化学与细胞生物学研究所、中国细胞生物学会</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1001-0602</w:t>
            </w:r>
          </w:p>
        </w:tc>
        <w:tc>
          <w:tcPr>
            <w:tcW w:w="812" w:type="dxa"/>
            <w:shd w:val="clear" w:color="auto" w:fill="auto"/>
            <w:vAlign w:val="center"/>
          </w:tcPr>
          <w:p w:rsidR="00143024" w:rsidRPr="00E04862" w:rsidRDefault="00143024" w:rsidP="0031686A">
            <w:pPr>
              <w:spacing w:line="220" w:lineRule="exact"/>
              <w:ind w:leftChars="-50" w:left="-105" w:rightChars="-50" w:right="-105"/>
              <w:jc w:val="center"/>
              <w:rPr>
                <w:rFonts w:ascii="方正书宋简体" w:eastAsia="方正书宋简体" w:hint="eastAsia"/>
                <w:color w:val="000000" w:themeColor="text1"/>
                <w:kern w:val="0"/>
                <w:sz w:val="15"/>
                <w:szCs w:val="15"/>
              </w:rPr>
            </w:pPr>
            <w:r w:rsidRPr="00E04862">
              <w:rPr>
                <w:rFonts w:ascii="方正书宋简体" w:eastAsia="方正书宋简体" w:hint="eastAsia"/>
                <w:color w:val="000000" w:themeColor="text1"/>
                <w:kern w:val="0"/>
                <w:sz w:val="15"/>
                <w:szCs w:val="15"/>
              </w:rPr>
              <w:t>31-1568/Q</w:t>
            </w:r>
          </w:p>
        </w:tc>
      </w:tr>
    </w:tbl>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470BAA" w:rsidRPr="00E04862" w:rsidRDefault="00470BAA" w:rsidP="000F0097">
      <w:pPr>
        <w:spacing w:line="315" w:lineRule="exact"/>
        <w:ind w:firstLineChars="200" w:firstLine="420"/>
        <w:rPr>
          <w:rFonts w:ascii="方正书宋简体" w:eastAsia="方正书宋简体" w:hAnsi="宋体" w:cs="宋体" w:hint="eastAsia"/>
          <w:color w:val="000000" w:themeColor="text1"/>
          <w:kern w:val="0"/>
          <w:szCs w:val="21"/>
        </w:rPr>
      </w:pPr>
    </w:p>
    <w:p w:rsidR="00470BAA" w:rsidRPr="00E04862" w:rsidRDefault="00470BAA"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浙江省卫生厅关于印发浙江省城市</w:t>
      </w: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医生晋升职称前到基层服务</w:t>
      </w: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实施办法（试行）的通知</w:t>
      </w:r>
    </w:p>
    <w:p w:rsidR="00143024" w:rsidRPr="00E04862" w:rsidRDefault="00143024" w:rsidP="00143024">
      <w:pPr>
        <w:spacing w:beforeLines="50" w:line="315" w:lineRule="exact"/>
        <w:jc w:val="center"/>
        <w:rPr>
          <w:rFonts w:ascii="楷体_GB2312" w:eastAsia="楷体_GB2312" w:hint="eastAsia"/>
          <w:color w:val="000000" w:themeColor="text1"/>
          <w:sz w:val="24"/>
          <w:szCs w:val="24"/>
        </w:rPr>
      </w:pPr>
      <w:r w:rsidRPr="00E04862">
        <w:rPr>
          <w:rFonts w:ascii="楷体_GB2312" w:eastAsia="楷体_GB2312" w:hint="eastAsia"/>
          <w:color w:val="000000" w:themeColor="text1"/>
          <w:sz w:val="24"/>
          <w:szCs w:val="24"/>
        </w:rPr>
        <w:t>浙卫发〔2013〕204号</w:t>
      </w:r>
    </w:p>
    <w:p w:rsidR="00143024" w:rsidRPr="00E04862" w:rsidRDefault="00143024" w:rsidP="00143024">
      <w:pPr>
        <w:spacing w:line="315" w:lineRule="exact"/>
        <w:ind w:firstLineChars="200" w:firstLine="420"/>
        <w:rPr>
          <w:rFonts w:ascii="方正书宋简体" w:eastAsia="方正书宋简体" w:hint="eastAsia"/>
          <w:color w:val="000000" w:themeColor="text1"/>
          <w:szCs w:val="21"/>
        </w:rPr>
      </w:pPr>
    </w:p>
    <w:p w:rsidR="00143024" w:rsidRPr="00E04862" w:rsidRDefault="00143024" w:rsidP="00143024">
      <w:pPr>
        <w:spacing w:line="315" w:lineRule="exact"/>
        <w:rPr>
          <w:rFonts w:ascii="方正书宋简体" w:eastAsia="方正书宋简体" w:hint="eastAsia"/>
          <w:color w:val="000000" w:themeColor="text1"/>
          <w:kern w:val="0"/>
          <w:szCs w:val="21"/>
        </w:rPr>
      </w:pPr>
      <w:r w:rsidRPr="00E04862">
        <w:rPr>
          <w:rFonts w:ascii="方正书宋简体" w:eastAsia="方正书宋简体" w:hint="eastAsia"/>
          <w:color w:val="000000" w:themeColor="text1"/>
          <w:kern w:val="0"/>
          <w:szCs w:val="21"/>
        </w:rPr>
        <w:t>各市、县（市、区）卫生局，省级医疗卫生单位：</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方正书宋简体" w:hint="eastAsia"/>
          <w:color w:val="000000" w:themeColor="text1"/>
          <w:kern w:val="0"/>
          <w:szCs w:val="21"/>
        </w:rPr>
        <w:t>现将《浙江省城市医生晋升职称前到基层服务实施办法（试行）》印发给你们，请结合省委、省政府关于卫生工作“人才下沉、资源下沉”要求认真贯彻执行。各地、各单位接本通知后，应尽早安排有关工作，确保此项制度落到实处。</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方正书宋简体" w:hint="eastAsia"/>
          <w:color w:val="000000" w:themeColor="text1"/>
          <w:kern w:val="0"/>
          <w:szCs w:val="21"/>
        </w:rPr>
        <w:t>附件：城市医生晋升职称前到基层服务记录表</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p>
    <w:p w:rsidR="00143024" w:rsidRPr="00E04862" w:rsidRDefault="00143024" w:rsidP="00143024">
      <w:pPr>
        <w:wordWrap w:val="0"/>
        <w:spacing w:line="315" w:lineRule="exact"/>
        <w:ind w:firstLineChars="1518" w:firstLine="3188"/>
        <w:jc w:val="right"/>
        <w:rPr>
          <w:rFonts w:ascii="方正书宋简体" w:eastAsia="方正书宋简体" w:hint="eastAsia"/>
          <w:color w:val="000000" w:themeColor="text1"/>
          <w:kern w:val="0"/>
          <w:szCs w:val="21"/>
        </w:rPr>
      </w:pPr>
      <w:r w:rsidRPr="00E04862">
        <w:rPr>
          <w:rFonts w:ascii="方正书宋简体" w:eastAsia="方正书宋简体" w:hint="eastAsia"/>
          <w:color w:val="000000" w:themeColor="text1"/>
          <w:kern w:val="0"/>
          <w:szCs w:val="21"/>
        </w:rPr>
        <w:t xml:space="preserve">浙江省卫生厅 </w:t>
      </w:r>
    </w:p>
    <w:p w:rsidR="00143024" w:rsidRPr="00E04862" w:rsidRDefault="00143024" w:rsidP="00143024">
      <w:pPr>
        <w:spacing w:line="315" w:lineRule="exact"/>
        <w:ind w:firstLineChars="200" w:firstLine="420"/>
        <w:jc w:val="right"/>
        <w:rPr>
          <w:rFonts w:ascii="方正书宋简体" w:eastAsia="方正书宋简体" w:hint="eastAsia"/>
          <w:color w:val="000000" w:themeColor="text1"/>
          <w:kern w:val="0"/>
          <w:szCs w:val="21"/>
        </w:rPr>
      </w:pPr>
      <w:r w:rsidRPr="00E04862">
        <w:rPr>
          <w:rFonts w:ascii="方正书宋简体" w:eastAsia="方正书宋简体" w:hint="eastAsia"/>
          <w:color w:val="000000" w:themeColor="text1"/>
          <w:kern w:val="0"/>
          <w:szCs w:val="21"/>
        </w:rPr>
        <w:t>2013年8月6日</w:t>
      </w:r>
    </w:p>
    <w:p w:rsidR="00143024" w:rsidRPr="00E04862" w:rsidRDefault="00143024" w:rsidP="00143024">
      <w:pPr>
        <w:spacing w:line="315" w:lineRule="exact"/>
        <w:rPr>
          <w:rFonts w:ascii="方正书宋简体" w:eastAsia="方正书宋简体" w:hint="eastAsia"/>
          <w:color w:val="000000" w:themeColor="text1"/>
          <w:kern w:val="0"/>
          <w:szCs w:val="21"/>
        </w:rPr>
      </w:pPr>
    </w:p>
    <w:p w:rsidR="00C81369" w:rsidRPr="00E04862" w:rsidRDefault="00C81369" w:rsidP="00143024">
      <w:pPr>
        <w:spacing w:line="315" w:lineRule="exact"/>
        <w:rPr>
          <w:rFonts w:ascii="方正书宋简体" w:eastAsia="方正书宋简体" w:hint="eastAsia"/>
          <w:color w:val="000000" w:themeColor="text1"/>
          <w:kern w:val="0"/>
          <w:szCs w:val="21"/>
        </w:rPr>
      </w:pPr>
    </w:p>
    <w:p w:rsidR="00C81369" w:rsidRPr="00E04862" w:rsidRDefault="00C81369" w:rsidP="00143024">
      <w:pPr>
        <w:spacing w:line="315" w:lineRule="exact"/>
        <w:rPr>
          <w:rFonts w:ascii="方正书宋简体" w:eastAsia="方正书宋简体" w:hint="eastAsia"/>
          <w:color w:val="000000" w:themeColor="text1"/>
          <w:kern w:val="0"/>
          <w:szCs w:val="21"/>
        </w:rPr>
      </w:pPr>
    </w:p>
    <w:p w:rsidR="00C81369" w:rsidRPr="00E04862" w:rsidRDefault="00C81369" w:rsidP="00143024">
      <w:pPr>
        <w:spacing w:line="315" w:lineRule="exact"/>
        <w:rPr>
          <w:rFonts w:ascii="方正书宋简体" w:eastAsia="方正书宋简体" w:hint="eastAsia"/>
          <w:color w:val="000000" w:themeColor="text1"/>
          <w:kern w:val="0"/>
          <w:szCs w:val="21"/>
        </w:rPr>
      </w:pPr>
    </w:p>
    <w:p w:rsidR="00C81369" w:rsidRPr="00E04862" w:rsidRDefault="00C81369" w:rsidP="00143024">
      <w:pPr>
        <w:spacing w:line="315" w:lineRule="exact"/>
        <w:rPr>
          <w:rFonts w:ascii="方正书宋简体" w:eastAsia="方正书宋简体" w:hint="eastAsia"/>
          <w:color w:val="000000" w:themeColor="text1"/>
          <w:kern w:val="0"/>
          <w:szCs w:val="21"/>
        </w:rPr>
      </w:pPr>
    </w:p>
    <w:p w:rsidR="00C81369" w:rsidRPr="00E04862" w:rsidRDefault="00C81369" w:rsidP="00143024">
      <w:pPr>
        <w:spacing w:line="315" w:lineRule="exact"/>
        <w:rPr>
          <w:rFonts w:ascii="方正书宋简体" w:eastAsia="方正书宋简体" w:hint="eastAsia"/>
          <w:color w:val="000000" w:themeColor="text1"/>
          <w:kern w:val="0"/>
          <w:szCs w:val="21"/>
        </w:rPr>
      </w:pPr>
    </w:p>
    <w:p w:rsidR="00C81369" w:rsidRPr="00E04862" w:rsidRDefault="00C81369" w:rsidP="00143024">
      <w:pPr>
        <w:spacing w:line="315" w:lineRule="exact"/>
        <w:rPr>
          <w:rFonts w:ascii="方正书宋简体" w:eastAsia="方正书宋简体" w:hint="eastAsia"/>
          <w:color w:val="000000" w:themeColor="text1"/>
          <w:kern w:val="0"/>
          <w:szCs w:val="21"/>
        </w:rPr>
      </w:pPr>
    </w:p>
    <w:p w:rsidR="00C81369" w:rsidRPr="00E04862" w:rsidRDefault="00C81369" w:rsidP="00143024">
      <w:pPr>
        <w:spacing w:line="315" w:lineRule="exact"/>
        <w:rPr>
          <w:rFonts w:ascii="方正书宋简体" w:eastAsia="方正书宋简体" w:hint="eastAsia"/>
          <w:color w:val="000000" w:themeColor="text1"/>
          <w:kern w:val="0"/>
          <w:szCs w:val="21"/>
        </w:rPr>
      </w:pPr>
    </w:p>
    <w:p w:rsidR="00C81369" w:rsidRPr="00E04862" w:rsidRDefault="00C81369" w:rsidP="00143024">
      <w:pPr>
        <w:spacing w:line="315" w:lineRule="exact"/>
        <w:rPr>
          <w:rFonts w:ascii="方正书宋简体" w:eastAsia="方正书宋简体" w:hint="eastAsia"/>
          <w:color w:val="000000" w:themeColor="text1"/>
          <w:kern w:val="0"/>
          <w:szCs w:val="21"/>
        </w:rPr>
      </w:pPr>
    </w:p>
    <w:p w:rsidR="00C81369" w:rsidRPr="00E04862" w:rsidRDefault="00C81369" w:rsidP="00143024">
      <w:pPr>
        <w:spacing w:line="315" w:lineRule="exact"/>
        <w:rPr>
          <w:rFonts w:ascii="方正书宋简体" w:eastAsia="方正书宋简体" w:hint="eastAsia"/>
          <w:color w:val="000000" w:themeColor="text1"/>
          <w:kern w:val="0"/>
          <w:szCs w:val="21"/>
        </w:rPr>
      </w:pPr>
    </w:p>
    <w:p w:rsidR="00470BAA" w:rsidRPr="00E04862" w:rsidRDefault="00470BAA" w:rsidP="00143024">
      <w:pPr>
        <w:spacing w:line="315" w:lineRule="exact"/>
        <w:rPr>
          <w:rFonts w:ascii="方正书宋简体" w:eastAsia="方正书宋简体" w:hint="eastAsia"/>
          <w:color w:val="000000" w:themeColor="text1"/>
          <w:kern w:val="0"/>
          <w:szCs w:val="21"/>
        </w:rPr>
      </w:pPr>
    </w:p>
    <w:p w:rsidR="00470BAA" w:rsidRPr="00E04862" w:rsidRDefault="00470BAA" w:rsidP="00143024">
      <w:pPr>
        <w:spacing w:line="315" w:lineRule="exact"/>
        <w:rPr>
          <w:rFonts w:ascii="方正书宋简体" w:eastAsia="方正书宋简体" w:hint="eastAsia"/>
          <w:color w:val="000000" w:themeColor="text1"/>
          <w:kern w:val="0"/>
          <w:szCs w:val="21"/>
        </w:rPr>
      </w:pPr>
    </w:p>
    <w:p w:rsidR="00470BAA" w:rsidRPr="00E04862" w:rsidRDefault="00470BAA" w:rsidP="00143024">
      <w:pPr>
        <w:spacing w:line="315" w:lineRule="exact"/>
        <w:rPr>
          <w:rFonts w:ascii="方正书宋简体" w:eastAsia="方正书宋简体" w:hint="eastAsia"/>
          <w:color w:val="000000" w:themeColor="text1"/>
          <w:kern w:val="0"/>
          <w:szCs w:val="21"/>
        </w:rPr>
      </w:pPr>
    </w:p>
    <w:p w:rsidR="00143024" w:rsidRPr="00E04862" w:rsidRDefault="00143024" w:rsidP="00143024">
      <w:pPr>
        <w:spacing w:line="315" w:lineRule="exact"/>
        <w:rPr>
          <w:rFonts w:ascii="方正书宋简体" w:eastAsia="方正书宋简体" w:hint="eastAsia"/>
          <w:color w:val="000000" w:themeColor="text1"/>
          <w:kern w:val="0"/>
          <w:szCs w:val="21"/>
        </w:rPr>
      </w:pPr>
    </w:p>
    <w:p w:rsidR="00143024" w:rsidRPr="00E04862" w:rsidRDefault="00143024" w:rsidP="00143024">
      <w:pPr>
        <w:spacing w:line="500" w:lineRule="exact"/>
        <w:jc w:val="center"/>
        <w:rPr>
          <w:rFonts w:ascii="黑体" w:eastAsia="黑体" w:hint="eastAsia"/>
          <w:color w:val="000000" w:themeColor="text1"/>
          <w:kern w:val="0"/>
          <w:sz w:val="32"/>
          <w:szCs w:val="32"/>
        </w:rPr>
      </w:pPr>
      <w:r w:rsidRPr="00E04862">
        <w:rPr>
          <w:rFonts w:ascii="黑体" w:eastAsia="黑体" w:hint="eastAsia"/>
          <w:color w:val="000000" w:themeColor="text1"/>
          <w:kern w:val="0"/>
          <w:sz w:val="32"/>
          <w:szCs w:val="32"/>
        </w:rPr>
        <w:t>浙江省城市医生晋升职称前到基层</w:t>
      </w:r>
    </w:p>
    <w:p w:rsidR="00143024" w:rsidRPr="00E04862" w:rsidRDefault="00143024" w:rsidP="00143024">
      <w:pPr>
        <w:spacing w:line="500" w:lineRule="exact"/>
        <w:jc w:val="center"/>
        <w:rPr>
          <w:rFonts w:ascii="黑体" w:eastAsia="黑体" w:hint="eastAsia"/>
          <w:color w:val="000000" w:themeColor="text1"/>
          <w:kern w:val="0"/>
          <w:sz w:val="32"/>
          <w:szCs w:val="32"/>
        </w:rPr>
      </w:pPr>
      <w:r w:rsidRPr="00E04862">
        <w:rPr>
          <w:rFonts w:ascii="黑体" w:eastAsia="黑体" w:hint="eastAsia"/>
          <w:color w:val="000000" w:themeColor="text1"/>
          <w:kern w:val="0"/>
          <w:sz w:val="32"/>
          <w:szCs w:val="32"/>
        </w:rPr>
        <w:t>服务实施办法（试行）</w:t>
      </w:r>
    </w:p>
    <w:p w:rsidR="00143024" w:rsidRPr="00E04862" w:rsidRDefault="00143024" w:rsidP="00143024">
      <w:pPr>
        <w:spacing w:line="315" w:lineRule="exact"/>
        <w:jc w:val="center"/>
        <w:rPr>
          <w:rFonts w:ascii="方正书宋简体" w:eastAsia="方正书宋简体" w:hint="eastAsia"/>
          <w:color w:val="000000" w:themeColor="text1"/>
          <w:kern w:val="0"/>
          <w:szCs w:val="21"/>
        </w:rPr>
      </w:pPr>
    </w:p>
    <w:p w:rsidR="00143024" w:rsidRPr="00E04862" w:rsidRDefault="00143024" w:rsidP="00143024">
      <w:pPr>
        <w:spacing w:beforeLines="100" w:afterLines="100" w:line="315" w:lineRule="exact"/>
        <w:jc w:val="center"/>
        <w:rPr>
          <w:rFonts w:ascii="黑体" w:eastAsia="黑体" w:hint="eastAsia"/>
          <w:color w:val="000000" w:themeColor="text1"/>
          <w:kern w:val="0"/>
          <w:sz w:val="24"/>
          <w:szCs w:val="24"/>
        </w:rPr>
      </w:pPr>
      <w:r w:rsidRPr="00E04862">
        <w:rPr>
          <w:rFonts w:ascii="黑体" w:eastAsia="黑体" w:hint="eastAsia"/>
          <w:color w:val="000000" w:themeColor="text1"/>
          <w:kern w:val="0"/>
          <w:sz w:val="24"/>
          <w:szCs w:val="24"/>
        </w:rPr>
        <w:t>第一章  总    则</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lastRenderedPageBreak/>
        <w:t>第一条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为进一步加强基层卫生工作，建立健全城市医生晋升职称前到基层服务制度，根据中共中央、国务院《关于深化医药卫生体制改革的意见》（中发〔2009〕6号）等文件精神和省委、省政府关于卫生工作“人才下沉、资源下沉”要求，结合我省卫生系统实际，制定本办法。</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第二条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本办法所称城市医生晋升职称前到基层服务，是指省、市级医疗（不含急救中心、疗养院等，下同）和疾控机构的医生，在晋升职称前下派到下级医疗卫生机构工作。</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第三条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城市医生在晋升职称前，必须达到规定的基层服务时间要求，并作为晋升中、高级职称的必备条件。</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第四条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城市医生晋升职称前到基层服务，必须从实际出发，采取多种形式，讲究实际效果，反对形式主义，并按基层卫生工作需求，充分发挥城市医生的特长和作用。</w:t>
      </w:r>
    </w:p>
    <w:p w:rsidR="00143024" w:rsidRPr="00E04862" w:rsidRDefault="00143024" w:rsidP="00143024">
      <w:pPr>
        <w:spacing w:beforeLines="100" w:afterLines="100" w:line="315" w:lineRule="exact"/>
        <w:jc w:val="center"/>
        <w:rPr>
          <w:rFonts w:ascii="黑体" w:eastAsia="黑体" w:hint="eastAsia"/>
          <w:color w:val="000000" w:themeColor="text1"/>
          <w:kern w:val="0"/>
          <w:sz w:val="24"/>
          <w:szCs w:val="24"/>
        </w:rPr>
      </w:pPr>
      <w:r w:rsidRPr="00E04862">
        <w:rPr>
          <w:rFonts w:ascii="黑体" w:eastAsia="黑体" w:hint="eastAsia"/>
          <w:color w:val="000000" w:themeColor="text1"/>
          <w:kern w:val="0"/>
          <w:sz w:val="24"/>
          <w:szCs w:val="24"/>
        </w:rPr>
        <w:t>第二章  下派对象和单位</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第五条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下派对象为需晋升主治（管）医师、副主任医师、主任医师（含中医专业，下同）的医生。符合下列条件之一者，可以不作要求：</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shd w:val="pct15" w:color="auto" w:fill="FFFFFF"/>
        </w:rPr>
      </w:pPr>
      <w:r w:rsidRPr="00E04862">
        <w:rPr>
          <w:rFonts w:ascii="方正书宋简体" w:eastAsia="方正书宋简体" w:hint="eastAsia"/>
          <w:color w:val="000000" w:themeColor="text1"/>
          <w:kern w:val="0"/>
          <w:szCs w:val="21"/>
        </w:rPr>
        <w:t>（一）至晋升当年年底男年满55周岁，女年满50周岁；</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方正书宋简体" w:hint="eastAsia"/>
          <w:color w:val="000000" w:themeColor="text1"/>
          <w:kern w:val="0"/>
          <w:szCs w:val="21"/>
        </w:rPr>
        <w:t>（二）受组织选派已参加援藏、援疆、援青、援外半年及以上者；</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方正书宋简体" w:hint="eastAsia"/>
          <w:color w:val="000000" w:themeColor="text1"/>
          <w:kern w:val="0"/>
          <w:szCs w:val="21"/>
        </w:rPr>
        <w:t>（三）受组织选派到基层工作1年及以上者；</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方正书宋简体" w:hint="eastAsia"/>
          <w:color w:val="000000" w:themeColor="text1"/>
          <w:kern w:val="0"/>
          <w:szCs w:val="21"/>
        </w:rPr>
        <w:t>（四）已在县（市、区，下同）及县以下医疗卫生单位工作2年及以上者；</w:t>
      </w:r>
    </w:p>
    <w:p w:rsidR="00143024" w:rsidRPr="00E04862" w:rsidRDefault="00143024" w:rsidP="00143024">
      <w:pPr>
        <w:pStyle w:val="a5"/>
        <w:widowControl w:val="0"/>
        <w:shd w:val="clear" w:color="auto" w:fill="FFFFFF"/>
        <w:spacing w:before="0" w:beforeAutospacing="0" w:after="0" w:afterAutospacing="0" w:line="315" w:lineRule="exact"/>
        <w:ind w:firstLineChars="200" w:firstLine="420"/>
        <w:jc w:val="both"/>
        <w:textAlignment w:val="top"/>
        <w:rPr>
          <w:rFonts w:ascii="方正书宋简体" w:eastAsia="方正书宋简体" w:hAnsi="Times New Roman" w:hint="eastAsia"/>
          <w:color w:val="000000" w:themeColor="text1"/>
          <w:kern w:val="2"/>
          <w:sz w:val="21"/>
          <w:szCs w:val="21"/>
          <w:shd w:val="pct15" w:color="auto" w:fill="FFFFFF"/>
        </w:rPr>
      </w:pPr>
      <w:r w:rsidRPr="00E04862">
        <w:rPr>
          <w:rFonts w:ascii="方正书宋简体" w:eastAsia="方正书宋简体" w:hAnsi="Times New Roman" w:hint="eastAsia"/>
          <w:color w:val="000000" w:themeColor="text1"/>
          <w:sz w:val="21"/>
          <w:szCs w:val="21"/>
        </w:rPr>
        <w:t>（五）毕业后累计参加工作未满1年晋升中级职称者。</w:t>
      </w:r>
    </w:p>
    <w:p w:rsidR="00470BAA" w:rsidRPr="00E04862" w:rsidRDefault="00143024" w:rsidP="00470BAA">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第六条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省级医院、疾控机构的医生下派到市及市以下的医疗卫生机构（含民营医院，下同）；市级医院、疾控机构的医生下派到本市所辖县及县以下的医疗卫生机构。</w:t>
      </w:r>
    </w:p>
    <w:p w:rsidR="00143024" w:rsidRPr="00E04862" w:rsidRDefault="00143024" w:rsidP="00470BAA">
      <w:pPr>
        <w:spacing w:line="315" w:lineRule="exact"/>
        <w:ind w:firstLineChars="200" w:firstLine="480"/>
        <w:jc w:val="center"/>
        <w:rPr>
          <w:rFonts w:ascii="黑体" w:eastAsia="黑体" w:hint="eastAsia"/>
          <w:color w:val="000000" w:themeColor="text1"/>
          <w:kern w:val="0"/>
          <w:sz w:val="24"/>
          <w:szCs w:val="24"/>
        </w:rPr>
      </w:pPr>
      <w:r w:rsidRPr="00E04862">
        <w:rPr>
          <w:rFonts w:ascii="黑体" w:eastAsia="黑体" w:hint="eastAsia"/>
          <w:color w:val="000000" w:themeColor="text1"/>
          <w:kern w:val="0"/>
          <w:sz w:val="24"/>
          <w:szCs w:val="24"/>
        </w:rPr>
        <w:t>第三章  下派时间和任务</w:t>
      </w:r>
    </w:p>
    <w:p w:rsidR="00143024" w:rsidRPr="00E04862" w:rsidRDefault="00143024" w:rsidP="00143024">
      <w:pPr>
        <w:spacing w:line="315" w:lineRule="exact"/>
        <w:ind w:firstLineChars="200" w:firstLine="420"/>
        <w:rPr>
          <w:rFonts w:ascii="方正书宋简体" w:eastAsia="方正书宋简体" w:hint="eastAsia"/>
          <w:snapToGrid w:val="0"/>
          <w:color w:val="000000" w:themeColor="text1"/>
          <w:szCs w:val="21"/>
        </w:rPr>
      </w:pPr>
      <w:r w:rsidRPr="00E04862">
        <w:rPr>
          <w:rFonts w:ascii="方正书宋简体" w:eastAsia="黑体" w:hint="eastAsia"/>
          <w:color w:val="000000" w:themeColor="text1"/>
          <w:kern w:val="0"/>
          <w:szCs w:val="21"/>
        </w:rPr>
        <w:t>第七条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snapToGrid w:val="0"/>
          <w:color w:val="000000" w:themeColor="text1"/>
          <w:szCs w:val="21"/>
        </w:rPr>
        <w:t>下派时间累计不少于1年，分为晋升主治（管）医师、副主任医师、主任医师以前3个阶段。每个阶段4个月，原则上要求一次性完成。安排确有困难的，连续下派不少于2个月。</w:t>
      </w:r>
    </w:p>
    <w:p w:rsidR="00143024" w:rsidRPr="00E04862" w:rsidRDefault="00143024" w:rsidP="00143024">
      <w:pPr>
        <w:spacing w:line="315" w:lineRule="exact"/>
        <w:ind w:firstLineChars="200" w:firstLine="420"/>
        <w:rPr>
          <w:rFonts w:ascii="方正书宋简体" w:eastAsia="方正书宋简体" w:hint="eastAsia"/>
          <w:snapToGrid w:val="0"/>
          <w:color w:val="000000" w:themeColor="text1"/>
          <w:szCs w:val="21"/>
        </w:rPr>
      </w:pPr>
      <w:r w:rsidRPr="00E04862">
        <w:rPr>
          <w:rFonts w:ascii="方正书宋简体" w:eastAsia="黑体" w:hint="eastAsia"/>
          <w:color w:val="000000" w:themeColor="text1"/>
          <w:kern w:val="0"/>
          <w:szCs w:val="21"/>
        </w:rPr>
        <w:lastRenderedPageBreak/>
        <w:t>第八条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snapToGrid w:val="0"/>
          <w:color w:val="000000" w:themeColor="text1"/>
          <w:szCs w:val="21"/>
        </w:rPr>
        <w:t>城市医生承担以下工作任务，视作到基层服务时间：</w:t>
      </w:r>
    </w:p>
    <w:p w:rsidR="00143024" w:rsidRPr="00E04862" w:rsidRDefault="00143024" w:rsidP="00143024">
      <w:pPr>
        <w:pStyle w:val="a5"/>
        <w:widowControl w:val="0"/>
        <w:shd w:val="clear" w:color="auto" w:fill="FFFFFF"/>
        <w:spacing w:before="0" w:beforeAutospacing="0" w:after="0" w:afterAutospacing="0" w:line="315" w:lineRule="exact"/>
        <w:ind w:firstLineChars="200" w:firstLine="420"/>
        <w:jc w:val="both"/>
        <w:textAlignment w:val="top"/>
        <w:rPr>
          <w:rFonts w:ascii="方正书宋简体" w:eastAsia="方正书宋简体" w:hAnsi="Times New Roman" w:hint="eastAsia"/>
          <w:color w:val="000000" w:themeColor="text1"/>
          <w:kern w:val="2"/>
          <w:sz w:val="21"/>
          <w:szCs w:val="21"/>
        </w:rPr>
      </w:pPr>
      <w:r w:rsidRPr="00E04862">
        <w:rPr>
          <w:rFonts w:ascii="方正书宋简体" w:eastAsia="方正书宋简体" w:hAnsi="Times New Roman" w:hint="eastAsia"/>
          <w:snapToGrid w:val="0"/>
          <w:color w:val="000000" w:themeColor="text1"/>
          <w:sz w:val="21"/>
          <w:szCs w:val="21"/>
        </w:rPr>
        <w:t>（一）按我省医师多点执业规定，正式办理相应手续，到下级医疗机构工作的；</w:t>
      </w:r>
    </w:p>
    <w:p w:rsidR="00143024" w:rsidRPr="00E04862" w:rsidRDefault="00143024" w:rsidP="00143024">
      <w:pPr>
        <w:pStyle w:val="a5"/>
        <w:widowControl w:val="0"/>
        <w:shd w:val="clear" w:color="auto" w:fill="FFFFFF"/>
        <w:spacing w:before="0" w:beforeAutospacing="0" w:after="0" w:afterAutospacing="0" w:line="315" w:lineRule="exact"/>
        <w:ind w:firstLineChars="200" w:firstLine="420"/>
        <w:jc w:val="both"/>
        <w:textAlignment w:val="top"/>
        <w:rPr>
          <w:rFonts w:ascii="方正书宋简体" w:eastAsia="方正书宋简体" w:hAnsi="Times New Roman" w:hint="eastAsia"/>
          <w:color w:val="000000" w:themeColor="text1"/>
          <w:kern w:val="2"/>
          <w:sz w:val="21"/>
          <w:szCs w:val="21"/>
        </w:rPr>
      </w:pPr>
      <w:r w:rsidRPr="00E04862">
        <w:rPr>
          <w:rFonts w:ascii="方正书宋简体" w:eastAsia="方正书宋简体" w:hAnsi="Times New Roman" w:hint="eastAsia"/>
          <w:snapToGrid w:val="0"/>
          <w:color w:val="000000" w:themeColor="text1"/>
          <w:sz w:val="21"/>
          <w:szCs w:val="21"/>
        </w:rPr>
        <w:t>（二）受组织指派，到市级急救中心（站）或外省承担连续1个月及以上的工作任务；</w:t>
      </w:r>
    </w:p>
    <w:p w:rsidR="00143024" w:rsidRPr="00E04862" w:rsidRDefault="00143024" w:rsidP="00143024">
      <w:pPr>
        <w:spacing w:line="315" w:lineRule="exact"/>
        <w:ind w:firstLineChars="200" w:firstLine="420"/>
        <w:rPr>
          <w:rFonts w:ascii="方正书宋简体" w:eastAsia="方正书宋简体" w:hint="eastAsia"/>
          <w:snapToGrid w:val="0"/>
          <w:color w:val="000000" w:themeColor="text1"/>
          <w:szCs w:val="21"/>
        </w:rPr>
      </w:pPr>
      <w:r w:rsidRPr="00E04862">
        <w:rPr>
          <w:rFonts w:ascii="方正书宋简体" w:eastAsia="方正书宋简体" w:hint="eastAsia"/>
          <w:snapToGrid w:val="0"/>
          <w:color w:val="000000" w:themeColor="text1"/>
          <w:szCs w:val="21"/>
        </w:rPr>
        <w:t>（三）受组织指派，到下级医疗卫生机构的其他连续1个月及以上的工作任务。</w:t>
      </w:r>
    </w:p>
    <w:p w:rsidR="00143024" w:rsidRPr="00E04862" w:rsidRDefault="00143024" w:rsidP="00143024">
      <w:pPr>
        <w:spacing w:line="315" w:lineRule="exact"/>
        <w:ind w:firstLineChars="200" w:firstLine="420"/>
        <w:rPr>
          <w:rFonts w:ascii="方正书宋简体" w:eastAsia="方正书宋简体" w:hint="eastAsia"/>
          <w:snapToGrid w:val="0"/>
          <w:color w:val="000000" w:themeColor="text1"/>
          <w:szCs w:val="21"/>
        </w:rPr>
      </w:pPr>
      <w:r w:rsidRPr="00E04862">
        <w:rPr>
          <w:rFonts w:ascii="方正书宋简体" w:eastAsia="黑体" w:hint="eastAsia"/>
          <w:color w:val="000000" w:themeColor="text1"/>
          <w:kern w:val="0"/>
          <w:szCs w:val="21"/>
        </w:rPr>
        <w:t>第九条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snapToGrid w:val="0"/>
          <w:color w:val="000000" w:themeColor="text1"/>
          <w:szCs w:val="21"/>
        </w:rPr>
        <w:t>城市医生到基层服务期间，应积极发挥专业特长，认真完成医疗、疾病预防控制等专业工作任务，并注意做好以下工作：</w:t>
      </w:r>
    </w:p>
    <w:p w:rsidR="00143024" w:rsidRPr="00E04862" w:rsidRDefault="00143024" w:rsidP="00143024">
      <w:pPr>
        <w:spacing w:line="315" w:lineRule="exact"/>
        <w:ind w:firstLineChars="200" w:firstLine="420"/>
        <w:rPr>
          <w:rFonts w:ascii="方正书宋简体" w:eastAsia="方正书宋简体" w:hint="eastAsia"/>
          <w:snapToGrid w:val="0"/>
          <w:color w:val="000000" w:themeColor="text1"/>
          <w:szCs w:val="21"/>
        </w:rPr>
      </w:pPr>
      <w:r w:rsidRPr="00E04862">
        <w:rPr>
          <w:rFonts w:ascii="方正书宋简体" w:eastAsia="方正书宋简体" w:hint="eastAsia"/>
          <w:snapToGrid w:val="0"/>
          <w:color w:val="000000" w:themeColor="text1"/>
          <w:szCs w:val="21"/>
        </w:rPr>
        <w:t>（一）宣传深化医药卫生体制改革、卫生工作的方针政策，传播城市卫生改革与发展的信息和经验；</w:t>
      </w:r>
    </w:p>
    <w:p w:rsidR="00143024" w:rsidRPr="00E04862" w:rsidRDefault="00143024" w:rsidP="00143024">
      <w:pPr>
        <w:spacing w:line="315" w:lineRule="exact"/>
        <w:ind w:firstLineChars="200" w:firstLine="420"/>
        <w:rPr>
          <w:rFonts w:ascii="方正书宋简体" w:eastAsia="方正书宋简体" w:hint="eastAsia"/>
          <w:snapToGrid w:val="0"/>
          <w:color w:val="000000" w:themeColor="text1"/>
          <w:szCs w:val="21"/>
        </w:rPr>
      </w:pPr>
      <w:r w:rsidRPr="00E04862">
        <w:rPr>
          <w:rFonts w:ascii="方正书宋简体" w:eastAsia="方正书宋简体" w:hint="eastAsia"/>
          <w:snapToGrid w:val="0"/>
          <w:color w:val="000000" w:themeColor="text1"/>
          <w:szCs w:val="21"/>
        </w:rPr>
        <w:t>（二）开展业务教学和技术培训，帮助基层卫生专业技术人员提升业务能力；</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方正书宋简体" w:hint="eastAsia"/>
          <w:snapToGrid w:val="0"/>
          <w:color w:val="000000" w:themeColor="text1"/>
          <w:szCs w:val="21"/>
        </w:rPr>
        <w:t>（三）帮助基层卫生机构建立完善行政管理制度、业务工作规范。</w:t>
      </w:r>
    </w:p>
    <w:p w:rsidR="00143024" w:rsidRPr="00E04862" w:rsidRDefault="00143024" w:rsidP="00143024">
      <w:pPr>
        <w:spacing w:beforeLines="100" w:afterLines="100" w:line="315" w:lineRule="exact"/>
        <w:jc w:val="center"/>
        <w:rPr>
          <w:rFonts w:ascii="黑体" w:eastAsia="黑体" w:hint="eastAsia"/>
          <w:color w:val="000000" w:themeColor="text1"/>
          <w:kern w:val="0"/>
          <w:sz w:val="24"/>
          <w:szCs w:val="24"/>
        </w:rPr>
      </w:pPr>
      <w:r w:rsidRPr="00E04862">
        <w:rPr>
          <w:rFonts w:ascii="黑体" w:eastAsia="黑体" w:hint="eastAsia"/>
          <w:color w:val="000000" w:themeColor="text1"/>
          <w:kern w:val="0"/>
          <w:sz w:val="24"/>
          <w:szCs w:val="24"/>
        </w:rPr>
        <w:t>第四章  组织和管理</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第十条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各级卫生行政部门及派出单位的医政、疾控、中医等部门，负责下派工作的计划、组织和管理，并做好与接收单位的衔接和协调。</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第十一条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各级卫生行政部门及派出单位的人事部门负责审查是否完成下派任务、是否同意职称申报等工作。</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第十二条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派出和接收单位要做好下派记录，如实填写《城市医生晋升职称前到基层服务记录表》（详见附件），并作为参加卫技中级资格考试、申报卫技高级资格的必备材料。</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第十三条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城市医生在基层服务期间的工资、福利等待遇由派出单位支付，享受派出单位原科室同类人员的平均奖金。所需费用按财政部等七部委《关于城市卫生支援农村卫生工作的意见》（卫医发〔2002〕316号）精神，向当地财政部门申请适当补助。</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第十四条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下派医生在基层服务期间，由接收单位负责管理。下派医生应遵守接收单位的劳动纪律和各项规章制度，服从接收单位的管理。接收单位要关心、爱护下派医生，在生活上给予必要的帮助。</w:t>
      </w:r>
    </w:p>
    <w:p w:rsidR="00143024" w:rsidRPr="00E04862" w:rsidRDefault="00143024" w:rsidP="00143024">
      <w:pPr>
        <w:spacing w:beforeLines="100" w:afterLines="100" w:line="315" w:lineRule="exact"/>
        <w:jc w:val="center"/>
        <w:rPr>
          <w:rFonts w:ascii="黑体" w:eastAsia="黑体" w:hint="eastAsia"/>
          <w:color w:val="000000" w:themeColor="text1"/>
          <w:kern w:val="0"/>
          <w:sz w:val="24"/>
          <w:szCs w:val="24"/>
        </w:rPr>
      </w:pPr>
      <w:r w:rsidRPr="00E04862">
        <w:rPr>
          <w:rFonts w:ascii="黑体" w:eastAsia="黑体" w:hint="eastAsia"/>
          <w:color w:val="000000" w:themeColor="text1"/>
          <w:kern w:val="0"/>
          <w:sz w:val="24"/>
          <w:szCs w:val="24"/>
        </w:rPr>
        <w:lastRenderedPageBreak/>
        <w:t>第五章  附    则</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第十五条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民营医院及地处农村的省、市级医院，以及县级医疗、疾控机构是否开展此项工作，由其主管卫生行政部门研究确定，并报省卫生厅备案。</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第十六条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各市卫生行政部门应结合本地区的实际情况，制定本办法的实施细则。</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第十七条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本办法由省卫生厅人事处负责解释。</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r w:rsidRPr="00E04862">
        <w:rPr>
          <w:rFonts w:ascii="方正书宋简体" w:eastAsia="黑体" w:hint="eastAsia"/>
          <w:color w:val="000000" w:themeColor="text1"/>
          <w:kern w:val="0"/>
          <w:szCs w:val="21"/>
        </w:rPr>
        <w:t>第十八条</w:t>
      </w:r>
      <w:r w:rsidRPr="00E04862">
        <w:rPr>
          <w:rFonts w:ascii="方正书宋简体" w:eastAsia="黑体" w:hint="eastAsia"/>
          <w:color w:val="000000" w:themeColor="text1"/>
          <w:kern w:val="0"/>
          <w:szCs w:val="21"/>
        </w:rPr>
        <w:t xml:space="preserve">  </w:t>
      </w:r>
      <w:r w:rsidRPr="00E04862">
        <w:rPr>
          <w:rFonts w:ascii="方正书宋简体" w:eastAsia="方正书宋简体" w:hint="eastAsia"/>
          <w:color w:val="000000" w:themeColor="text1"/>
          <w:kern w:val="0"/>
          <w:szCs w:val="21"/>
        </w:rPr>
        <w:t>本办法2014年1月1日起实施，省卫生厅《关于印发城市医疗机构医生到农村服务实施办法的通知》（浙卫发〔2004〕95号）同时废止。以往有关规定与本办法不一致的，以本办法为准。</w:t>
      </w:r>
    </w:p>
    <w:p w:rsidR="00143024" w:rsidRPr="00E04862" w:rsidRDefault="00143024" w:rsidP="00143024">
      <w:pPr>
        <w:spacing w:line="315" w:lineRule="exact"/>
        <w:ind w:firstLineChars="200" w:firstLine="420"/>
        <w:rPr>
          <w:rFonts w:ascii="方正书宋简体" w:eastAsia="方正书宋简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0F0097">
      <w:pPr>
        <w:spacing w:line="315" w:lineRule="exact"/>
        <w:ind w:firstLineChars="200" w:firstLine="420"/>
        <w:rPr>
          <w:rFonts w:ascii="方正书宋简体" w:eastAsia="方正书宋简体" w:hAnsi="宋体" w:cs="宋体" w:hint="eastAsia"/>
          <w:color w:val="000000" w:themeColor="text1"/>
          <w:kern w:val="0"/>
          <w:szCs w:val="21"/>
        </w:rPr>
      </w:pPr>
    </w:p>
    <w:p w:rsidR="00BD200E" w:rsidRPr="00E04862" w:rsidRDefault="00BD200E" w:rsidP="00BD200E">
      <w:pPr>
        <w:spacing w:line="315" w:lineRule="exact"/>
        <w:rPr>
          <w:rFonts w:ascii="黑体" w:eastAsia="黑体" w:hint="eastAsia"/>
          <w:color w:val="000000" w:themeColor="text1"/>
          <w:szCs w:val="21"/>
        </w:rPr>
      </w:pPr>
      <w:r w:rsidRPr="00E04862">
        <w:rPr>
          <w:rFonts w:ascii="黑体" w:eastAsia="黑体" w:hint="eastAsia"/>
          <w:color w:val="000000" w:themeColor="text1"/>
          <w:kern w:val="0"/>
          <w:szCs w:val="21"/>
        </w:rPr>
        <w:t>附件</w:t>
      </w:r>
    </w:p>
    <w:p w:rsidR="00BD200E" w:rsidRPr="00E04862" w:rsidRDefault="00BD200E" w:rsidP="00BD200E">
      <w:pPr>
        <w:spacing w:line="315" w:lineRule="exact"/>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jc w:val="center"/>
        <w:rPr>
          <w:rFonts w:ascii="方正书宋简体" w:eastAsia="方正书宋简体" w:hint="eastAsia"/>
          <w:color w:val="000000" w:themeColor="text1"/>
          <w:szCs w:val="21"/>
        </w:rPr>
      </w:pPr>
    </w:p>
    <w:p w:rsidR="00470BAA" w:rsidRPr="00E04862" w:rsidRDefault="00470BAA" w:rsidP="00BD200E">
      <w:pPr>
        <w:jc w:val="center"/>
        <w:rPr>
          <w:rFonts w:ascii="方正书宋简体" w:eastAsia="方正书宋简体" w:hint="eastAsia"/>
          <w:color w:val="000000" w:themeColor="text1"/>
          <w:szCs w:val="21"/>
        </w:rPr>
      </w:pPr>
    </w:p>
    <w:p w:rsidR="00470BAA" w:rsidRPr="00E04862" w:rsidRDefault="00470BAA" w:rsidP="00BD200E">
      <w:pPr>
        <w:jc w:val="center"/>
        <w:rPr>
          <w:rFonts w:ascii="方正书宋简体" w:eastAsia="方正书宋简体" w:hint="eastAsia"/>
          <w:color w:val="000000" w:themeColor="text1"/>
          <w:szCs w:val="21"/>
        </w:rPr>
      </w:pPr>
    </w:p>
    <w:p w:rsidR="00BD200E" w:rsidRPr="00E04862" w:rsidRDefault="00BD200E" w:rsidP="00BD200E">
      <w:pPr>
        <w:jc w:val="center"/>
        <w:rPr>
          <w:rFonts w:ascii="黑体" w:eastAsia="黑体" w:hint="eastAsia"/>
          <w:color w:val="000000" w:themeColor="text1"/>
          <w:sz w:val="32"/>
          <w:szCs w:val="32"/>
        </w:rPr>
      </w:pPr>
      <w:r w:rsidRPr="00E04862">
        <w:rPr>
          <w:rFonts w:ascii="黑体" w:eastAsia="黑体" w:hint="eastAsia"/>
          <w:color w:val="000000" w:themeColor="text1"/>
          <w:sz w:val="32"/>
          <w:szCs w:val="32"/>
        </w:rPr>
        <w:t>城市医生晋升职称前到基层服务</w:t>
      </w:r>
    </w:p>
    <w:p w:rsidR="00BD200E" w:rsidRPr="00E04862" w:rsidRDefault="00BD200E" w:rsidP="00BD200E">
      <w:pPr>
        <w:jc w:val="center"/>
        <w:rPr>
          <w:rFonts w:ascii="黑体" w:eastAsia="黑体" w:hint="eastAsia"/>
          <w:color w:val="000000" w:themeColor="text1"/>
          <w:sz w:val="32"/>
          <w:szCs w:val="32"/>
        </w:rPr>
      </w:pPr>
    </w:p>
    <w:p w:rsidR="00BD200E" w:rsidRPr="00E04862" w:rsidRDefault="00BD200E" w:rsidP="00BD200E">
      <w:pPr>
        <w:jc w:val="center"/>
        <w:rPr>
          <w:rFonts w:ascii="黑体" w:eastAsia="黑体" w:hint="eastAsia"/>
          <w:color w:val="000000" w:themeColor="text1"/>
          <w:sz w:val="32"/>
          <w:szCs w:val="32"/>
        </w:rPr>
      </w:pPr>
      <w:r w:rsidRPr="00E04862">
        <w:rPr>
          <w:rFonts w:ascii="黑体" w:eastAsia="黑体" w:hint="eastAsia"/>
          <w:color w:val="000000" w:themeColor="text1"/>
          <w:sz w:val="32"/>
          <w:szCs w:val="32"/>
        </w:rPr>
        <w:t>记  录  表</w:t>
      </w: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姓   名__________________________</w:t>
      </w: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工作单位__________________________</w:t>
      </w: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制表时间__________________________</w:t>
      </w: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浙江省卫生厅印制</w:t>
      </w: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470BAA" w:rsidRPr="00E04862" w:rsidRDefault="00470BAA" w:rsidP="00BD200E">
      <w:pPr>
        <w:spacing w:line="315" w:lineRule="exact"/>
        <w:jc w:val="center"/>
        <w:rPr>
          <w:rFonts w:ascii="方正书宋简体" w:eastAsia="方正书宋简体" w:hint="eastAsia"/>
          <w:color w:val="000000" w:themeColor="text1"/>
          <w:szCs w:val="21"/>
        </w:rPr>
      </w:pPr>
    </w:p>
    <w:p w:rsidR="00470BAA" w:rsidRPr="00E04862" w:rsidRDefault="00470BAA" w:rsidP="00BD200E">
      <w:pPr>
        <w:spacing w:line="315" w:lineRule="exact"/>
        <w:jc w:val="center"/>
        <w:rPr>
          <w:rFonts w:ascii="方正书宋简体" w:eastAsia="方正书宋简体" w:hint="eastAsia"/>
          <w:color w:val="000000" w:themeColor="text1"/>
          <w:szCs w:val="21"/>
        </w:rPr>
      </w:pPr>
    </w:p>
    <w:p w:rsidR="00470BAA" w:rsidRPr="00E04862" w:rsidRDefault="00470BAA" w:rsidP="00BD200E">
      <w:pPr>
        <w:spacing w:line="315" w:lineRule="exact"/>
        <w:jc w:val="center"/>
        <w:rPr>
          <w:rFonts w:ascii="方正书宋简体" w:eastAsia="方正书宋简体" w:hint="eastAsia"/>
          <w:color w:val="000000" w:themeColor="text1"/>
          <w:szCs w:val="21"/>
        </w:rPr>
      </w:pPr>
    </w:p>
    <w:p w:rsidR="00470BAA" w:rsidRPr="00E04862" w:rsidRDefault="00470BAA" w:rsidP="00BD200E">
      <w:pPr>
        <w:spacing w:line="315" w:lineRule="exact"/>
        <w:jc w:val="center"/>
        <w:rPr>
          <w:rFonts w:ascii="方正书宋简体" w:eastAsia="方正书宋简体" w:hint="eastAsia"/>
          <w:color w:val="000000" w:themeColor="text1"/>
          <w:szCs w:val="21"/>
        </w:rPr>
      </w:pPr>
    </w:p>
    <w:p w:rsidR="00470BAA" w:rsidRPr="00E04862" w:rsidRDefault="00470BAA" w:rsidP="00BD200E">
      <w:pPr>
        <w:spacing w:line="315" w:lineRule="exact"/>
        <w:jc w:val="center"/>
        <w:rPr>
          <w:rFonts w:ascii="方正书宋简体" w:eastAsia="方正书宋简体" w:hint="eastAsia"/>
          <w:color w:val="000000" w:themeColor="text1"/>
          <w:szCs w:val="21"/>
        </w:rPr>
      </w:pPr>
    </w:p>
    <w:p w:rsidR="00470BAA" w:rsidRPr="00E04862" w:rsidRDefault="00470BAA" w:rsidP="00BD200E">
      <w:pPr>
        <w:spacing w:line="315" w:lineRule="exact"/>
        <w:jc w:val="center"/>
        <w:rPr>
          <w:rFonts w:ascii="方正书宋简体" w:eastAsia="方正书宋简体" w:hint="eastAsia"/>
          <w:color w:val="000000" w:themeColor="text1"/>
          <w:szCs w:val="21"/>
        </w:rPr>
      </w:pPr>
    </w:p>
    <w:p w:rsidR="00470BAA" w:rsidRPr="00E04862" w:rsidRDefault="00470BAA"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jc w:val="center"/>
        <w:rPr>
          <w:rFonts w:ascii="黑体" w:eastAsia="黑体" w:hint="eastAsia"/>
          <w:color w:val="000000" w:themeColor="text1"/>
          <w:sz w:val="32"/>
          <w:szCs w:val="32"/>
        </w:rPr>
      </w:pPr>
      <w:r w:rsidRPr="00E04862">
        <w:rPr>
          <w:rFonts w:ascii="黑体" w:eastAsia="黑体" w:hint="eastAsia"/>
          <w:color w:val="000000" w:themeColor="text1"/>
          <w:sz w:val="32"/>
          <w:szCs w:val="32"/>
        </w:rPr>
        <w:t>填 表 说 明</w:t>
      </w:r>
    </w:p>
    <w:p w:rsidR="00BD200E" w:rsidRPr="00E04862" w:rsidRDefault="00BD200E" w:rsidP="00BD200E">
      <w:pPr>
        <w:spacing w:line="315" w:lineRule="exact"/>
        <w:jc w:val="center"/>
        <w:rPr>
          <w:rFonts w:ascii="方正书宋简体" w:eastAsia="方正书宋简体" w:hint="eastAsia"/>
          <w:color w:val="000000" w:themeColor="text1"/>
          <w:szCs w:val="21"/>
        </w:rPr>
      </w:pPr>
    </w:p>
    <w:p w:rsidR="00BD200E" w:rsidRPr="00E04862" w:rsidRDefault="00BD200E" w:rsidP="00BD200E">
      <w:pPr>
        <w:spacing w:line="315"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一、“工作单位及从事专业变动记录”栏，填写参加工作时的工作单位及从事专业，以及此后工作单位或从事专业的变动情况。</w:t>
      </w:r>
    </w:p>
    <w:p w:rsidR="00BD200E" w:rsidRPr="00E04862" w:rsidRDefault="00BD200E" w:rsidP="00BD200E">
      <w:pPr>
        <w:spacing w:line="315"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二、“申报晋升时，到基层服务天数统计”栏，从申报主治医师（含主治中医师、主管医师，下同）任职资格考试开始填写。</w:t>
      </w:r>
    </w:p>
    <w:p w:rsidR="00BD200E" w:rsidRPr="00E04862" w:rsidRDefault="00BD200E" w:rsidP="00BD200E">
      <w:pPr>
        <w:spacing w:line="315"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lastRenderedPageBreak/>
        <w:t>三、“累计完成天数”栏，是指从晋升医师起，至申报晋升时，到基层服务的累计时间。</w:t>
      </w:r>
    </w:p>
    <w:p w:rsidR="00BD200E" w:rsidRPr="00E04862" w:rsidRDefault="00BD200E" w:rsidP="00BD200E">
      <w:pPr>
        <w:spacing w:line="315"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四、累计时间计算方法：年平均工作日为250天、月平均工作日为21.83天。</w:t>
      </w:r>
    </w:p>
    <w:p w:rsidR="00BD200E" w:rsidRPr="00E04862" w:rsidRDefault="00BD200E" w:rsidP="00BD200E">
      <w:pPr>
        <w:spacing w:line="315"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五、“到基层服务原始记录”栏，由派出单位分管部门填写并盖章，再经接</w:t>
      </w:r>
      <w:r w:rsidRPr="00E04862">
        <w:rPr>
          <w:rFonts w:ascii="方正书宋简体" w:eastAsia="方正书宋简体" w:hint="eastAsia"/>
          <w:bCs/>
          <w:color w:val="000000" w:themeColor="text1"/>
          <w:szCs w:val="21"/>
        </w:rPr>
        <w:t>收</w:t>
      </w:r>
      <w:r w:rsidRPr="00E04862">
        <w:rPr>
          <w:rFonts w:ascii="方正书宋简体" w:eastAsia="方正书宋简体" w:hint="eastAsia"/>
          <w:color w:val="000000" w:themeColor="text1"/>
          <w:szCs w:val="21"/>
        </w:rPr>
        <w:t>单位盖章后有效。</w:t>
      </w:r>
    </w:p>
    <w:p w:rsidR="00BD200E" w:rsidRPr="00E04862" w:rsidRDefault="00BD200E" w:rsidP="00BD200E">
      <w:pPr>
        <w:spacing w:line="315"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六、本表为申报晋升主治医师、副主任医师、主任医师的必备材料，在申报时提供复印件，并经工作单位、县（市、区）卫生局审核盖章。</w:t>
      </w:r>
    </w:p>
    <w:p w:rsidR="00BD200E" w:rsidRPr="00E04862" w:rsidRDefault="00BD200E" w:rsidP="00BD200E">
      <w:pPr>
        <w:spacing w:line="315" w:lineRule="exact"/>
        <w:ind w:firstLine="630"/>
        <w:rPr>
          <w:rFonts w:ascii="方正书宋简体" w:eastAsia="方正书宋简体" w:hint="eastAsia"/>
          <w:color w:val="000000" w:themeColor="text1"/>
          <w:szCs w:val="21"/>
        </w:rPr>
      </w:pPr>
    </w:p>
    <w:p w:rsidR="00BD200E" w:rsidRPr="00E04862" w:rsidRDefault="00BD200E" w:rsidP="00BD200E">
      <w:pPr>
        <w:spacing w:line="315" w:lineRule="exact"/>
        <w:ind w:firstLine="630"/>
        <w:rPr>
          <w:rFonts w:ascii="方正书宋简体" w:eastAsia="方正书宋简体" w:hint="eastAsia"/>
          <w:color w:val="000000" w:themeColor="text1"/>
          <w:szCs w:val="21"/>
        </w:rPr>
      </w:pPr>
    </w:p>
    <w:p w:rsidR="00BD200E" w:rsidRPr="00E04862" w:rsidRDefault="00BD200E" w:rsidP="00BD200E">
      <w:pPr>
        <w:spacing w:line="315" w:lineRule="exact"/>
        <w:ind w:firstLine="630"/>
        <w:rPr>
          <w:rFonts w:ascii="方正书宋简体" w:eastAsia="方正书宋简体" w:hint="eastAsia"/>
          <w:color w:val="000000" w:themeColor="text1"/>
          <w:szCs w:val="21"/>
        </w:rPr>
      </w:pPr>
    </w:p>
    <w:p w:rsidR="00BD200E" w:rsidRPr="00E04862" w:rsidRDefault="00BD200E" w:rsidP="00BD200E">
      <w:pPr>
        <w:spacing w:line="315" w:lineRule="exact"/>
        <w:ind w:firstLine="630"/>
        <w:rPr>
          <w:rFonts w:ascii="方正书宋简体" w:eastAsia="方正书宋简体" w:hint="eastAsia"/>
          <w:color w:val="000000" w:themeColor="text1"/>
          <w:szCs w:val="21"/>
        </w:rPr>
      </w:pPr>
    </w:p>
    <w:p w:rsidR="00BD200E" w:rsidRPr="00E04862" w:rsidRDefault="00BD200E" w:rsidP="00BD200E">
      <w:pPr>
        <w:spacing w:line="315" w:lineRule="exact"/>
        <w:ind w:firstLine="630"/>
        <w:rPr>
          <w:rFonts w:ascii="方正书宋简体" w:eastAsia="方正书宋简体" w:hint="eastAsia"/>
          <w:color w:val="000000" w:themeColor="text1"/>
          <w:szCs w:val="21"/>
        </w:rPr>
      </w:pPr>
    </w:p>
    <w:p w:rsidR="00BD200E" w:rsidRPr="00E04862" w:rsidRDefault="00BD200E" w:rsidP="00BD200E">
      <w:pPr>
        <w:spacing w:line="315" w:lineRule="exact"/>
        <w:ind w:firstLine="630"/>
        <w:rPr>
          <w:rFonts w:ascii="方正书宋简体" w:eastAsia="方正书宋简体" w:hint="eastAsia"/>
          <w:color w:val="000000" w:themeColor="text1"/>
          <w:szCs w:val="21"/>
        </w:rPr>
      </w:pPr>
    </w:p>
    <w:p w:rsidR="00BD200E" w:rsidRPr="00E04862" w:rsidRDefault="00BD200E" w:rsidP="00BD200E">
      <w:pPr>
        <w:spacing w:line="315" w:lineRule="exact"/>
        <w:ind w:firstLine="630"/>
        <w:rPr>
          <w:rFonts w:ascii="方正书宋简体" w:eastAsia="方正书宋简体" w:hint="eastAsia"/>
          <w:color w:val="000000" w:themeColor="text1"/>
          <w:szCs w:val="21"/>
        </w:rPr>
      </w:pPr>
    </w:p>
    <w:p w:rsidR="00AB376F" w:rsidRPr="00E04862" w:rsidRDefault="00AB376F" w:rsidP="00BD200E">
      <w:pPr>
        <w:spacing w:line="315" w:lineRule="exact"/>
        <w:ind w:firstLine="630"/>
        <w:rPr>
          <w:rFonts w:ascii="方正书宋简体" w:eastAsia="方正书宋简体" w:hint="eastAsia"/>
          <w:color w:val="000000" w:themeColor="text1"/>
          <w:szCs w:val="21"/>
        </w:rPr>
      </w:pPr>
    </w:p>
    <w:p w:rsidR="00AB376F" w:rsidRPr="00E04862" w:rsidRDefault="00AB376F" w:rsidP="00BD200E">
      <w:pPr>
        <w:spacing w:line="315" w:lineRule="exact"/>
        <w:ind w:firstLine="630"/>
        <w:rPr>
          <w:rFonts w:ascii="方正书宋简体" w:eastAsia="方正书宋简体" w:hint="eastAsia"/>
          <w:color w:val="000000" w:themeColor="text1"/>
          <w:szCs w:val="21"/>
        </w:rPr>
      </w:pPr>
    </w:p>
    <w:p w:rsidR="00AB376F" w:rsidRPr="00E04862" w:rsidRDefault="00AB376F" w:rsidP="00BD200E">
      <w:pPr>
        <w:spacing w:line="315" w:lineRule="exact"/>
        <w:ind w:firstLine="630"/>
        <w:rPr>
          <w:rFonts w:ascii="方正书宋简体" w:eastAsia="方正书宋简体" w:hint="eastAsia"/>
          <w:color w:val="000000" w:themeColor="text1"/>
          <w:szCs w:val="21"/>
        </w:rPr>
      </w:pPr>
    </w:p>
    <w:p w:rsidR="00AB376F" w:rsidRPr="00E04862" w:rsidRDefault="00AB376F" w:rsidP="00BD200E">
      <w:pPr>
        <w:spacing w:line="315" w:lineRule="exact"/>
        <w:ind w:firstLine="630"/>
        <w:rPr>
          <w:rFonts w:ascii="方正书宋简体" w:eastAsia="方正书宋简体" w:hint="eastAsia"/>
          <w:color w:val="000000" w:themeColor="text1"/>
          <w:szCs w:val="21"/>
        </w:rPr>
      </w:pPr>
    </w:p>
    <w:p w:rsidR="00BD200E" w:rsidRPr="00E04862" w:rsidRDefault="00BD200E" w:rsidP="00BD200E">
      <w:pPr>
        <w:spacing w:line="315" w:lineRule="exact"/>
        <w:ind w:firstLine="630"/>
        <w:rPr>
          <w:rFonts w:ascii="方正书宋简体" w:eastAsia="方正书宋简体" w:hint="eastAsia"/>
          <w:color w:val="000000" w:themeColor="text1"/>
          <w:szCs w:val="21"/>
        </w:rPr>
      </w:pPr>
    </w:p>
    <w:p w:rsidR="00BD200E" w:rsidRPr="00E04862" w:rsidRDefault="00BD200E" w:rsidP="00BD200E">
      <w:pPr>
        <w:spacing w:line="315" w:lineRule="exact"/>
        <w:ind w:firstLine="630"/>
        <w:rPr>
          <w:rFonts w:ascii="方正书宋简体" w:eastAsia="方正书宋简体" w:hint="eastAsia"/>
          <w:color w:val="000000" w:themeColor="text1"/>
          <w:szCs w:val="21"/>
        </w:rPr>
      </w:pPr>
    </w:p>
    <w:p w:rsidR="00BD200E" w:rsidRPr="00E04862" w:rsidRDefault="00BD200E" w:rsidP="00BD200E">
      <w:pPr>
        <w:spacing w:line="315" w:lineRule="exact"/>
        <w:ind w:firstLine="630"/>
        <w:rPr>
          <w:rFonts w:ascii="方正书宋简体" w:eastAsia="方正书宋简体" w:hint="eastAsia"/>
          <w:color w:val="000000" w:themeColor="text1"/>
          <w:szCs w:val="21"/>
        </w:rPr>
      </w:pPr>
    </w:p>
    <w:p w:rsidR="00BD200E" w:rsidRPr="00E04862" w:rsidRDefault="00BD200E" w:rsidP="00BD200E">
      <w:pPr>
        <w:spacing w:line="315" w:lineRule="exact"/>
        <w:ind w:firstLine="630"/>
        <w:rPr>
          <w:rFonts w:ascii="方正书宋简体" w:eastAsia="方正书宋简体" w:hint="eastAsia"/>
          <w:color w:val="000000" w:themeColor="text1"/>
          <w:szCs w:val="21"/>
        </w:rPr>
      </w:pPr>
    </w:p>
    <w:p w:rsidR="00BD200E" w:rsidRPr="00E04862" w:rsidRDefault="00BD200E" w:rsidP="00BD200E">
      <w:pPr>
        <w:spacing w:line="315" w:lineRule="exact"/>
        <w:ind w:firstLine="630"/>
        <w:rPr>
          <w:rFonts w:ascii="方正书宋简体" w:eastAsia="方正书宋简体" w:hint="eastAsia"/>
          <w:color w:val="000000" w:themeColor="text1"/>
          <w:szCs w:val="21"/>
        </w:rPr>
      </w:pPr>
    </w:p>
    <w:tbl>
      <w:tblPr>
        <w:tblW w:w="589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tblPr>
      <w:tblGrid>
        <w:gridCol w:w="680"/>
        <w:gridCol w:w="91"/>
        <w:gridCol w:w="387"/>
        <w:gridCol w:w="68"/>
        <w:gridCol w:w="747"/>
        <w:gridCol w:w="734"/>
        <w:gridCol w:w="122"/>
        <w:gridCol w:w="704"/>
        <w:gridCol w:w="58"/>
        <w:gridCol w:w="485"/>
        <w:gridCol w:w="707"/>
        <w:gridCol w:w="179"/>
        <w:gridCol w:w="935"/>
      </w:tblGrid>
      <w:tr w:rsidR="00BD200E" w:rsidRPr="00E04862" w:rsidTr="0031686A">
        <w:trPr>
          <w:trHeight w:val="340"/>
          <w:jc w:val="center"/>
        </w:trPr>
        <w:tc>
          <w:tcPr>
            <w:tcW w:w="771" w:type="dxa"/>
            <w:gridSpan w:val="2"/>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姓名</w:t>
            </w:r>
          </w:p>
        </w:tc>
        <w:tc>
          <w:tcPr>
            <w:tcW w:w="1202"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856" w:type="dxa"/>
            <w:gridSpan w:val="2"/>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性别</w:t>
            </w:r>
          </w:p>
        </w:tc>
        <w:tc>
          <w:tcPr>
            <w:tcW w:w="1247"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707" w:type="dxa"/>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出生</w:t>
            </w:r>
          </w:p>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年月</w:t>
            </w:r>
          </w:p>
        </w:tc>
        <w:tc>
          <w:tcPr>
            <w:tcW w:w="1114" w:type="dxa"/>
            <w:gridSpan w:val="2"/>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r>
      <w:tr w:rsidR="00BD200E" w:rsidRPr="00E04862" w:rsidTr="0031686A">
        <w:trPr>
          <w:trHeight w:val="340"/>
          <w:jc w:val="center"/>
        </w:trPr>
        <w:tc>
          <w:tcPr>
            <w:tcW w:w="771" w:type="dxa"/>
            <w:gridSpan w:val="2"/>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学历</w:t>
            </w:r>
          </w:p>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学位</w:t>
            </w:r>
          </w:p>
        </w:tc>
        <w:tc>
          <w:tcPr>
            <w:tcW w:w="1202"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856" w:type="dxa"/>
            <w:gridSpan w:val="2"/>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参加工</w:t>
            </w:r>
          </w:p>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作时间</w:t>
            </w:r>
          </w:p>
        </w:tc>
        <w:tc>
          <w:tcPr>
            <w:tcW w:w="1247"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707" w:type="dxa"/>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党派</w:t>
            </w:r>
          </w:p>
        </w:tc>
        <w:tc>
          <w:tcPr>
            <w:tcW w:w="1114" w:type="dxa"/>
            <w:gridSpan w:val="2"/>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r>
      <w:tr w:rsidR="00BD200E" w:rsidRPr="00E04862" w:rsidTr="0031686A">
        <w:trPr>
          <w:trHeight w:val="340"/>
          <w:jc w:val="center"/>
        </w:trPr>
        <w:tc>
          <w:tcPr>
            <w:tcW w:w="5897" w:type="dxa"/>
            <w:gridSpan w:val="1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工作单位及从事专业变动记录</w:t>
            </w:r>
          </w:p>
        </w:tc>
      </w:tr>
      <w:tr w:rsidR="00BD200E" w:rsidRPr="00E04862" w:rsidTr="0031686A">
        <w:trPr>
          <w:trHeight w:val="340"/>
          <w:jc w:val="center"/>
        </w:trPr>
        <w:tc>
          <w:tcPr>
            <w:tcW w:w="1226"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bCs/>
                <w:color w:val="000000" w:themeColor="text1"/>
                <w:sz w:val="18"/>
                <w:szCs w:val="18"/>
              </w:rPr>
            </w:pPr>
            <w:r w:rsidRPr="00E04862">
              <w:rPr>
                <w:rFonts w:ascii="方正书宋简体" w:eastAsia="方正书宋简体" w:hAnsi="Times New Roman" w:hint="eastAsia"/>
                <w:bCs/>
                <w:color w:val="000000" w:themeColor="text1"/>
                <w:sz w:val="18"/>
                <w:szCs w:val="18"/>
              </w:rPr>
              <w:t>起讫年月</w:t>
            </w:r>
          </w:p>
        </w:tc>
        <w:tc>
          <w:tcPr>
            <w:tcW w:w="2307"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在 何 单 位</w:t>
            </w:r>
          </w:p>
        </w:tc>
        <w:tc>
          <w:tcPr>
            <w:tcW w:w="1429"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从事何专业</w:t>
            </w:r>
          </w:p>
        </w:tc>
        <w:tc>
          <w:tcPr>
            <w:tcW w:w="935" w:type="dxa"/>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备 注</w:t>
            </w:r>
          </w:p>
        </w:tc>
      </w:tr>
      <w:tr w:rsidR="00BD200E" w:rsidRPr="00E04862" w:rsidTr="0031686A">
        <w:trPr>
          <w:trHeight w:val="340"/>
          <w:jc w:val="center"/>
        </w:trPr>
        <w:tc>
          <w:tcPr>
            <w:tcW w:w="1226"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2307"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1429"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935" w:type="dxa"/>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r>
      <w:tr w:rsidR="00BD200E" w:rsidRPr="00E04862" w:rsidTr="0031686A">
        <w:trPr>
          <w:trHeight w:val="340"/>
          <w:jc w:val="center"/>
        </w:trPr>
        <w:tc>
          <w:tcPr>
            <w:tcW w:w="1226"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2307"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1429"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935" w:type="dxa"/>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r>
      <w:tr w:rsidR="00BD200E" w:rsidRPr="00E04862" w:rsidTr="0031686A">
        <w:trPr>
          <w:trHeight w:val="340"/>
          <w:jc w:val="center"/>
        </w:trPr>
        <w:tc>
          <w:tcPr>
            <w:tcW w:w="1226"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2307"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1429"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935" w:type="dxa"/>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r>
      <w:tr w:rsidR="00BD200E" w:rsidRPr="00E04862" w:rsidTr="0031686A">
        <w:trPr>
          <w:trHeight w:val="340"/>
          <w:jc w:val="center"/>
        </w:trPr>
        <w:tc>
          <w:tcPr>
            <w:tcW w:w="1226"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2307"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1429"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935" w:type="dxa"/>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r>
      <w:tr w:rsidR="00BD200E" w:rsidRPr="00E04862" w:rsidTr="0031686A">
        <w:trPr>
          <w:trHeight w:val="340"/>
          <w:jc w:val="center"/>
        </w:trPr>
        <w:tc>
          <w:tcPr>
            <w:tcW w:w="1226"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2307"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1429"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935" w:type="dxa"/>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r>
      <w:tr w:rsidR="00BD200E" w:rsidRPr="00E04862" w:rsidTr="0031686A">
        <w:trPr>
          <w:trHeight w:val="340"/>
          <w:jc w:val="center"/>
        </w:trPr>
        <w:tc>
          <w:tcPr>
            <w:tcW w:w="5897" w:type="dxa"/>
            <w:gridSpan w:val="1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申报晋升时，到基层服务天数统计</w:t>
            </w:r>
          </w:p>
        </w:tc>
      </w:tr>
      <w:tr w:rsidR="00BD200E" w:rsidRPr="00E04862" w:rsidTr="0031686A">
        <w:trPr>
          <w:trHeight w:val="340"/>
          <w:jc w:val="center"/>
        </w:trPr>
        <w:tc>
          <w:tcPr>
            <w:tcW w:w="1158"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何</w:t>
            </w:r>
            <w:r w:rsidRPr="00E04862">
              <w:rPr>
                <w:rFonts w:ascii="方正书宋简体" w:eastAsia="方正书宋简体" w:hAnsi="Times New Roman" w:hint="eastAsia"/>
                <w:bCs/>
                <w:color w:val="000000" w:themeColor="text1"/>
                <w:sz w:val="18"/>
                <w:szCs w:val="18"/>
              </w:rPr>
              <w:t>年</w:t>
            </w:r>
            <w:r w:rsidRPr="00E04862">
              <w:rPr>
                <w:rFonts w:ascii="方正书宋简体" w:eastAsia="方正书宋简体" w:hAnsi="Times New Roman" w:hint="eastAsia"/>
                <w:color w:val="000000" w:themeColor="text1"/>
                <w:sz w:val="18"/>
                <w:szCs w:val="18"/>
              </w:rPr>
              <w:t>何</w:t>
            </w:r>
            <w:r w:rsidRPr="00E04862">
              <w:rPr>
                <w:rFonts w:ascii="方正书宋简体" w:eastAsia="方正书宋简体" w:hAnsi="Times New Roman" w:hint="eastAsia"/>
                <w:bCs/>
                <w:color w:val="000000" w:themeColor="text1"/>
                <w:sz w:val="18"/>
                <w:szCs w:val="18"/>
              </w:rPr>
              <w:t>月</w:t>
            </w:r>
          </w:p>
        </w:tc>
        <w:tc>
          <w:tcPr>
            <w:tcW w:w="1549"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申报晋升何职称</w:t>
            </w:r>
          </w:p>
        </w:tc>
        <w:tc>
          <w:tcPr>
            <w:tcW w:w="884"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累计完成天数</w:t>
            </w:r>
          </w:p>
        </w:tc>
        <w:tc>
          <w:tcPr>
            <w:tcW w:w="2306"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备     注</w:t>
            </w:r>
          </w:p>
        </w:tc>
      </w:tr>
      <w:tr w:rsidR="00BD200E" w:rsidRPr="00E04862" w:rsidTr="0031686A">
        <w:trPr>
          <w:trHeight w:val="340"/>
          <w:jc w:val="center"/>
        </w:trPr>
        <w:tc>
          <w:tcPr>
            <w:tcW w:w="1158"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1549"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884"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2306"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r>
      <w:tr w:rsidR="00BD200E" w:rsidRPr="00E04862" w:rsidTr="0031686A">
        <w:trPr>
          <w:trHeight w:val="340"/>
          <w:jc w:val="center"/>
        </w:trPr>
        <w:tc>
          <w:tcPr>
            <w:tcW w:w="1158"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1549"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884"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2306"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r>
      <w:tr w:rsidR="00BD200E" w:rsidRPr="00E04862" w:rsidTr="0031686A">
        <w:trPr>
          <w:trHeight w:val="340"/>
          <w:jc w:val="center"/>
        </w:trPr>
        <w:tc>
          <w:tcPr>
            <w:tcW w:w="1158"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1549"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884"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2306"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r>
      <w:tr w:rsidR="00BD200E" w:rsidRPr="00E04862" w:rsidTr="0031686A">
        <w:trPr>
          <w:trHeight w:val="340"/>
          <w:jc w:val="center"/>
        </w:trPr>
        <w:tc>
          <w:tcPr>
            <w:tcW w:w="1158"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1549"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884"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2306"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r>
      <w:tr w:rsidR="00BD200E" w:rsidRPr="00E04862" w:rsidTr="0031686A">
        <w:trPr>
          <w:trHeight w:val="340"/>
          <w:jc w:val="center"/>
        </w:trPr>
        <w:tc>
          <w:tcPr>
            <w:tcW w:w="1158"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1549"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884" w:type="dxa"/>
            <w:gridSpan w:val="3"/>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c>
          <w:tcPr>
            <w:tcW w:w="2306" w:type="dxa"/>
            <w:gridSpan w:val="4"/>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r>
      <w:tr w:rsidR="00BD200E" w:rsidRPr="00E04862" w:rsidTr="0031686A">
        <w:trPr>
          <w:trHeight w:val="3023"/>
          <w:jc w:val="center"/>
        </w:trPr>
        <w:tc>
          <w:tcPr>
            <w:tcW w:w="680" w:type="dxa"/>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需</w:t>
            </w:r>
          </w:p>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要</w:t>
            </w:r>
          </w:p>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说</w:t>
            </w:r>
          </w:p>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明</w:t>
            </w:r>
          </w:p>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的</w:t>
            </w:r>
          </w:p>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问</w:t>
            </w:r>
          </w:p>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r w:rsidRPr="00E04862">
              <w:rPr>
                <w:rFonts w:ascii="方正书宋简体" w:eastAsia="方正书宋简体" w:hAnsi="Times New Roman" w:hint="eastAsia"/>
                <w:color w:val="000000" w:themeColor="text1"/>
                <w:sz w:val="18"/>
                <w:szCs w:val="18"/>
              </w:rPr>
              <w:t>题</w:t>
            </w:r>
          </w:p>
        </w:tc>
        <w:tc>
          <w:tcPr>
            <w:tcW w:w="5217" w:type="dxa"/>
            <w:gridSpan w:val="12"/>
            <w:shd w:val="clear" w:color="auto" w:fill="auto"/>
            <w:vAlign w:val="center"/>
          </w:tcPr>
          <w:p w:rsidR="00BD200E" w:rsidRPr="00E04862" w:rsidRDefault="00BD200E" w:rsidP="0031686A">
            <w:pPr>
              <w:spacing w:line="260" w:lineRule="exact"/>
              <w:jc w:val="center"/>
              <w:rPr>
                <w:rFonts w:ascii="方正书宋简体" w:eastAsia="方正书宋简体" w:hAnsi="Times New Roman" w:hint="eastAsia"/>
                <w:color w:val="000000" w:themeColor="text1"/>
                <w:sz w:val="18"/>
                <w:szCs w:val="18"/>
              </w:rPr>
            </w:pPr>
          </w:p>
        </w:tc>
      </w:tr>
    </w:tbl>
    <w:p w:rsidR="00BD200E" w:rsidRPr="00E04862" w:rsidRDefault="00D0067F" w:rsidP="00BD200E">
      <w:pPr>
        <w:rPr>
          <w:rFonts w:ascii="方正书宋简体" w:eastAsia="方正书宋简体" w:hint="eastAsia"/>
          <w:bCs/>
          <w:color w:val="000000" w:themeColor="text1"/>
          <w:szCs w:val="21"/>
        </w:rPr>
      </w:pPr>
      <w:r w:rsidRPr="00E04862">
        <w:rPr>
          <w:rFonts w:ascii="方正书宋简体" w:eastAsia="方正书宋简体"/>
          <w:bCs/>
          <w:noProof/>
          <w:color w:val="000000" w:themeColor="text1"/>
          <w:szCs w:val="21"/>
        </w:rPr>
        <w:lastRenderedPageBreak/>
        <w:drawing>
          <wp:inline distT="0" distB="0" distL="0" distR="0">
            <wp:extent cx="3438525" cy="5600700"/>
            <wp:effectExtent l="19050" t="0" r="9525" b="0"/>
            <wp:docPr id="1" name="图片 1" descr="P238-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38-240-1"/>
                    <pic:cNvPicPr>
                      <a:picLocks noChangeAspect="1" noChangeArrowheads="1"/>
                    </pic:cNvPicPr>
                  </pic:nvPicPr>
                  <pic:blipFill>
                    <a:blip r:embed="rId9" cstate="print"/>
                    <a:srcRect/>
                    <a:stretch>
                      <a:fillRect/>
                    </a:stretch>
                  </pic:blipFill>
                  <pic:spPr bwMode="auto">
                    <a:xfrm>
                      <a:off x="0" y="0"/>
                      <a:ext cx="3438525" cy="5600700"/>
                    </a:xfrm>
                    <a:prstGeom prst="rect">
                      <a:avLst/>
                    </a:prstGeom>
                    <a:noFill/>
                    <a:ln w="9525">
                      <a:noFill/>
                      <a:miter lim="800000"/>
                      <a:headEnd/>
                      <a:tailEnd/>
                    </a:ln>
                  </pic:spPr>
                </pic:pic>
              </a:graphicData>
            </a:graphic>
          </wp:inline>
        </w:drawing>
      </w:r>
    </w:p>
    <w:p w:rsidR="00BD200E" w:rsidRPr="00E04862" w:rsidRDefault="00D0067F" w:rsidP="00BD200E">
      <w:pPr>
        <w:rPr>
          <w:rFonts w:ascii="方正书宋简体" w:eastAsia="方正书宋简体" w:hint="eastAsia"/>
          <w:bCs/>
          <w:color w:val="000000" w:themeColor="text1"/>
          <w:szCs w:val="21"/>
        </w:rPr>
      </w:pPr>
      <w:r w:rsidRPr="00E04862">
        <w:rPr>
          <w:rFonts w:ascii="方正书宋简体" w:eastAsia="方正书宋简体"/>
          <w:bCs/>
          <w:noProof/>
          <w:color w:val="000000" w:themeColor="text1"/>
          <w:szCs w:val="21"/>
        </w:rPr>
        <w:lastRenderedPageBreak/>
        <w:drawing>
          <wp:inline distT="0" distB="0" distL="0" distR="0">
            <wp:extent cx="3771900" cy="5600700"/>
            <wp:effectExtent l="19050" t="0" r="0" b="0"/>
            <wp:docPr id="2" name="图片 2" descr="P238-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38-240-2"/>
                    <pic:cNvPicPr>
                      <a:picLocks noChangeAspect="1" noChangeArrowheads="1"/>
                    </pic:cNvPicPr>
                  </pic:nvPicPr>
                  <pic:blipFill>
                    <a:blip r:embed="rId10" cstate="print"/>
                    <a:srcRect/>
                    <a:stretch>
                      <a:fillRect/>
                    </a:stretch>
                  </pic:blipFill>
                  <pic:spPr bwMode="auto">
                    <a:xfrm>
                      <a:off x="0" y="0"/>
                      <a:ext cx="3771900" cy="5600700"/>
                    </a:xfrm>
                    <a:prstGeom prst="rect">
                      <a:avLst/>
                    </a:prstGeom>
                    <a:noFill/>
                    <a:ln w="9525">
                      <a:noFill/>
                      <a:miter lim="800000"/>
                      <a:headEnd/>
                      <a:tailEnd/>
                    </a:ln>
                  </pic:spPr>
                </pic:pic>
              </a:graphicData>
            </a:graphic>
          </wp:inline>
        </w:drawing>
      </w:r>
    </w:p>
    <w:p w:rsidR="00BD200E" w:rsidRPr="00E04862" w:rsidRDefault="00D0067F" w:rsidP="00BD200E">
      <w:pPr>
        <w:rPr>
          <w:rFonts w:ascii="方正书宋简体" w:eastAsia="方正书宋简体" w:hint="eastAsia"/>
          <w:bCs/>
          <w:color w:val="000000" w:themeColor="text1"/>
          <w:szCs w:val="21"/>
        </w:rPr>
      </w:pPr>
      <w:r w:rsidRPr="00E04862">
        <w:rPr>
          <w:rFonts w:ascii="方正书宋简体" w:eastAsia="方正书宋简体"/>
          <w:bCs/>
          <w:noProof/>
          <w:color w:val="000000" w:themeColor="text1"/>
          <w:szCs w:val="21"/>
        </w:rPr>
        <w:lastRenderedPageBreak/>
        <w:drawing>
          <wp:inline distT="0" distB="0" distL="0" distR="0">
            <wp:extent cx="3771900" cy="5619750"/>
            <wp:effectExtent l="19050" t="0" r="0" b="0"/>
            <wp:docPr id="3" name="图片 3" descr="P238-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38-240-3"/>
                    <pic:cNvPicPr>
                      <a:picLocks noChangeAspect="1" noChangeArrowheads="1"/>
                    </pic:cNvPicPr>
                  </pic:nvPicPr>
                  <pic:blipFill>
                    <a:blip r:embed="rId11" cstate="print"/>
                    <a:srcRect/>
                    <a:stretch>
                      <a:fillRect/>
                    </a:stretch>
                  </pic:blipFill>
                  <pic:spPr bwMode="auto">
                    <a:xfrm>
                      <a:off x="0" y="0"/>
                      <a:ext cx="3771900" cy="5619750"/>
                    </a:xfrm>
                    <a:prstGeom prst="rect">
                      <a:avLst/>
                    </a:prstGeom>
                    <a:noFill/>
                    <a:ln w="9525">
                      <a:noFill/>
                      <a:miter lim="800000"/>
                      <a:headEnd/>
                      <a:tailEnd/>
                    </a:ln>
                  </pic:spPr>
                </pic:pic>
              </a:graphicData>
            </a:graphic>
          </wp:inline>
        </w:drawing>
      </w:r>
    </w:p>
    <w:p w:rsidR="00BD200E" w:rsidRPr="00E04862" w:rsidRDefault="00BD200E" w:rsidP="000F0097">
      <w:pPr>
        <w:spacing w:line="315" w:lineRule="exact"/>
        <w:ind w:firstLineChars="200" w:firstLine="420"/>
        <w:rPr>
          <w:rFonts w:ascii="方正书宋简体" w:eastAsia="方正书宋简体" w:hAnsi="宋体" w:cs="宋体" w:hint="eastAsia"/>
          <w:color w:val="000000" w:themeColor="text1"/>
          <w:kern w:val="0"/>
          <w:szCs w:val="21"/>
        </w:rPr>
      </w:pPr>
    </w:p>
    <w:p w:rsidR="00AB376F" w:rsidRPr="00E04862" w:rsidRDefault="00AB376F" w:rsidP="000F0097">
      <w:pPr>
        <w:spacing w:line="315" w:lineRule="exact"/>
        <w:ind w:firstLineChars="200" w:firstLine="420"/>
        <w:rPr>
          <w:rFonts w:ascii="方正书宋简体" w:eastAsia="方正书宋简体" w:hAnsi="宋体" w:cs="宋体" w:hint="eastAsia"/>
          <w:color w:val="000000" w:themeColor="text1"/>
          <w:kern w:val="0"/>
          <w:szCs w:val="21"/>
        </w:rPr>
      </w:pP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lastRenderedPageBreak/>
        <w:t>浙江省卫生厅  浙江省人力资源和</w:t>
      </w: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社会保障厅关于援藏等专业技术</w:t>
      </w: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人员晋升卫生专业技术资格</w:t>
      </w: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有关事项的通知</w:t>
      </w:r>
    </w:p>
    <w:p w:rsidR="00143024" w:rsidRPr="00E04862" w:rsidRDefault="00143024" w:rsidP="00143024">
      <w:pPr>
        <w:spacing w:beforeLines="50" w:line="315" w:lineRule="exact"/>
        <w:jc w:val="center"/>
        <w:rPr>
          <w:rFonts w:ascii="楷体_GB2312" w:eastAsia="楷体_GB2312" w:cs="仿宋_GB2312" w:hint="eastAsia"/>
          <w:color w:val="000000" w:themeColor="text1"/>
          <w:sz w:val="24"/>
          <w:szCs w:val="24"/>
        </w:rPr>
      </w:pPr>
      <w:r w:rsidRPr="00E04862">
        <w:rPr>
          <w:rFonts w:ascii="楷体_GB2312" w:eastAsia="楷体_GB2312" w:cs="仿宋_GB2312" w:hint="eastAsia"/>
          <w:color w:val="000000" w:themeColor="text1"/>
          <w:sz w:val="24"/>
          <w:szCs w:val="24"/>
        </w:rPr>
        <w:t>浙卫发〔2013〕27号</w:t>
      </w:r>
    </w:p>
    <w:p w:rsidR="00143024" w:rsidRPr="00E04862" w:rsidRDefault="00143024" w:rsidP="00143024">
      <w:pPr>
        <w:spacing w:line="315" w:lineRule="exact"/>
        <w:ind w:firstLineChars="200" w:firstLine="420"/>
        <w:rPr>
          <w:rFonts w:ascii="方正书宋简体" w:eastAsia="方正书宋简体" w:hint="eastAsia"/>
          <w:color w:val="000000" w:themeColor="text1"/>
          <w:szCs w:val="21"/>
        </w:rPr>
      </w:pPr>
    </w:p>
    <w:p w:rsidR="00143024" w:rsidRPr="00E04862" w:rsidRDefault="00143024" w:rsidP="00AB376F">
      <w:pPr>
        <w:spacing w:line="360" w:lineRule="exact"/>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各市卫生局、人力资源和社会保障局，高等医学院校及附属医院，省卫生厅直属有关单位：</w:t>
      </w:r>
    </w:p>
    <w:p w:rsidR="00143024" w:rsidRPr="00E04862" w:rsidRDefault="00143024" w:rsidP="00AB376F">
      <w:pPr>
        <w:spacing w:line="360"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根据省人力社保厅《关于援藏、援疆、援青专业技术人员确认专业技术资格有关问题的通知》（浙人社发〔2011〕145号）及有关文件规定，经研究，现就经组织选派的援藏、援疆、援青和援外专业技术人员，晋升卫生专业技术资格的有关事项通知如下：</w:t>
      </w:r>
    </w:p>
    <w:p w:rsidR="00143024" w:rsidRPr="00E04862" w:rsidRDefault="00143024" w:rsidP="00AB376F">
      <w:pPr>
        <w:spacing w:line="360"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一、晋升初、中级专业技术资格，可提前一年参加全国统一组织的卫生专业技术资格考试。取得资格的人员，单位聘任可免职称外语、计算机应用能力等考试。</w:t>
      </w:r>
    </w:p>
    <w:p w:rsidR="00143024" w:rsidRPr="00E04862" w:rsidRDefault="00143024" w:rsidP="00AB376F">
      <w:pPr>
        <w:spacing w:line="360"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二、申请确认副高级专业技术资格，派遣前必须具有大学专科及以上相应学历，任中级专业技术职务满2年，并符合晋升的其他基本条件。派遣前已具有大学专科及以上相应学历，但任中级专业技术职务未满2年的人员，在任中级专业技术职务满5年后，并符合晋升的其他基本条件，可确认相应副高级专业技术资格。</w:t>
      </w:r>
    </w:p>
    <w:p w:rsidR="00143024" w:rsidRPr="00E04862" w:rsidRDefault="00143024" w:rsidP="00AB376F">
      <w:pPr>
        <w:spacing w:line="360"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三、不具备确认副高级专业技术资格条件的人员、申报正高级专业技术资格的人员，仍应按规定的</w:t>
      </w:r>
      <w:r w:rsidRPr="00E04862">
        <w:rPr>
          <w:rFonts w:ascii="方正书宋简体" w:eastAsia="方正书宋简体" w:hint="eastAsia"/>
          <w:color w:val="000000" w:themeColor="text1"/>
          <w:szCs w:val="21"/>
          <w:lang/>
        </w:rPr>
        <w:t>年限</w:t>
      </w:r>
      <w:r w:rsidRPr="00E04862">
        <w:rPr>
          <w:rFonts w:ascii="方正书宋简体" w:eastAsia="方正书宋简体" w:hint="eastAsia"/>
          <w:color w:val="000000" w:themeColor="text1"/>
          <w:szCs w:val="21"/>
        </w:rPr>
        <w:t>和程序申报评审。可在承担一次援助任务后的第一次评审中，享受以下优惠政策，并在评审时适当照顾：</w:t>
      </w:r>
    </w:p>
    <w:p w:rsidR="00143024" w:rsidRPr="00E04862" w:rsidRDefault="00143024" w:rsidP="00AB376F">
      <w:pPr>
        <w:spacing w:line="360"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（一）可以用援助期间撰写的专业学术文章或工作总结，代替一篇要求公开发表的论文。</w:t>
      </w:r>
    </w:p>
    <w:p w:rsidR="00143024" w:rsidRPr="00E04862" w:rsidRDefault="00143024" w:rsidP="00AB376F">
      <w:pPr>
        <w:spacing w:line="360"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（二）可免予职称外语、计算机应用能力及业务能力等考试。</w:t>
      </w:r>
    </w:p>
    <w:p w:rsidR="00143024" w:rsidRPr="00E04862" w:rsidRDefault="00143024" w:rsidP="00AB376F">
      <w:pPr>
        <w:spacing w:line="360"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lastRenderedPageBreak/>
        <w:t>（三）对科研、农村医疗机构定期工作时间及援助期间继续医学教育学分不作要求。</w:t>
      </w:r>
    </w:p>
    <w:p w:rsidR="00143024" w:rsidRPr="00E04862" w:rsidRDefault="00143024" w:rsidP="00AB376F">
      <w:pPr>
        <w:spacing w:line="360"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四、因个人原因未完成援助任务的，取消确认的专业技术资格，且今后评审时不能享受有关优惠政策。</w:t>
      </w:r>
    </w:p>
    <w:p w:rsidR="00143024" w:rsidRPr="00E04862" w:rsidRDefault="00143024" w:rsidP="00AB376F">
      <w:pPr>
        <w:spacing w:line="360" w:lineRule="exact"/>
        <w:ind w:firstLineChars="200" w:firstLine="420"/>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本通知自下达之日起实施，以往有关规定与本通知不一致的，以本通知为准。</w:t>
      </w:r>
    </w:p>
    <w:p w:rsidR="00143024" w:rsidRPr="00E04862" w:rsidRDefault="00143024" w:rsidP="00AB376F">
      <w:pPr>
        <w:spacing w:line="360" w:lineRule="exact"/>
        <w:ind w:firstLineChars="200" w:firstLine="420"/>
        <w:rPr>
          <w:rFonts w:ascii="方正书宋简体" w:eastAsia="方正书宋简体" w:hint="eastAsia"/>
          <w:color w:val="000000" w:themeColor="text1"/>
          <w:szCs w:val="21"/>
        </w:rPr>
      </w:pPr>
    </w:p>
    <w:p w:rsidR="00143024" w:rsidRPr="00E04862" w:rsidRDefault="00143024" w:rsidP="00AB376F">
      <w:pPr>
        <w:spacing w:line="360" w:lineRule="exact"/>
        <w:ind w:firstLineChars="450" w:firstLine="945"/>
        <w:jc w:val="right"/>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 xml:space="preserve">浙江省卫生厅      </w:t>
      </w:r>
    </w:p>
    <w:p w:rsidR="00143024" w:rsidRPr="00E04862" w:rsidRDefault="00143024" w:rsidP="00AB376F">
      <w:pPr>
        <w:spacing w:line="360" w:lineRule="exact"/>
        <w:ind w:firstLineChars="450" w:firstLine="945"/>
        <w:jc w:val="right"/>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浙江省人力资源和社会保障厅</w:t>
      </w:r>
    </w:p>
    <w:p w:rsidR="00143024" w:rsidRPr="00E04862" w:rsidRDefault="00143024" w:rsidP="00AB376F">
      <w:pPr>
        <w:spacing w:line="360" w:lineRule="exact"/>
        <w:ind w:firstLineChars="1462" w:firstLine="3070"/>
        <w:jc w:val="right"/>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 xml:space="preserve">2013年1月30日    </w:t>
      </w:r>
    </w:p>
    <w:p w:rsidR="00143024" w:rsidRPr="00E04862" w:rsidRDefault="00143024" w:rsidP="00143024">
      <w:pPr>
        <w:pageBreakBefore/>
        <w:spacing w:line="315" w:lineRule="exact"/>
        <w:jc w:val="center"/>
        <w:rPr>
          <w:rFonts w:ascii="方正书宋简体" w:eastAsia="方正书宋简体" w:hint="eastAsia"/>
          <w:color w:val="000000" w:themeColor="text1"/>
          <w:szCs w:val="21"/>
        </w:rPr>
      </w:pP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浙江省卫生厅关于全面实行继续教育</w:t>
      </w:r>
    </w:p>
    <w:p w:rsidR="00143024" w:rsidRPr="00E04862" w:rsidRDefault="00143024" w:rsidP="00143024">
      <w:pPr>
        <w:spacing w:line="500" w:lineRule="exact"/>
        <w:jc w:val="center"/>
        <w:rPr>
          <w:rFonts w:ascii="方正小标宋简体" w:eastAsia="方正小标宋简体" w:hint="eastAsia"/>
          <w:color w:val="000000" w:themeColor="text1"/>
          <w:sz w:val="36"/>
          <w:szCs w:val="36"/>
        </w:rPr>
      </w:pPr>
      <w:r w:rsidRPr="00E04862">
        <w:rPr>
          <w:rFonts w:ascii="方正小标宋简体" w:eastAsia="方正小标宋简体" w:hint="eastAsia"/>
          <w:color w:val="000000" w:themeColor="text1"/>
          <w:sz w:val="36"/>
          <w:szCs w:val="36"/>
        </w:rPr>
        <w:t>与职称晋升挂钩的通知</w:t>
      </w:r>
    </w:p>
    <w:p w:rsidR="00143024" w:rsidRPr="00E04862" w:rsidRDefault="00143024" w:rsidP="00143024">
      <w:pPr>
        <w:spacing w:beforeLines="50" w:line="315" w:lineRule="exact"/>
        <w:jc w:val="center"/>
        <w:rPr>
          <w:rFonts w:ascii="楷体_GB2312" w:eastAsia="楷体_GB2312" w:hint="eastAsia"/>
          <w:color w:val="000000" w:themeColor="text1"/>
          <w:sz w:val="24"/>
          <w:szCs w:val="24"/>
        </w:rPr>
      </w:pPr>
      <w:r w:rsidRPr="00E04862">
        <w:rPr>
          <w:rFonts w:ascii="楷体_GB2312" w:eastAsia="楷体_GB2312" w:hint="eastAsia"/>
          <w:color w:val="000000" w:themeColor="text1"/>
          <w:sz w:val="24"/>
          <w:szCs w:val="24"/>
        </w:rPr>
        <w:t>浙卫发〔2003〕64号</w:t>
      </w:r>
    </w:p>
    <w:p w:rsidR="00143024" w:rsidRPr="00E04862" w:rsidRDefault="00143024" w:rsidP="00143024">
      <w:pPr>
        <w:spacing w:line="315" w:lineRule="exact"/>
        <w:rPr>
          <w:rFonts w:ascii="方正书宋简体" w:eastAsia="方正书宋简体" w:hint="eastAsia"/>
          <w:color w:val="000000" w:themeColor="text1"/>
          <w:szCs w:val="21"/>
        </w:rPr>
      </w:pPr>
    </w:p>
    <w:p w:rsidR="00143024" w:rsidRPr="00E04862" w:rsidRDefault="00143024" w:rsidP="00143024">
      <w:pPr>
        <w:spacing w:line="315" w:lineRule="exact"/>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各市卫生局，高等医学院校及附属医院，厅直有关单位：</w:t>
      </w:r>
    </w:p>
    <w:p w:rsidR="00143024" w:rsidRPr="00E04862" w:rsidRDefault="00143024" w:rsidP="00143024">
      <w:pPr>
        <w:spacing w:line="315" w:lineRule="exact"/>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 xml:space="preserve">    根据人事部2003至2005年全国专业技术人员继续教育规划纲要和卫生部、人事部《继续医学教育规定（试行））及国家中医药管理局《中医药继续教育规定）等精神，结合我省开展继续医学教育工作的实际情况，为切实加强我省卫生技术队伍建设，经研究，从2003年起，所有医疗卫生单位申报评审高级卫生技术职务任职资格人员，都须按规定参加继续医学教育或中医药继续教育，每年须取得</w:t>
      </w:r>
      <w:r w:rsidRPr="00E04862">
        <w:rPr>
          <w:rFonts w:ascii="Arial Unicode MS" w:eastAsia="Arial Unicode MS" w:hAnsi="Arial Unicode MS" w:cs="Arial Unicode MS" w:hint="eastAsia"/>
          <w:color w:val="000000" w:themeColor="text1"/>
          <w:szCs w:val="21"/>
        </w:rPr>
        <w:t>Ⅰ</w:t>
      </w:r>
      <w:r w:rsidRPr="00E04862">
        <w:rPr>
          <w:rFonts w:ascii="方正书宋简体" w:eastAsia="方正书宋简体" w:hint="eastAsia"/>
          <w:color w:val="000000" w:themeColor="text1"/>
          <w:szCs w:val="21"/>
        </w:rPr>
        <w:t>类学分5—10学分，5年内累计25—50学分；Ⅱ类学分15—20学分，5年内累计75—100学分，不能跨年度计算，同时5年内须取得国家级继续医学教育学分10分以上。未取得规定学分者，不得申报评审高级卫生技术职务任职资格，正高级卫生技术职务人员未按规定取得相应学分者，不能续聘。</w:t>
      </w:r>
    </w:p>
    <w:p w:rsidR="00143024" w:rsidRPr="00E04862" w:rsidRDefault="00143024" w:rsidP="00143024">
      <w:pPr>
        <w:spacing w:line="315" w:lineRule="exact"/>
        <w:rPr>
          <w:rFonts w:ascii="方正书宋简体" w:eastAsia="方正书宋简体" w:hint="eastAsia"/>
          <w:color w:val="000000" w:themeColor="text1"/>
          <w:szCs w:val="21"/>
        </w:rPr>
      </w:pPr>
    </w:p>
    <w:p w:rsidR="00143024" w:rsidRPr="00E04862" w:rsidRDefault="00143024" w:rsidP="00143024">
      <w:pPr>
        <w:wordWrap w:val="0"/>
        <w:spacing w:line="315" w:lineRule="exact"/>
        <w:jc w:val="right"/>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 xml:space="preserve">浙江省卫生厅    </w:t>
      </w:r>
    </w:p>
    <w:p w:rsidR="00143024" w:rsidRPr="00E04862" w:rsidRDefault="00143024" w:rsidP="00143024">
      <w:pPr>
        <w:spacing w:line="315" w:lineRule="exact"/>
        <w:jc w:val="right"/>
        <w:rPr>
          <w:rFonts w:ascii="方正书宋简体" w:eastAsia="方正书宋简体" w:hint="eastAsia"/>
          <w:color w:val="000000" w:themeColor="text1"/>
          <w:szCs w:val="21"/>
        </w:rPr>
      </w:pPr>
      <w:r w:rsidRPr="00E04862">
        <w:rPr>
          <w:rFonts w:ascii="方正书宋简体" w:eastAsia="方正书宋简体" w:hint="eastAsia"/>
          <w:color w:val="000000" w:themeColor="text1"/>
          <w:szCs w:val="21"/>
        </w:rPr>
        <w:t>二○○三年三月二十日</w:t>
      </w:r>
    </w:p>
    <w:p w:rsidR="00143024" w:rsidRPr="00E04862" w:rsidRDefault="00143024" w:rsidP="00143024">
      <w:pPr>
        <w:spacing w:line="315" w:lineRule="exact"/>
        <w:rPr>
          <w:rFonts w:ascii="方正书宋简体" w:eastAsia="方正书宋简体" w:hint="eastAsia"/>
          <w:color w:val="000000" w:themeColor="text1"/>
          <w:szCs w:val="21"/>
        </w:rPr>
      </w:pPr>
    </w:p>
    <w:p w:rsidR="00410D46" w:rsidRPr="00E04862" w:rsidRDefault="00410D46" w:rsidP="00143024">
      <w:pPr>
        <w:spacing w:line="315" w:lineRule="exact"/>
        <w:rPr>
          <w:rFonts w:ascii="方正书宋简体" w:eastAsia="方正书宋简体" w:hint="eastAsia"/>
          <w:color w:val="000000" w:themeColor="text1"/>
          <w:szCs w:val="21"/>
        </w:rPr>
      </w:pPr>
    </w:p>
    <w:p w:rsidR="00410D46" w:rsidRPr="00E04862" w:rsidRDefault="00410D46" w:rsidP="00143024">
      <w:pPr>
        <w:spacing w:line="315" w:lineRule="exact"/>
        <w:rPr>
          <w:rFonts w:ascii="方正书宋简体" w:eastAsia="方正书宋简体" w:hint="eastAsia"/>
          <w:color w:val="000000" w:themeColor="text1"/>
          <w:szCs w:val="21"/>
        </w:rPr>
      </w:pPr>
    </w:p>
    <w:p w:rsidR="00410D46" w:rsidRPr="00E04862" w:rsidRDefault="00410D46" w:rsidP="00143024">
      <w:pPr>
        <w:spacing w:line="315" w:lineRule="exact"/>
        <w:rPr>
          <w:rFonts w:ascii="方正书宋简体" w:eastAsia="方正书宋简体" w:hint="eastAsia"/>
          <w:color w:val="000000" w:themeColor="text1"/>
          <w:szCs w:val="21"/>
        </w:rPr>
      </w:pPr>
    </w:p>
    <w:p w:rsidR="00410D46" w:rsidRPr="00E04862" w:rsidRDefault="00410D46" w:rsidP="00143024">
      <w:pPr>
        <w:spacing w:line="315" w:lineRule="exact"/>
        <w:rPr>
          <w:rFonts w:ascii="方正书宋简体" w:eastAsia="方正书宋简体" w:hint="eastAsia"/>
          <w:color w:val="000000" w:themeColor="text1"/>
          <w:szCs w:val="21"/>
        </w:rPr>
      </w:pPr>
    </w:p>
    <w:p w:rsidR="00410D46" w:rsidRPr="00E04862" w:rsidRDefault="00410D46" w:rsidP="00143024">
      <w:pPr>
        <w:spacing w:line="315" w:lineRule="exact"/>
        <w:rPr>
          <w:rFonts w:ascii="方正书宋简体" w:eastAsia="方正书宋简体" w:hint="eastAsia"/>
          <w:color w:val="000000" w:themeColor="text1"/>
          <w:szCs w:val="21"/>
        </w:rPr>
      </w:pPr>
    </w:p>
    <w:p w:rsidR="00410D46" w:rsidRPr="00E04862" w:rsidRDefault="00410D46" w:rsidP="00143024">
      <w:pPr>
        <w:spacing w:line="315" w:lineRule="exact"/>
        <w:rPr>
          <w:rFonts w:ascii="方正书宋简体" w:eastAsia="方正书宋简体" w:hint="eastAsia"/>
          <w:color w:val="000000" w:themeColor="text1"/>
          <w:szCs w:val="21"/>
        </w:rPr>
      </w:pPr>
    </w:p>
    <w:p w:rsidR="00410D46" w:rsidRPr="00E04862" w:rsidRDefault="00410D46" w:rsidP="00143024">
      <w:pPr>
        <w:spacing w:line="315" w:lineRule="exact"/>
        <w:rPr>
          <w:rFonts w:ascii="方正书宋简体" w:eastAsia="方正书宋简体" w:hint="eastAsia"/>
          <w:color w:val="000000" w:themeColor="text1"/>
          <w:szCs w:val="21"/>
        </w:rPr>
      </w:pPr>
    </w:p>
    <w:p w:rsidR="00410D46" w:rsidRPr="00E04862" w:rsidRDefault="00410D46" w:rsidP="00143024">
      <w:pPr>
        <w:spacing w:line="315" w:lineRule="exact"/>
        <w:rPr>
          <w:rFonts w:ascii="方正书宋简体" w:eastAsia="方正书宋简体" w:hint="eastAsia"/>
          <w:color w:val="000000" w:themeColor="text1"/>
          <w:szCs w:val="21"/>
        </w:rPr>
      </w:pPr>
    </w:p>
    <w:p w:rsidR="00410D46" w:rsidRPr="00E04862" w:rsidRDefault="00410D46" w:rsidP="00143024">
      <w:pPr>
        <w:spacing w:line="315" w:lineRule="exact"/>
        <w:rPr>
          <w:rFonts w:ascii="方正书宋简体" w:eastAsia="方正书宋简体" w:hint="eastAsia"/>
          <w:color w:val="000000" w:themeColor="text1"/>
          <w:szCs w:val="21"/>
        </w:rPr>
      </w:pPr>
    </w:p>
    <w:p w:rsidR="003A286C" w:rsidRPr="00E04862" w:rsidRDefault="003A286C" w:rsidP="003A286C">
      <w:pPr>
        <w:spacing w:line="520" w:lineRule="exact"/>
        <w:jc w:val="center"/>
        <w:rPr>
          <w:rFonts w:ascii="方正书宋简体" w:eastAsia="方正书宋简体" w:hint="eastAsia"/>
          <w:color w:val="000000" w:themeColor="text1"/>
          <w:sz w:val="32"/>
          <w:szCs w:val="32"/>
        </w:rPr>
      </w:pPr>
      <w:r w:rsidRPr="00E04862">
        <w:rPr>
          <w:rFonts w:ascii="方正书宋简体" w:eastAsia="方正书宋简体" w:hint="eastAsia"/>
          <w:color w:val="000000" w:themeColor="text1"/>
          <w:sz w:val="32"/>
          <w:szCs w:val="32"/>
        </w:rPr>
        <w:lastRenderedPageBreak/>
        <w:t>丽水市人力资源和社会保障局</w:t>
      </w:r>
    </w:p>
    <w:p w:rsidR="003A286C" w:rsidRPr="00E04862" w:rsidRDefault="003A286C" w:rsidP="003A286C">
      <w:pPr>
        <w:spacing w:line="520" w:lineRule="exact"/>
        <w:jc w:val="center"/>
        <w:rPr>
          <w:rFonts w:ascii="方正书宋简体" w:eastAsia="方正书宋简体" w:hint="eastAsia"/>
          <w:color w:val="000000" w:themeColor="text1"/>
          <w:sz w:val="32"/>
          <w:szCs w:val="32"/>
        </w:rPr>
      </w:pPr>
      <w:r w:rsidRPr="00E04862">
        <w:rPr>
          <w:rFonts w:ascii="方正书宋简体" w:eastAsia="方正书宋简体" w:hint="eastAsia"/>
          <w:color w:val="000000" w:themeColor="text1"/>
          <w:sz w:val="32"/>
          <w:szCs w:val="32"/>
        </w:rPr>
        <w:t>关于做好2020年度职称改革工作的通知</w:t>
      </w:r>
    </w:p>
    <w:p w:rsidR="003A286C" w:rsidRPr="00E04862" w:rsidRDefault="003A286C" w:rsidP="003A286C">
      <w:pPr>
        <w:spacing w:line="315" w:lineRule="exact"/>
        <w:jc w:val="center"/>
        <w:rPr>
          <w:rFonts w:ascii="仿宋_GB2312" w:eastAsia="仿宋_GB2312" w:hint="eastAsia"/>
          <w:color w:val="000000" w:themeColor="text1"/>
          <w:sz w:val="24"/>
          <w:szCs w:val="24"/>
        </w:rPr>
      </w:pPr>
      <w:r w:rsidRPr="00E04862">
        <w:rPr>
          <w:rFonts w:ascii="仿宋_GB2312" w:eastAsia="仿宋_GB2312" w:hint="eastAsia"/>
          <w:color w:val="000000" w:themeColor="text1"/>
          <w:sz w:val="24"/>
          <w:szCs w:val="24"/>
        </w:rPr>
        <w:t>丽人社</w:t>
      </w:r>
      <w:r w:rsidRPr="00E04862">
        <w:rPr>
          <w:rFonts w:ascii="楷体_GB2312" w:eastAsia="楷体_GB2312" w:hint="eastAsia"/>
          <w:color w:val="000000" w:themeColor="text1"/>
          <w:sz w:val="24"/>
          <w:szCs w:val="24"/>
        </w:rPr>
        <w:t>〔2020〕</w:t>
      </w:r>
      <w:r w:rsidRPr="00E04862">
        <w:rPr>
          <w:rFonts w:ascii="仿宋_GB2312" w:eastAsia="仿宋_GB2312" w:hint="eastAsia"/>
          <w:color w:val="000000" w:themeColor="text1"/>
          <w:sz w:val="24"/>
          <w:szCs w:val="24"/>
        </w:rPr>
        <w:t>88号</w:t>
      </w:r>
    </w:p>
    <w:p w:rsidR="002B04FE" w:rsidRPr="00E04862" w:rsidRDefault="002B04FE" w:rsidP="002B04FE">
      <w:pPr>
        <w:adjustRightInd w:val="0"/>
        <w:snapToGrid w:val="0"/>
        <w:spacing w:line="360" w:lineRule="exact"/>
        <w:rPr>
          <w:rFonts w:ascii="仿宋_GB2312" w:eastAsia="仿宋_GB2312" w:hint="eastAsia"/>
          <w:color w:val="000000" w:themeColor="text1"/>
          <w:szCs w:val="21"/>
        </w:rPr>
      </w:pPr>
    </w:p>
    <w:p w:rsidR="003A286C" w:rsidRPr="00E04862" w:rsidRDefault="003A286C" w:rsidP="002B04FE">
      <w:pPr>
        <w:adjustRightInd w:val="0"/>
        <w:snapToGrid w:val="0"/>
        <w:spacing w:line="360" w:lineRule="exact"/>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各县（市、区）人力资源和社会保障局，市直各有关单位：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根据浙江省人力资源和社会保障厅《关于做好2020 年度职称改革工作的通知》（浙人社函</w:t>
      </w:r>
      <w:r w:rsidRPr="00E04862">
        <w:rPr>
          <w:rFonts w:ascii="仿宋_GB2312" w:eastAsia="方正书宋简体" w:hint="eastAsia"/>
          <w:color w:val="000000" w:themeColor="text1"/>
          <w:szCs w:val="21"/>
        </w:rPr>
        <w:t>„</w:t>
      </w:r>
      <w:r w:rsidRPr="00E04862">
        <w:rPr>
          <w:rFonts w:ascii="仿宋_GB2312" w:eastAsia="仿宋_GB2312" w:hint="eastAsia"/>
          <w:color w:val="000000" w:themeColor="text1"/>
          <w:szCs w:val="21"/>
        </w:rPr>
        <w:t xml:space="preserve">2020‟36号）等文件精神，结合我市实际，现就做好2020年度职称改革工作有关事项通知如下： </w:t>
      </w:r>
    </w:p>
    <w:p w:rsidR="003A286C" w:rsidRPr="00E04862" w:rsidRDefault="003A286C" w:rsidP="002B04FE">
      <w:pPr>
        <w:adjustRightInd w:val="0"/>
        <w:snapToGrid w:val="0"/>
        <w:spacing w:line="360" w:lineRule="exact"/>
        <w:ind w:firstLineChars="200" w:firstLine="420"/>
        <w:rPr>
          <w:rFonts w:ascii="黑体" w:eastAsia="黑体" w:hAnsi="黑体" w:hint="eastAsia"/>
          <w:color w:val="000000" w:themeColor="text1"/>
          <w:szCs w:val="21"/>
        </w:rPr>
      </w:pPr>
      <w:r w:rsidRPr="00E04862">
        <w:rPr>
          <w:rFonts w:ascii="黑体" w:eastAsia="黑体" w:hAnsi="黑体" w:hint="eastAsia"/>
          <w:color w:val="000000" w:themeColor="text1"/>
          <w:szCs w:val="21"/>
        </w:rPr>
        <w:t xml:space="preserve">一、推进重点领域职称评审改革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(一) 做好新冠肺炎疫情防控一线专业技术人员职称评审工作。涉及疫情防控一线专业技术人员职称工作的评委会组建单位，包括职称自主评聘（试点）单位，要按照《浙江省人力资源和社会保障厅办公室转发人力资源社会保障部办公厅&lt;关于做好新冠肺炎疫情防控一线专业技术人员职称工作的通知&gt;》和市委组织部丽水市人力资源和社会保障局文件《关于进一步做好疫情防控期间全市人才工作的通知》精神，及时研究并向同级人力社保部门对接相关工作，切实做好疫情防控一线人员职称评聘工作。在制定年度职称评价标准（计划）和职称评聘方案时要将疫情防控一线工作情况纳入职称评价量化考核指标予以加分，未实行量化考核的予以优先评定。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(二) 推进职称自主评聘改革。根据国家和省关于职称自主评聘改革要求，继续推进科研院所、中小学、医疗卫生单位自主评聘改革，新增自主评聘试点单位名单另行公布。各自主评聘单位应及时做好三年评聘规划及当年评聘方案，于10 月 31 日前报市人力社保局审核同意后组织实施，并加强过程监督指导，2021年3月 31日前将评聘总结报市人力社保局备案。各高评委同时上报省厅备案。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（三）推进工程技术领域职称改革。增设市自然资源工程技术人员中评委，中评委办公室设在市自然资源和规划局。全市从事地质、水工</w:t>
      </w:r>
      <w:r w:rsidRPr="00E04862">
        <w:rPr>
          <w:rFonts w:ascii="仿宋_GB2312" w:eastAsia="仿宋_GB2312" w:hint="eastAsia"/>
          <w:color w:val="000000" w:themeColor="text1"/>
          <w:szCs w:val="21"/>
        </w:rPr>
        <w:lastRenderedPageBreak/>
        <w:t xml:space="preserve">环地质、物化探、勘查技术与工程、测试、土地工程、测绘地理信息、城乡规划、矿建工程、采矿工程、爆破工程、爆破器材、森林培育、生态保护修复、调查规划、综合开发利用等专业工程职称评审由市自然资源和规划局组织。 </w:t>
      </w:r>
    </w:p>
    <w:p w:rsidR="003A286C" w:rsidRPr="00E04862" w:rsidRDefault="003A286C" w:rsidP="002B04FE">
      <w:pPr>
        <w:adjustRightInd w:val="0"/>
        <w:snapToGrid w:val="0"/>
        <w:spacing w:line="360" w:lineRule="exact"/>
        <w:ind w:firstLineChars="200" w:firstLine="420"/>
        <w:rPr>
          <w:rFonts w:ascii="黑体" w:eastAsia="黑体" w:hAnsi="黑体" w:hint="eastAsia"/>
          <w:color w:val="000000" w:themeColor="text1"/>
          <w:szCs w:val="21"/>
        </w:rPr>
      </w:pPr>
      <w:r w:rsidRPr="00E04862">
        <w:rPr>
          <w:rFonts w:ascii="黑体" w:eastAsia="黑体" w:hAnsi="黑体" w:hint="eastAsia"/>
          <w:color w:val="000000" w:themeColor="text1"/>
          <w:szCs w:val="21"/>
        </w:rPr>
        <w:t xml:space="preserve">二、完善职称评审工作机制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一）推进“最多跑一次”改革。为建立专业技术人员业绩档案库，实现人才信息集中和数据共享，根据省人力社保厅部署，全市统一启用《浙江省专业技术职务任职资格申报与评审管理服务系统》。职称申报需先在《浙江省专业技术职务任职资格申报与评审管理服务系统》上完善个人信息，申报单位、各级主管部门要认真审核，确保信息无误。全市各类职称评审中凡可在系统中自动提取的信息（如社保缴纳证明、学历、照片、论文等），不再要求申报人员提供证明。建立业绩档案日常性维护机制，各级、各单位和专业技术人员个人均需每年登录系统，及时维护有关信息，促进专业技术人员业绩档案库建设。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二）健全职称评价标准。各中（高）评委办公室要根据国家和省职称改革精神，按照将定性评价标准逐步转变为评价全面、考核刚性、业绩导向清晰的量化指标体系的要求，修订完善评审标准，报市人力社保局审核同意后组织实施。要坚持把品德放在专业技术人才评价的首位，对学术造假等行为实行“一票否决制”。要坚持以用为本，根据不同职业属性和岗位特点，以反映专业水平、能力贡献、岗位履职绩效为重点，制定更具针对性、操作性的职称评价指导标准，将科研成果取得的社会效益和经济效益作为评价的重要内容。要合理设置职称评审中的论文和科研成果条件，不将论文作为评价应用型人才的限制性条件。要注重对行业发展规划、专利成果、项目报告、工作总结、工程方案、设计文件、教案、病历、实验报告等成果形式的评价。实行量化指标体系的，要提高技术创新、成果转化、技术推广、标准制定、代表作品、教学科研成果等标志性业绩的分值权重，充分反映专业技术人员的实际工作能力和</w:t>
      </w:r>
      <w:r w:rsidRPr="00E04862">
        <w:rPr>
          <w:rFonts w:ascii="仿宋_GB2312" w:eastAsia="仿宋_GB2312" w:hint="eastAsia"/>
          <w:color w:val="000000" w:themeColor="text1"/>
          <w:szCs w:val="21"/>
        </w:rPr>
        <w:lastRenderedPageBreak/>
        <w:t xml:space="preserve">业绩水平。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（三）强化专业技术人员继续教育。完善专业技术人员继续教育学时制于 90 学时，其中专业科目不少于 60 学时，公需科目不少于 18学时(一般公需科目不少于12学时)；继续教育学时合格年限应不少于申报资格规定年限且近两年学时合格。启用专业技术人员继续教育学时制管理系统。专业技术人员参加继续教育情况，以实名制和学时累计的形式在学时制管理系统进行登记和管理。专业技术人员申报职称评审时， 由学时制管理系统提供个人继续教育学时情况，其中本年度申报职称评审要求一般公需科目为当年合格，行业公需和专业科目由主管部门确定。具体按照市人力社保局印发的《丽水市专业技术人员继续教育学时制管理实施办法》（丽人社【2020】83号）执行。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四）建立健全职称评审常态化复审机制。各中（高）评委要在年度职职称评审工作全面完成后对评审工作开展自查自纠；市级行业主管部门及各县（市、区）按照职责分工，在所属中（高）评委自查基础上，开展日常考核和巡查工作。市人力社保局于次年3月至4月组织开展当年度中（高）级职称评聘、继续教育以及日常考核情况的集中复审督察工作，并适时通报复审情况。经复审发现评委会存在不完善不规范的行为，要责令各评委会按规定整改，整改不到位或者存在严重违规行为的，可按规定暂停甚至取消评审权限。 </w:t>
      </w:r>
    </w:p>
    <w:p w:rsidR="003A286C" w:rsidRPr="00E04862" w:rsidRDefault="003A286C" w:rsidP="002B04FE">
      <w:pPr>
        <w:adjustRightInd w:val="0"/>
        <w:snapToGrid w:val="0"/>
        <w:spacing w:line="360" w:lineRule="exact"/>
        <w:ind w:firstLineChars="200" w:firstLine="420"/>
        <w:rPr>
          <w:rFonts w:ascii="黑体" w:eastAsia="黑体" w:hAnsi="黑体" w:hint="eastAsia"/>
          <w:color w:val="000000" w:themeColor="text1"/>
          <w:szCs w:val="21"/>
        </w:rPr>
      </w:pPr>
      <w:r w:rsidRPr="00E04862">
        <w:rPr>
          <w:rFonts w:ascii="黑体" w:eastAsia="黑体" w:hAnsi="黑体" w:hint="eastAsia"/>
          <w:color w:val="000000" w:themeColor="text1"/>
          <w:szCs w:val="21"/>
        </w:rPr>
        <w:t xml:space="preserve">三、评审程序和要求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职称改革工作政策性强、涉及面广，事关广大专业技术人员的切身利益，各县（市、区）人力社保局、各系列中（高）评委要切实履行工作职责，强化服务意识，加强工作指导、协调，统筹安排，精心组织，确保2020 年度职称评审工作顺利完成。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（一）明确责任分工。人力社保部门和行业主管部门要各司其职，密切配合，分工协作。人力社保部门要发挥好综合管理职能作用，统筹做好职称评审工作，切实加强工作的监督指导；行业主管部门要发挥业</w:t>
      </w:r>
      <w:r w:rsidRPr="00E04862">
        <w:rPr>
          <w:rFonts w:ascii="仿宋_GB2312" w:eastAsia="仿宋_GB2312" w:hint="eastAsia"/>
          <w:color w:val="000000" w:themeColor="text1"/>
          <w:szCs w:val="21"/>
        </w:rPr>
        <w:lastRenderedPageBreak/>
        <w:t xml:space="preserve">务主管部门优势，抓好具体改革措施的组织实施。市人力社保局按规定重新核准全市中级职称评审委员会设置并公布核准设置结果。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二）制定评审计划。各县（市、区）人力社保局及各系列中（高）评委要按照《2020年度职称评审计划》（附件1）要求，及时部署，确保全年职称评审工作按计划有序进行。各系列中（高）评委评审工作相关文件应经市人力社保局审核同意后下发,并及时将有关材料报市人力社保局官网职称评审栏公布。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三）提交申报材料。评审工作相关材料详见附件2和附件3，可在市人力社保局官网职称评审栏里下载。申报人员应按照规定要求和程序进行申报，送审材料须在工作单位进行全信息公示。本人及其工作单位要对申报材料的真实性负责，并在《专业技术职务任职资格评审材料真实性保证书》（附件2-9）上签字盖章。各级人力社保部门和评委会办公室要严把材料审核关。申报人员有弄虚作假行为的，申报材料一律予以退回，并从评审次年起 3年内不得申报高一级专业技术资格，取得资格的予以取消。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四）严格评审程序。各评委会办公室应抽调专业人员对评审对象进行资格审查，在完成本年度评审会议的准备工作后，须填报《申请召开评委会评审会议的函》（附件3-1）、《评审对象资格审查花名册》（附件3-2）和评审对象资格审查情况表（附件3-3），提前5个工作日送市人力社保局专业技术人员管理处审核，经审核同意后方可召开评审会议。评审结束后，各评委会办公室应将评审结果以适当方式进行公示，对公示期间反映的问题，应认真调查核实，及时作出处理，并报告市人力社保局。公示无异议的，由评委会办公室填报《关于要求公布评审通过人员名单的函》（附件3-4）、《评审通过人员名单》（附件3-5）、《初中级专业技术职务任职资格证书信息表》（附件3-6）送市人力社保局审核并发文公布。其中经中评委推荐申报高级职称评审的，由市人力社保局统一出具《委托评审函》。评审结束后，原始材料按报送渠道退回申报人</w:t>
      </w:r>
      <w:r w:rsidRPr="00E04862">
        <w:rPr>
          <w:rFonts w:ascii="仿宋_GB2312" w:eastAsia="仿宋_GB2312" w:hint="eastAsia"/>
          <w:color w:val="000000" w:themeColor="text1"/>
          <w:szCs w:val="21"/>
        </w:rPr>
        <w:lastRenderedPageBreak/>
        <w:t>员所在单位或委托机构，有关材料及时归入本人档案。 有关评审要求和程序未在本通知中明确的，仍按照《关于做好 2019 年度职称改革工作的通知》（丽人社</w:t>
      </w:r>
      <w:r w:rsidRPr="00E04862">
        <w:rPr>
          <w:rFonts w:ascii="仿宋_GB2312" w:eastAsia="方正书宋简体" w:hint="eastAsia"/>
          <w:color w:val="000000" w:themeColor="text1"/>
          <w:szCs w:val="21"/>
        </w:rPr>
        <w:t>„</w:t>
      </w:r>
      <w:r w:rsidRPr="00E04862">
        <w:rPr>
          <w:rFonts w:ascii="仿宋_GB2312" w:eastAsia="仿宋_GB2312" w:hint="eastAsia"/>
          <w:color w:val="000000" w:themeColor="text1"/>
          <w:szCs w:val="21"/>
        </w:rPr>
        <w:t xml:space="preserve">2019‟112号）要求执行。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附件：1.2020年度职称评审计划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2.申报对象评审材料样表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3.评委会相关材料样表(附件2、3下载在引入附件里)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 </w:t>
      </w:r>
    </w:p>
    <w:p w:rsidR="003A286C"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 </w:t>
      </w:r>
    </w:p>
    <w:p w:rsidR="003A286C" w:rsidRPr="00E04862" w:rsidRDefault="003A286C" w:rsidP="002B04FE">
      <w:pPr>
        <w:adjustRightInd w:val="0"/>
        <w:snapToGrid w:val="0"/>
        <w:spacing w:line="360" w:lineRule="exact"/>
        <w:ind w:firstLineChars="200" w:firstLine="420"/>
        <w:jc w:val="right"/>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丽水市人力资源和社会保障局 </w:t>
      </w:r>
    </w:p>
    <w:p w:rsidR="003A286C" w:rsidRPr="00E04862" w:rsidRDefault="003A286C" w:rsidP="002B04FE">
      <w:pPr>
        <w:adjustRightInd w:val="0"/>
        <w:snapToGrid w:val="0"/>
        <w:spacing w:line="360" w:lineRule="exact"/>
        <w:ind w:rightChars="191" w:right="401" w:firstLineChars="200" w:firstLine="420"/>
        <w:jc w:val="right"/>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2020 年7月8日 </w:t>
      </w:r>
    </w:p>
    <w:p w:rsidR="00410D46" w:rsidRPr="00E04862" w:rsidRDefault="003A286C" w:rsidP="002B04FE">
      <w:pPr>
        <w:adjustRightInd w:val="0"/>
        <w:snapToGrid w:val="0"/>
        <w:spacing w:line="360" w:lineRule="exact"/>
        <w:ind w:firstLineChars="200" w:firstLine="420"/>
        <w:rPr>
          <w:rFonts w:ascii="仿宋_GB2312" w:eastAsia="仿宋_GB2312" w:hint="eastAsia"/>
          <w:color w:val="000000" w:themeColor="text1"/>
          <w:szCs w:val="21"/>
        </w:rPr>
      </w:pPr>
      <w:r w:rsidRPr="00E04862">
        <w:rPr>
          <w:rFonts w:ascii="仿宋_GB2312" w:eastAsia="仿宋_GB2312" w:hint="eastAsia"/>
          <w:color w:val="000000" w:themeColor="text1"/>
          <w:szCs w:val="21"/>
        </w:rPr>
        <w:t xml:space="preserve">    （此件公开发布）</w:t>
      </w:r>
    </w:p>
    <w:sectPr w:rsidR="00410D46" w:rsidRPr="00E04862" w:rsidSect="001B7976">
      <w:footerReference w:type="default" r:id="rId12"/>
      <w:pgSz w:w="7938" w:h="11907" w:code="9"/>
      <w:pgMar w:top="720" w:right="720" w:bottom="720" w:left="720" w:header="851" w:footer="90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29" w:rsidRDefault="00F81729" w:rsidP="00182549">
      <w:r>
        <w:separator/>
      </w:r>
    </w:p>
  </w:endnote>
  <w:endnote w:type="continuationSeparator" w:id="0">
    <w:p w:rsidR="00F81729" w:rsidRDefault="00F81729" w:rsidP="00182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文鼎小标宋简">
    <w:altName w:val="宋体"/>
    <w:charset w:val="86"/>
    <w:family w:val="modern"/>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5B" w:rsidRDefault="0014775B" w:rsidP="005B7D69">
    <w:pPr>
      <w:pStyle w:val="a4"/>
      <w:framePr w:wrap="around" w:vAnchor="text" w:hAnchor="margin" w:xAlign="outside" w:y="1" w:anchorLock="1"/>
      <w:rPr>
        <w:rStyle w:val="a7"/>
        <w:rFonts w:ascii="宋体"/>
        <w:sz w:val="28"/>
        <w:szCs w:val="28"/>
      </w:rPr>
    </w:pPr>
    <w:r>
      <w:rPr>
        <w:rStyle w:val="a7"/>
        <w:rFonts w:ascii="宋体" w:cs="宋体"/>
        <w:sz w:val="28"/>
        <w:szCs w:val="28"/>
      </w:rPr>
      <w:t xml:space="preserve">  </w:t>
    </w:r>
    <w:r>
      <w:rPr>
        <w:rStyle w:val="a7"/>
        <w:rFonts w:ascii="宋体" w:cs="宋体" w:hint="eastAsia"/>
        <w:sz w:val="28"/>
        <w:szCs w:val="28"/>
      </w:rPr>
      <w:t>－</w:t>
    </w:r>
    <w:r>
      <w:rPr>
        <w:rStyle w:val="a7"/>
        <w:rFonts w:ascii="宋体" w:cs="宋体"/>
        <w:sz w:val="28"/>
        <w:szCs w:val="28"/>
      </w:rPr>
      <w:t xml:space="preserve"> </w:t>
    </w:r>
    <w:r>
      <w:rPr>
        <w:rStyle w:val="a7"/>
        <w:rFonts w:ascii="宋体" w:cs="宋体"/>
        <w:sz w:val="28"/>
        <w:szCs w:val="28"/>
      </w:rPr>
      <w:fldChar w:fldCharType="begin"/>
    </w:r>
    <w:r>
      <w:rPr>
        <w:rStyle w:val="a7"/>
        <w:rFonts w:ascii="宋体" w:cs="宋体"/>
        <w:sz w:val="28"/>
        <w:szCs w:val="28"/>
      </w:rPr>
      <w:instrText xml:space="preserve">PAGE  </w:instrText>
    </w:r>
    <w:r>
      <w:rPr>
        <w:rStyle w:val="a7"/>
        <w:rFonts w:ascii="宋体" w:cs="宋体"/>
        <w:sz w:val="28"/>
        <w:szCs w:val="28"/>
      </w:rPr>
      <w:fldChar w:fldCharType="separate"/>
    </w:r>
    <w:r>
      <w:rPr>
        <w:rStyle w:val="a7"/>
        <w:rFonts w:ascii="宋体" w:cs="宋体"/>
        <w:noProof/>
        <w:sz w:val="28"/>
        <w:szCs w:val="28"/>
      </w:rPr>
      <w:t>2</w:t>
    </w:r>
    <w:r>
      <w:rPr>
        <w:rStyle w:val="a7"/>
        <w:rFonts w:ascii="宋体" w:cs="宋体"/>
        <w:sz w:val="28"/>
        <w:szCs w:val="28"/>
      </w:rPr>
      <w:fldChar w:fldCharType="end"/>
    </w:r>
    <w:r>
      <w:rPr>
        <w:rStyle w:val="a7"/>
        <w:rFonts w:ascii="宋体" w:cs="宋体"/>
        <w:sz w:val="28"/>
        <w:szCs w:val="28"/>
      </w:rPr>
      <w:t xml:space="preserve"> </w:t>
    </w:r>
    <w:r>
      <w:rPr>
        <w:rStyle w:val="a7"/>
        <w:rFonts w:ascii="宋体" w:cs="宋体" w:hint="eastAsia"/>
        <w:sz w:val="28"/>
        <w:szCs w:val="28"/>
      </w:rPr>
      <w:t>－</w:t>
    </w:r>
  </w:p>
  <w:p w:rsidR="0014775B" w:rsidRDefault="0014775B" w:rsidP="005B7D6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5B" w:rsidRPr="005B7D69" w:rsidRDefault="0014775B" w:rsidP="00386F18">
    <w:pPr>
      <w:pStyle w:val="a4"/>
      <w:framePr w:wrap="around" w:vAnchor="text" w:hAnchor="margin" w:xAlign="outside" w:y="1"/>
      <w:rPr>
        <w:rStyle w:val="a7"/>
        <w:rFonts w:hint="eastAsia"/>
        <w:sz w:val="21"/>
        <w:szCs w:val="21"/>
      </w:rPr>
    </w:pPr>
    <w:r w:rsidRPr="005B7D69">
      <w:rPr>
        <w:rStyle w:val="a7"/>
        <w:rFonts w:hint="eastAsia"/>
        <w:sz w:val="21"/>
        <w:szCs w:val="21"/>
      </w:rPr>
      <w:t>·</w:t>
    </w:r>
    <w:r w:rsidRPr="005B7D69">
      <w:rPr>
        <w:rStyle w:val="a7"/>
        <w:rFonts w:ascii="Times New Roman" w:hAnsi="Times New Roman"/>
        <w:sz w:val="21"/>
        <w:szCs w:val="21"/>
      </w:rPr>
      <w:fldChar w:fldCharType="begin"/>
    </w:r>
    <w:r w:rsidRPr="005B7D69">
      <w:rPr>
        <w:rStyle w:val="a7"/>
        <w:rFonts w:ascii="Times New Roman" w:hAnsi="Times New Roman"/>
        <w:sz w:val="21"/>
        <w:szCs w:val="21"/>
      </w:rPr>
      <w:instrText xml:space="preserve">PAGE  </w:instrText>
    </w:r>
    <w:r w:rsidRPr="005B7D69">
      <w:rPr>
        <w:rStyle w:val="a7"/>
        <w:rFonts w:ascii="Times New Roman" w:hAnsi="Times New Roman"/>
        <w:sz w:val="21"/>
        <w:szCs w:val="21"/>
      </w:rPr>
      <w:fldChar w:fldCharType="separate"/>
    </w:r>
    <w:r w:rsidR="00E04862">
      <w:rPr>
        <w:rStyle w:val="a7"/>
        <w:rFonts w:ascii="Times New Roman" w:hAnsi="Times New Roman"/>
        <w:noProof/>
        <w:sz w:val="21"/>
        <w:szCs w:val="21"/>
      </w:rPr>
      <w:t>5</w:t>
    </w:r>
    <w:r w:rsidRPr="005B7D69">
      <w:rPr>
        <w:rStyle w:val="a7"/>
        <w:rFonts w:ascii="Times New Roman" w:hAnsi="Times New Roman"/>
        <w:sz w:val="21"/>
        <w:szCs w:val="21"/>
      </w:rPr>
      <w:fldChar w:fldCharType="end"/>
    </w:r>
    <w:r w:rsidRPr="005B7D69">
      <w:rPr>
        <w:rStyle w:val="a7"/>
        <w:rFonts w:hint="eastAsia"/>
        <w:sz w:val="21"/>
        <w:szCs w:val="21"/>
      </w:rPr>
      <w:t>·</w:t>
    </w:r>
  </w:p>
  <w:p w:rsidR="0014775B" w:rsidRDefault="0014775B" w:rsidP="005B7D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29" w:rsidRDefault="00F81729" w:rsidP="00182549">
      <w:r>
        <w:separator/>
      </w:r>
    </w:p>
  </w:footnote>
  <w:footnote w:type="continuationSeparator" w:id="0">
    <w:p w:rsidR="00F81729" w:rsidRDefault="00F81729" w:rsidP="00182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5BA3"/>
    <w:multiLevelType w:val="hybridMultilevel"/>
    <w:tmpl w:val="B834595C"/>
    <w:lvl w:ilvl="0" w:tplc="BFCC8A14">
      <w:start w:val="9"/>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C16E47"/>
    <w:multiLevelType w:val="hybridMultilevel"/>
    <w:tmpl w:val="D1066D00"/>
    <w:lvl w:ilvl="0" w:tplc="22D23A3C">
      <w:start w:val="1"/>
      <w:numFmt w:val="decimal"/>
      <w:suff w:val="nothing"/>
      <w:lvlText w:val="%1．"/>
      <w:lvlJc w:val="left"/>
      <w:pPr>
        <w:ind w:left="0" w:firstLine="0"/>
      </w:pPr>
      <w:rPr>
        <w:rFonts w:eastAsia="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20C2383"/>
    <w:multiLevelType w:val="hybridMultilevel"/>
    <w:tmpl w:val="6D1A10FA"/>
    <w:lvl w:ilvl="0" w:tplc="FABA3980">
      <w:start w:val="2016"/>
      <w:numFmt w:val="decimal"/>
      <w:lvlText w:val="%1年"/>
      <w:lvlJc w:val="left"/>
      <w:pPr>
        <w:tabs>
          <w:tab w:val="num" w:pos="6166"/>
        </w:tabs>
        <w:ind w:left="6166" w:hanging="1350"/>
      </w:pPr>
      <w:rPr>
        <w:rFonts w:cs="Times New Roman" w:hint="default"/>
      </w:rPr>
    </w:lvl>
    <w:lvl w:ilvl="1" w:tplc="04090019" w:tentative="1">
      <w:start w:val="1"/>
      <w:numFmt w:val="lowerLetter"/>
      <w:lvlText w:val="%2)"/>
      <w:lvlJc w:val="left"/>
      <w:pPr>
        <w:tabs>
          <w:tab w:val="num" w:pos="5656"/>
        </w:tabs>
        <w:ind w:left="5656" w:hanging="420"/>
      </w:pPr>
    </w:lvl>
    <w:lvl w:ilvl="2" w:tplc="0409001B" w:tentative="1">
      <w:start w:val="1"/>
      <w:numFmt w:val="lowerRoman"/>
      <w:lvlText w:val="%3."/>
      <w:lvlJc w:val="right"/>
      <w:pPr>
        <w:tabs>
          <w:tab w:val="num" w:pos="6076"/>
        </w:tabs>
        <w:ind w:left="6076" w:hanging="420"/>
      </w:pPr>
    </w:lvl>
    <w:lvl w:ilvl="3" w:tplc="0409000F" w:tentative="1">
      <w:start w:val="1"/>
      <w:numFmt w:val="decimal"/>
      <w:lvlText w:val="%4."/>
      <w:lvlJc w:val="left"/>
      <w:pPr>
        <w:tabs>
          <w:tab w:val="num" w:pos="6496"/>
        </w:tabs>
        <w:ind w:left="6496" w:hanging="420"/>
      </w:pPr>
    </w:lvl>
    <w:lvl w:ilvl="4" w:tplc="04090019" w:tentative="1">
      <w:start w:val="1"/>
      <w:numFmt w:val="lowerLetter"/>
      <w:lvlText w:val="%5)"/>
      <w:lvlJc w:val="left"/>
      <w:pPr>
        <w:tabs>
          <w:tab w:val="num" w:pos="6916"/>
        </w:tabs>
        <w:ind w:left="6916" w:hanging="420"/>
      </w:pPr>
    </w:lvl>
    <w:lvl w:ilvl="5" w:tplc="0409001B" w:tentative="1">
      <w:start w:val="1"/>
      <w:numFmt w:val="lowerRoman"/>
      <w:lvlText w:val="%6."/>
      <w:lvlJc w:val="right"/>
      <w:pPr>
        <w:tabs>
          <w:tab w:val="num" w:pos="7336"/>
        </w:tabs>
        <w:ind w:left="7336" w:hanging="420"/>
      </w:pPr>
    </w:lvl>
    <w:lvl w:ilvl="6" w:tplc="0409000F" w:tentative="1">
      <w:start w:val="1"/>
      <w:numFmt w:val="decimal"/>
      <w:lvlText w:val="%7."/>
      <w:lvlJc w:val="left"/>
      <w:pPr>
        <w:tabs>
          <w:tab w:val="num" w:pos="7756"/>
        </w:tabs>
        <w:ind w:left="7756" w:hanging="420"/>
      </w:pPr>
    </w:lvl>
    <w:lvl w:ilvl="7" w:tplc="04090019" w:tentative="1">
      <w:start w:val="1"/>
      <w:numFmt w:val="lowerLetter"/>
      <w:lvlText w:val="%8)"/>
      <w:lvlJc w:val="left"/>
      <w:pPr>
        <w:tabs>
          <w:tab w:val="num" w:pos="8176"/>
        </w:tabs>
        <w:ind w:left="8176" w:hanging="420"/>
      </w:pPr>
    </w:lvl>
    <w:lvl w:ilvl="8" w:tplc="0409001B" w:tentative="1">
      <w:start w:val="1"/>
      <w:numFmt w:val="lowerRoman"/>
      <w:lvlText w:val="%9."/>
      <w:lvlJc w:val="right"/>
      <w:pPr>
        <w:tabs>
          <w:tab w:val="num" w:pos="8596"/>
        </w:tabs>
        <w:ind w:left="8596" w:hanging="420"/>
      </w:pPr>
    </w:lvl>
  </w:abstractNum>
  <w:abstractNum w:abstractNumId="3">
    <w:nsid w:val="7EE20A15"/>
    <w:multiLevelType w:val="hybridMultilevel"/>
    <w:tmpl w:val="31BE9DFA"/>
    <w:lvl w:ilvl="0" w:tplc="45FC221E">
      <w:start w:val="9"/>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287"/>
    <w:rsid w:val="00004AAC"/>
    <w:rsid w:val="000067BD"/>
    <w:rsid w:val="00022A61"/>
    <w:rsid w:val="000431E9"/>
    <w:rsid w:val="000541A8"/>
    <w:rsid w:val="000654C5"/>
    <w:rsid w:val="000C3D75"/>
    <w:rsid w:val="000D59D5"/>
    <w:rsid w:val="000E4D99"/>
    <w:rsid w:val="000E6AC3"/>
    <w:rsid w:val="000F0097"/>
    <w:rsid w:val="00125B62"/>
    <w:rsid w:val="0013692E"/>
    <w:rsid w:val="00143024"/>
    <w:rsid w:val="0014775B"/>
    <w:rsid w:val="00182549"/>
    <w:rsid w:val="00193192"/>
    <w:rsid w:val="00195838"/>
    <w:rsid w:val="001B7976"/>
    <w:rsid w:val="001F062F"/>
    <w:rsid w:val="0020343C"/>
    <w:rsid w:val="00256287"/>
    <w:rsid w:val="00263C41"/>
    <w:rsid w:val="002A0CF9"/>
    <w:rsid w:val="002B04FE"/>
    <w:rsid w:val="002B7DA0"/>
    <w:rsid w:val="002D2D8A"/>
    <w:rsid w:val="002D60FC"/>
    <w:rsid w:val="002E10AA"/>
    <w:rsid w:val="002F4375"/>
    <w:rsid w:val="00304F37"/>
    <w:rsid w:val="0031686A"/>
    <w:rsid w:val="003175FA"/>
    <w:rsid w:val="00321C14"/>
    <w:rsid w:val="00382937"/>
    <w:rsid w:val="00386F18"/>
    <w:rsid w:val="003A286C"/>
    <w:rsid w:val="003C221D"/>
    <w:rsid w:val="003E4A71"/>
    <w:rsid w:val="003E62EE"/>
    <w:rsid w:val="00406B01"/>
    <w:rsid w:val="00410D46"/>
    <w:rsid w:val="004217AC"/>
    <w:rsid w:val="00427421"/>
    <w:rsid w:val="004455BD"/>
    <w:rsid w:val="00465CD0"/>
    <w:rsid w:val="00470BAA"/>
    <w:rsid w:val="0047615C"/>
    <w:rsid w:val="00493E50"/>
    <w:rsid w:val="004A688A"/>
    <w:rsid w:val="004B69B2"/>
    <w:rsid w:val="004D1EB2"/>
    <w:rsid w:val="004D2062"/>
    <w:rsid w:val="0050140F"/>
    <w:rsid w:val="00515A39"/>
    <w:rsid w:val="00526977"/>
    <w:rsid w:val="0055624B"/>
    <w:rsid w:val="00561BA9"/>
    <w:rsid w:val="00564442"/>
    <w:rsid w:val="00575DA2"/>
    <w:rsid w:val="005A7D1E"/>
    <w:rsid w:val="005B1BBB"/>
    <w:rsid w:val="005B7D69"/>
    <w:rsid w:val="005C170E"/>
    <w:rsid w:val="005E7D69"/>
    <w:rsid w:val="005F2DF2"/>
    <w:rsid w:val="005F7C63"/>
    <w:rsid w:val="00604762"/>
    <w:rsid w:val="00645D57"/>
    <w:rsid w:val="00652402"/>
    <w:rsid w:val="0065455A"/>
    <w:rsid w:val="00662AC6"/>
    <w:rsid w:val="00692DC6"/>
    <w:rsid w:val="006C5670"/>
    <w:rsid w:val="006D4809"/>
    <w:rsid w:val="006F2B8F"/>
    <w:rsid w:val="00722F03"/>
    <w:rsid w:val="0073148B"/>
    <w:rsid w:val="007C2665"/>
    <w:rsid w:val="00833804"/>
    <w:rsid w:val="00835B40"/>
    <w:rsid w:val="00854AEA"/>
    <w:rsid w:val="008714B5"/>
    <w:rsid w:val="0087184C"/>
    <w:rsid w:val="008A42EE"/>
    <w:rsid w:val="008D4829"/>
    <w:rsid w:val="008E1370"/>
    <w:rsid w:val="008F12C5"/>
    <w:rsid w:val="00907F5D"/>
    <w:rsid w:val="0091408D"/>
    <w:rsid w:val="00937337"/>
    <w:rsid w:val="009A1351"/>
    <w:rsid w:val="009B1982"/>
    <w:rsid w:val="009C1505"/>
    <w:rsid w:val="009E390F"/>
    <w:rsid w:val="009E69FA"/>
    <w:rsid w:val="009F0056"/>
    <w:rsid w:val="00A416A8"/>
    <w:rsid w:val="00A46623"/>
    <w:rsid w:val="00AB376F"/>
    <w:rsid w:val="00AB4E63"/>
    <w:rsid w:val="00AC2A3B"/>
    <w:rsid w:val="00B03242"/>
    <w:rsid w:val="00B1462F"/>
    <w:rsid w:val="00B42350"/>
    <w:rsid w:val="00B459B8"/>
    <w:rsid w:val="00B53D4A"/>
    <w:rsid w:val="00BD200E"/>
    <w:rsid w:val="00C51EB3"/>
    <w:rsid w:val="00C52A24"/>
    <w:rsid w:val="00C81369"/>
    <w:rsid w:val="00CE0222"/>
    <w:rsid w:val="00D0067F"/>
    <w:rsid w:val="00D1029C"/>
    <w:rsid w:val="00D14297"/>
    <w:rsid w:val="00D37A89"/>
    <w:rsid w:val="00D4753C"/>
    <w:rsid w:val="00D77576"/>
    <w:rsid w:val="00DE342F"/>
    <w:rsid w:val="00DF112D"/>
    <w:rsid w:val="00DF2393"/>
    <w:rsid w:val="00E04862"/>
    <w:rsid w:val="00E22445"/>
    <w:rsid w:val="00E3081D"/>
    <w:rsid w:val="00E35767"/>
    <w:rsid w:val="00E36B26"/>
    <w:rsid w:val="00E56281"/>
    <w:rsid w:val="00E56FB8"/>
    <w:rsid w:val="00E62B75"/>
    <w:rsid w:val="00E6427B"/>
    <w:rsid w:val="00E80631"/>
    <w:rsid w:val="00F532E5"/>
    <w:rsid w:val="00F5586C"/>
    <w:rsid w:val="00F633E0"/>
    <w:rsid w:val="00F65D8D"/>
    <w:rsid w:val="00F81729"/>
    <w:rsid w:val="00F941FB"/>
    <w:rsid w:val="00FC2242"/>
    <w:rsid w:val="00FE4B06"/>
    <w:rsid w:val="00FF16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242"/>
    <w:pPr>
      <w:widowControl w:val="0"/>
      <w:jc w:val="both"/>
    </w:pPr>
    <w:rPr>
      <w:kern w:val="2"/>
      <w:sz w:val="21"/>
      <w:szCs w:val="22"/>
    </w:rPr>
  </w:style>
  <w:style w:type="paragraph" w:styleId="1">
    <w:name w:val="heading 1"/>
    <w:basedOn w:val="a"/>
    <w:next w:val="a"/>
    <w:link w:val="1Char"/>
    <w:qFormat/>
    <w:locked/>
    <w:rsid w:val="001B7976"/>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1">
    <w:name w:val=" Char1"/>
    <w:basedOn w:val="a"/>
    <w:rsid w:val="00195838"/>
    <w:rPr>
      <w:rFonts w:ascii="Times New Roman" w:hAnsi="Times New Roman"/>
      <w:szCs w:val="24"/>
    </w:rPr>
  </w:style>
  <w:style w:type="paragraph" w:customStyle="1" w:styleId="ListParagraph">
    <w:name w:val="List Paragraph"/>
    <w:basedOn w:val="a"/>
    <w:rsid w:val="00125B62"/>
    <w:pPr>
      <w:ind w:firstLineChars="200" w:firstLine="420"/>
    </w:pPr>
  </w:style>
  <w:style w:type="paragraph" w:styleId="a3">
    <w:name w:val="header"/>
    <w:basedOn w:val="a"/>
    <w:link w:val="Char"/>
    <w:rsid w:val="00182549"/>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locked/>
    <w:rsid w:val="00182549"/>
    <w:rPr>
      <w:rFonts w:cs="Times New Roman"/>
      <w:sz w:val="18"/>
      <w:szCs w:val="18"/>
    </w:rPr>
  </w:style>
  <w:style w:type="paragraph" w:styleId="a4">
    <w:name w:val="footer"/>
    <w:basedOn w:val="a"/>
    <w:link w:val="Char0"/>
    <w:rsid w:val="00182549"/>
    <w:pPr>
      <w:tabs>
        <w:tab w:val="center" w:pos="4153"/>
        <w:tab w:val="right" w:pos="8306"/>
      </w:tabs>
      <w:snapToGrid w:val="0"/>
      <w:jc w:val="left"/>
    </w:pPr>
    <w:rPr>
      <w:kern w:val="0"/>
      <w:sz w:val="18"/>
      <w:szCs w:val="18"/>
      <w:lang/>
    </w:rPr>
  </w:style>
  <w:style w:type="character" w:customStyle="1" w:styleId="Char0">
    <w:name w:val="页脚 Char"/>
    <w:link w:val="a4"/>
    <w:locked/>
    <w:rsid w:val="00182549"/>
    <w:rPr>
      <w:rFonts w:cs="Times New Roman"/>
      <w:sz w:val="18"/>
      <w:szCs w:val="18"/>
    </w:rPr>
  </w:style>
  <w:style w:type="paragraph" w:styleId="a5">
    <w:name w:val="Normal (Web)"/>
    <w:basedOn w:val="a"/>
    <w:uiPriority w:val="99"/>
    <w:rsid w:val="00195838"/>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locked/>
    <w:rsid w:val="00195838"/>
    <w:rPr>
      <w:rFonts w:cs="Times New Roman"/>
      <w:b/>
      <w:bCs/>
    </w:rPr>
  </w:style>
  <w:style w:type="character" w:customStyle="1" w:styleId="apple-converted-space">
    <w:name w:val="apple-converted-space"/>
    <w:rsid w:val="00195838"/>
    <w:rPr>
      <w:rFonts w:cs="Times New Roman"/>
    </w:rPr>
  </w:style>
  <w:style w:type="character" w:styleId="a7">
    <w:name w:val="page number"/>
    <w:basedOn w:val="a0"/>
    <w:rsid w:val="00321C14"/>
  </w:style>
  <w:style w:type="table" w:styleId="a8">
    <w:name w:val="Table Grid"/>
    <w:basedOn w:val="a1"/>
    <w:locked/>
    <w:rsid w:val="00321C1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rsid w:val="00692DC6"/>
    <w:rPr>
      <w:rFonts w:ascii="Tahoma" w:hAnsi="Tahoma"/>
      <w:sz w:val="24"/>
      <w:szCs w:val="20"/>
    </w:rPr>
  </w:style>
  <w:style w:type="paragraph" w:styleId="a9">
    <w:name w:val="Plain Text"/>
    <w:basedOn w:val="a"/>
    <w:rsid w:val="00515A39"/>
    <w:rPr>
      <w:rFonts w:ascii="宋体" w:hAnsi="Courier New"/>
      <w:szCs w:val="20"/>
    </w:rPr>
  </w:style>
  <w:style w:type="character" w:styleId="aa">
    <w:name w:val="Hyperlink"/>
    <w:rsid w:val="00515A39"/>
    <w:rPr>
      <w:strike w:val="0"/>
      <w:dstrike w:val="0"/>
      <w:color w:val="333333"/>
      <w:u w:val="none"/>
      <w:effect w:val="none"/>
    </w:rPr>
  </w:style>
  <w:style w:type="paragraph" w:styleId="ab">
    <w:name w:val="Balloon Text"/>
    <w:basedOn w:val="a"/>
    <w:link w:val="Char2"/>
    <w:rsid w:val="004D1EB2"/>
    <w:rPr>
      <w:sz w:val="18"/>
      <w:szCs w:val="18"/>
      <w:lang/>
    </w:rPr>
  </w:style>
  <w:style w:type="character" w:customStyle="1" w:styleId="Char2">
    <w:name w:val="批注框文本 Char"/>
    <w:link w:val="ab"/>
    <w:rsid w:val="004D1EB2"/>
    <w:rPr>
      <w:rFonts w:eastAsia="宋体"/>
      <w:kern w:val="2"/>
      <w:sz w:val="18"/>
      <w:szCs w:val="18"/>
      <w:lang w:bidi="ar-SA"/>
    </w:rPr>
  </w:style>
  <w:style w:type="paragraph" w:styleId="ac">
    <w:name w:val="Date"/>
    <w:basedOn w:val="a"/>
    <w:next w:val="a"/>
    <w:rsid w:val="00F633E0"/>
    <w:pPr>
      <w:ind w:leftChars="2500" w:left="100"/>
    </w:pPr>
  </w:style>
  <w:style w:type="table" w:styleId="ad">
    <w:name w:val="Table Theme"/>
    <w:basedOn w:val="a1"/>
    <w:rsid w:val="009E39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Char3"/>
    <w:qFormat/>
    <w:locked/>
    <w:rsid w:val="001B7976"/>
    <w:pPr>
      <w:spacing w:before="240" w:after="60"/>
      <w:jc w:val="center"/>
      <w:outlineLvl w:val="0"/>
    </w:pPr>
    <w:rPr>
      <w:rFonts w:ascii="Cambria" w:hAnsi="Cambria"/>
      <w:b/>
      <w:bCs/>
      <w:sz w:val="32"/>
      <w:szCs w:val="32"/>
    </w:rPr>
  </w:style>
  <w:style w:type="character" w:customStyle="1" w:styleId="Char3">
    <w:name w:val="标题 Char"/>
    <w:basedOn w:val="a0"/>
    <w:link w:val="ae"/>
    <w:rsid w:val="001B7976"/>
    <w:rPr>
      <w:rFonts w:ascii="Cambria" w:hAnsi="Cambria" w:cs="Times New Roman"/>
      <w:b/>
      <w:bCs/>
      <w:kern w:val="2"/>
      <w:sz w:val="32"/>
      <w:szCs w:val="32"/>
    </w:rPr>
  </w:style>
  <w:style w:type="character" w:customStyle="1" w:styleId="1Char">
    <w:name w:val="标题 1 Char"/>
    <w:basedOn w:val="a0"/>
    <w:link w:val="1"/>
    <w:rsid w:val="001B7976"/>
    <w:rPr>
      <w:b/>
      <w:bCs/>
      <w:kern w:val="44"/>
      <w:sz w:val="44"/>
      <w:szCs w:val="44"/>
    </w:rPr>
  </w:style>
  <w:style w:type="paragraph" w:styleId="af">
    <w:name w:val="Subtitle"/>
    <w:basedOn w:val="a"/>
    <w:next w:val="a"/>
    <w:link w:val="Char4"/>
    <w:qFormat/>
    <w:locked/>
    <w:rsid w:val="001B7976"/>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f"/>
    <w:rsid w:val="001B7976"/>
    <w:rPr>
      <w:rFonts w:ascii="Cambria" w:hAnsi="Cambria" w:cs="Times New Roman"/>
      <w:b/>
      <w:bCs/>
      <w:kern w:val="28"/>
      <w:sz w:val="32"/>
      <w:szCs w:val="32"/>
    </w:rPr>
  </w:style>
  <w:style w:type="paragraph" w:styleId="5">
    <w:name w:val="index 5"/>
    <w:next w:val="a"/>
    <w:rsid w:val="00F941FB"/>
    <w:pPr>
      <w:widowControl w:val="0"/>
      <w:spacing w:line="600" w:lineRule="exact"/>
      <w:ind w:firstLineChars="200" w:firstLine="640"/>
      <w:jc w:val="both"/>
    </w:pPr>
    <w:rPr>
      <w:rFonts w:ascii="仿宋_GB2312" w:eastAsia="仿宋_GB2312" w:hAnsi="黑体"/>
      <w:sz w:val="32"/>
      <w:szCs w:val="32"/>
    </w:rPr>
  </w:style>
</w:styles>
</file>

<file path=word/webSettings.xml><?xml version="1.0" encoding="utf-8"?>
<w:webSettings xmlns:r="http://schemas.openxmlformats.org/officeDocument/2006/relationships" xmlns:w="http://schemas.openxmlformats.org/wordprocessingml/2006/main">
  <w:divs>
    <w:div w:id="686560180">
      <w:bodyDiv w:val="1"/>
      <w:marLeft w:val="0"/>
      <w:marRight w:val="0"/>
      <w:marTop w:val="0"/>
      <w:marBottom w:val="0"/>
      <w:divBdr>
        <w:top w:val="none" w:sz="0" w:space="0" w:color="auto"/>
        <w:left w:val="none" w:sz="0" w:space="0" w:color="auto"/>
        <w:bottom w:val="none" w:sz="0" w:space="0" w:color="auto"/>
        <w:right w:val="none" w:sz="0" w:space="0" w:color="auto"/>
      </w:divBdr>
      <w:divsChild>
        <w:div w:id="572205674">
          <w:marLeft w:val="0"/>
          <w:marRight w:val="0"/>
          <w:marTop w:val="0"/>
          <w:marBottom w:val="0"/>
          <w:divBdr>
            <w:top w:val="none" w:sz="0" w:space="0" w:color="auto"/>
            <w:left w:val="none" w:sz="0" w:space="0" w:color="auto"/>
            <w:bottom w:val="none" w:sz="0" w:space="0" w:color="auto"/>
            <w:right w:val="none" w:sz="0" w:space="0" w:color="auto"/>
          </w:divBdr>
        </w:div>
      </w:divsChild>
    </w:div>
    <w:div w:id="15415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F660-3B52-40F3-87F0-4C5BD742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10767</Words>
  <Characters>61373</Characters>
  <Application>Microsoft Office Word</Application>
  <DocSecurity>0</DocSecurity>
  <Lines>511</Lines>
  <Paragraphs>143</Paragraphs>
  <ScaleCrop>false</ScaleCrop>
  <Company>Microsoft</Company>
  <LinksUpToDate>false</LinksUpToDate>
  <CharactersWithSpaces>71997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浙江省卫生高级专业技术职务任职资格申报评审文件汇编</dc:title>
  <dc:creator>admin</dc:creator>
  <cp:lastModifiedBy>毛春明</cp:lastModifiedBy>
  <cp:revision>3</cp:revision>
  <cp:lastPrinted>2020-10-26T08:46:00Z</cp:lastPrinted>
  <dcterms:created xsi:type="dcterms:W3CDTF">2020-10-26T08:56:00Z</dcterms:created>
  <dcterms:modified xsi:type="dcterms:W3CDTF">2020-10-26T08:57:00Z</dcterms:modified>
</cp:coreProperties>
</file>