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hAnsi="Calibri" w:eastAsia="方正小标宋简体" w:cs="宋体"/>
          <w:bCs/>
          <w:sz w:val="44"/>
          <w:szCs w:val="44"/>
        </w:rPr>
      </w:pPr>
      <w:r>
        <w:rPr>
          <w:rFonts w:hint="eastAsia" w:ascii="方正小标宋简体" w:hAnsi="Calibri" w:eastAsia="方正小标宋简体" w:cs="宋体"/>
          <w:bCs/>
          <w:sz w:val="44"/>
          <w:szCs w:val="44"/>
        </w:rPr>
        <w:t>丽水市地方标准《森林康复医院建设指南》编制说明</w:t>
      </w:r>
    </w:p>
    <w:p>
      <w:pPr>
        <w:jc w:val="center"/>
        <w:rPr>
          <w:rFonts w:ascii="Calibri" w:hAnsi="Calibri" w:eastAsia="宋体" w:cs="宋体"/>
          <w:b/>
          <w:bCs/>
          <w:sz w:val="36"/>
          <w:szCs w:val="36"/>
        </w:rPr>
      </w:pPr>
    </w:p>
    <w:p>
      <w:pPr>
        <w:pStyle w:val="13"/>
        <w:numPr>
          <w:ilvl w:val="0"/>
          <w:numId w:val="2"/>
        </w:numPr>
        <w:ind w:firstLineChars="0"/>
        <w:outlineLvl w:val="0"/>
        <w:rPr>
          <w:rFonts w:ascii="黑体" w:hAnsi="黑体" w:eastAsia="黑体" w:cs="宋体"/>
          <w:bCs/>
          <w:sz w:val="32"/>
          <w:szCs w:val="32"/>
        </w:rPr>
      </w:pPr>
      <w:r>
        <w:rPr>
          <w:rFonts w:ascii="黑体" w:hAnsi="黑体" w:eastAsia="黑体" w:cs="宋体"/>
          <w:bCs/>
          <w:sz w:val="32"/>
          <w:szCs w:val="32"/>
        </w:rPr>
        <w:t>项目背景</w:t>
      </w:r>
      <w:bookmarkStart w:id="7" w:name="_GoBack"/>
      <w:bookmarkEnd w:id="7"/>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（一）基本情况</w:t>
      </w:r>
    </w:p>
    <w:p>
      <w:pPr>
        <w:widowControl/>
        <w:shd w:val="clear" w:color="auto" w:fill="FFFFFF"/>
        <w:snapToGrid w:val="0"/>
        <w:spacing w:line="360" w:lineRule="auto"/>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2018年11月，发布了《森林康养丽水行动方案（2018-2020）》，提出建立森林康养基地10个、康养小镇15个和森林康养特色村55个的建设目标。</w:t>
      </w:r>
    </w:p>
    <w:p>
      <w:pPr>
        <w:widowControl/>
        <w:shd w:val="clear" w:color="auto" w:fill="FFFFFF"/>
        <w:snapToGrid w:val="0"/>
        <w:spacing w:line="360" w:lineRule="auto"/>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2020年8月，丽水市康养600小镇发展推进工作领导工作小组印发《康复医院进森林试点工作责任分工方案》，深化康复医院进森林试点工作。计划支持有相关资质的医师及专业人员在森林康养基地规范开展疾病预防、运动、营养、中医调理、养老护理等非诊疗行为的健康服务；探索依法将符合条件的以康复医疗为主的森林康养服务纳入医保范畴和职工疗养休养体系。</w:t>
      </w:r>
    </w:p>
    <w:p>
      <w:pPr>
        <w:pStyle w:val="19"/>
        <w:numPr>
          <w:ilvl w:val="0"/>
          <w:numId w:val="0"/>
        </w:numPr>
        <w:snapToGrid w:val="0"/>
        <w:spacing w:beforeLines="0" w:afterLines="0" w:line="360" w:lineRule="auto"/>
        <w:ind w:firstLine="565" w:firstLineChars="202"/>
        <w:jc w:val="left"/>
        <w:rPr>
          <w:rFonts w:ascii="仿宋" w:hAnsi="仿宋" w:eastAsia="仿宋" w:cs="宋体"/>
          <w:sz w:val="28"/>
          <w:szCs w:val="28"/>
          <w:shd w:val="clear" w:color="auto" w:fill="FFFFFF"/>
        </w:rPr>
      </w:pPr>
      <w:r>
        <w:rPr>
          <w:rFonts w:hint="eastAsia" w:ascii="仿宋" w:hAnsi="仿宋" w:eastAsia="仿宋" w:cs="宋体"/>
          <w:sz w:val="28"/>
          <w:szCs w:val="28"/>
          <w:shd w:val="clear" w:color="auto" w:fill="FFFFFF"/>
        </w:rPr>
        <w:t>《森林康复医院建设指南》适用于丽水市范围内新建、改建的森林康复医院。本标准提出了森林康复医院建设的选址要求，</w:t>
      </w:r>
      <w:r>
        <w:rPr>
          <w:rFonts w:hint="eastAsia" w:ascii="Times New Roman" w:eastAsia="宋体"/>
          <w:kern w:val="2"/>
          <w:szCs w:val="24"/>
        </w:rPr>
        <w:t>特别是森林资源条件。</w:t>
      </w:r>
      <w:r>
        <w:rPr>
          <w:rFonts w:hint="eastAsia" w:ascii="仿宋" w:hAnsi="仿宋" w:eastAsia="仿宋" w:cs="宋体"/>
          <w:sz w:val="28"/>
          <w:szCs w:val="28"/>
          <w:shd w:val="clear" w:color="auto" w:fill="FFFFFF"/>
        </w:rPr>
        <w:t>本标准提出了森林康复医院的医疗设施及服务能力要求，要求森林康复医院基本医疗符合一级综合医院要求，康复设施与服务能力符合康复医疗中心要求。森林养生技能要求：依据康养人群健康状况，综合运用各种康养技能分别提供保健型养生、康复型养生、运动型养生、文化性养生、饮食型养生等服务。</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（二）国内外现行相关法律、法规和标准</w:t>
      </w:r>
    </w:p>
    <w:p>
      <w:pPr>
        <w:widowControl/>
        <w:shd w:val="clear" w:color="auto" w:fill="FFFFFF"/>
        <w:snapToGrid w:val="0"/>
        <w:spacing w:line="360" w:lineRule="auto"/>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《医疗机构管理条例（2016修订）》国务院令第</w:t>
      </w:r>
      <w:r>
        <w:rPr>
          <w:rFonts w:ascii="仿宋" w:hAnsi="仿宋" w:eastAsia="仿宋" w:cs="宋体"/>
          <w:kern w:val="0"/>
          <w:sz w:val="28"/>
          <w:szCs w:val="28"/>
          <w:shd w:val="clear" w:color="auto" w:fill="FFFFFF"/>
        </w:rPr>
        <w:t>149</w:t>
      </w:r>
      <w:r>
        <w:rPr>
          <w:rFonts w:hint="eastAsia" w:ascii="仿宋" w:hAnsi="仿宋" w:eastAsia="仿宋" w:cs="宋体"/>
          <w:kern w:val="0"/>
          <w:sz w:val="28"/>
          <w:szCs w:val="28"/>
          <w:shd w:val="clear" w:color="auto" w:fill="FFFFFF"/>
        </w:rPr>
        <w:t>号，规定了医疗机构的</w:t>
      </w:r>
      <w:r>
        <w:rPr>
          <w:rFonts w:ascii="仿宋" w:hAnsi="仿宋" w:eastAsia="仿宋" w:cs="宋体"/>
          <w:kern w:val="0"/>
          <w:sz w:val="28"/>
          <w:szCs w:val="28"/>
          <w:shd w:val="clear" w:color="auto" w:fill="FFFFFF"/>
        </w:rPr>
        <w:t>规划布局</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设置审批</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登记</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执业</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监督管理</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罚则</w:t>
      </w:r>
      <w:r>
        <w:rPr>
          <w:rFonts w:hint="eastAsia" w:ascii="仿宋" w:hAnsi="仿宋" w:eastAsia="仿宋" w:cs="宋体"/>
          <w:kern w:val="0"/>
          <w:sz w:val="28"/>
          <w:szCs w:val="28"/>
          <w:shd w:val="clear" w:color="auto" w:fill="FFFFFF"/>
        </w:rPr>
        <w:t>等内容。</w:t>
      </w:r>
    </w:p>
    <w:p>
      <w:pPr>
        <w:spacing w:line="360" w:lineRule="auto"/>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《医疗机构基本标准（试行）》卫医发（1994）第30号，本标准为医疗机构执业必须达到的最低标准，是卫生行政部门核发《医疗机构执业许可证》的依据。其中规定了一级综合性医院的最低要求。</w:t>
      </w:r>
    </w:p>
    <w:p>
      <w:pPr>
        <w:widowControl/>
        <w:shd w:val="clear" w:color="auto" w:fill="FFFFFF"/>
        <w:snapToGrid w:val="0"/>
        <w:spacing w:line="360" w:lineRule="auto"/>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《康复医疗中心、护理中心基本标准和管理规范（试行）》国卫医发〔2017〕51号，其中规范提出了康复医疗中心的最低要求。</w:t>
      </w:r>
    </w:p>
    <w:p>
      <w:pPr>
        <w:widowControl/>
        <w:shd w:val="clear" w:color="auto" w:fill="FFFFFF"/>
        <w:snapToGrid w:val="0"/>
        <w:spacing w:line="360" w:lineRule="auto"/>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《医养结合机构管理指南（试行）》国卫办老龄发（2020）15号，</w:t>
      </w:r>
      <w:r>
        <w:rPr>
          <w:rFonts w:hint="eastAsia" w:ascii="仿宋" w:hAnsi="仿宋" w:eastAsia="仿宋" w:cs="Times New Roman"/>
          <w:color w:val="222222"/>
          <w:kern w:val="0"/>
          <w:sz w:val="32"/>
          <w:szCs w:val="32"/>
        </w:rPr>
        <w:t>本指南对医养结合机构管理内容和管理要求作出了规范。</w:t>
      </w:r>
    </w:p>
    <w:p>
      <w:pPr>
        <w:widowControl/>
        <w:shd w:val="clear" w:color="auto" w:fill="FFFFFF"/>
        <w:snapToGrid w:val="0"/>
        <w:spacing w:line="360" w:lineRule="auto"/>
        <w:ind w:firstLine="48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LY/T 2789</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 xml:space="preserve">2017 </w:t>
      </w:r>
      <w:r>
        <w:rPr>
          <w:rFonts w:hint="eastAsia" w:ascii="仿宋" w:hAnsi="仿宋" w:eastAsia="仿宋" w:cs="宋体"/>
          <w:kern w:val="0"/>
          <w:sz w:val="28"/>
          <w:szCs w:val="28"/>
          <w:shd w:val="clear" w:color="auto" w:fill="FFFFFF"/>
        </w:rPr>
        <w:t>森林养生基地质量评定和</w:t>
      </w:r>
      <w:r>
        <w:rPr>
          <w:rFonts w:ascii="仿宋" w:hAnsi="仿宋" w:eastAsia="仿宋" w:cs="宋体"/>
          <w:kern w:val="0"/>
          <w:sz w:val="28"/>
          <w:szCs w:val="28"/>
          <w:shd w:val="clear" w:color="auto" w:fill="FFFFFF"/>
        </w:rPr>
        <w:t>LY/T 2934—2018 森林康养基地质量评定</w:t>
      </w:r>
      <w:r>
        <w:rPr>
          <w:rFonts w:hint="eastAsia" w:ascii="仿宋" w:hAnsi="仿宋" w:eastAsia="仿宋" w:cs="宋体"/>
          <w:kern w:val="0"/>
          <w:sz w:val="28"/>
          <w:szCs w:val="28"/>
          <w:shd w:val="clear" w:color="auto" w:fill="FFFFFF"/>
        </w:rPr>
        <w:t>，规定了森林康养（养生）基地评定指标。</w:t>
      </w:r>
    </w:p>
    <w:p>
      <w:pPr>
        <w:widowControl/>
        <w:shd w:val="clear" w:color="auto" w:fill="FFFFFF"/>
        <w:snapToGrid w:val="0"/>
        <w:spacing w:line="360" w:lineRule="auto"/>
        <w:ind w:firstLine="560" w:firstLineChars="20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GB 8978 污水综合排放标准、GB 15618土壤环境质量标准、GB 18871电离辐射防护与辐射源安全基本标准、GB/T 27963人居环境气候舒适度评价、GB 3095环境空气质量标准、GB 3096声环境质量标准、GB 3838地表水环境质量标准分别对污水、土壤、辐射、人居气候、空气、声音和地表水提出要求。</w:t>
      </w:r>
    </w:p>
    <w:p>
      <w:pPr>
        <w:widowControl/>
        <w:shd w:val="clear" w:color="auto" w:fill="FFFFFF"/>
        <w:snapToGrid w:val="0"/>
        <w:spacing w:line="360" w:lineRule="auto"/>
        <w:ind w:firstLine="560" w:firstLineChars="200"/>
        <w:jc w:val="left"/>
        <w:rPr>
          <w:rFonts w:hint="eastAsia"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本指南借鉴了《传染病医院建设标准》、《</w:t>
      </w:r>
      <w:r>
        <w:rPr>
          <w:rFonts w:ascii="仿宋" w:hAnsi="仿宋" w:eastAsia="仿宋" w:cs="宋体"/>
          <w:kern w:val="0"/>
          <w:sz w:val="28"/>
          <w:szCs w:val="28"/>
          <w:shd w:val="clear" w:color="auto" w:fill="FFFFFF"/>
        </w:rPr>
        <w:t>监狱医院设施设备配置规范</w:t>
      </w:r>
      <w:r>
        <w:rPr>
          <w:rFonts w:hint="eastAsia" w:ascii="仿宋" w:hAnsi="仿宋" w:eastAsia="仿宋" w:cs="宋体"/>
          <w:kern w:val="0"/>
          <w:sz w:val="28"/>
          <w:szCs w:val="28"/>
          <w:shd w:val="clear" w:color="auto" w:fill="FFFFFF"/>
        </w:rPr>
        <w:t>》和《</w:t>
      </w:r>
      <w:r>
        <w:rPr>
          <w:rFonts w:ascii="仿宋" w:hAnsi="仿宋" w:eastAsia="仿宋" w:cs="宋体"/>
          <w:kern w:val="0"/>
          <w:sz w:val="28"/>
          <w:szCs w:val="28"/>
          <w:shd w:val="clear" w:color="auto" w:fill="FFFFFF"/>
        </w:rPr>
        <w:t>国际化医院建设标准</w:t>
      </w:r>
      <w:r>
        <w:rPr>
          <w:rFonts w:hint="eastAsia" w:ascii="仿宋" w:hAnsi="仿宋" w:eastAsia="仿宋" w:cs="宋体"/>
          <w:kern w:val="0"/>
          <w:sz w:val="28"/>
          <w:szCs w:val="28"/>
          <w:shd w:val="clear" w:color="auto" w:fill="FFFFFF"/>
        </w:rPr>
        <w:t>》。</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（三）必要性及目的意义</w:t>
      </w:r>
    </w:p>
    <w:p>
      <w:pPr>
        <w:widowControl/>
        <w:shd w:val="clear" w:color="auto" w:fill="FFFFFF"/>
        <w:snapToGrid w:val="0"/>
        <w:spacing w:line="360" w:lineRule="auto"/>
        <w:ind w:firstLine="560" w:firstLineChars="20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国家林业和草原局、民政部、国家卫生健康委员会、国家中医药管理局联合发布了《关于促进森林康养产业发展的意见》林改发（2019）20号文件，提出利用森林资源大力发展森林康养产业。</w:t>
      </w:r>
    </w:p>
    <w:p>
      <w:pPr>
        <w:widowControl/>
        <w:shd w:val="clear" w:color="auto" w:fill="FFFFFF"/>
        <w:snapToGrid w:val="0"/>
        <w:spacing w:line="360" w:lineRule="auto"/>
        <w:ind w:firstLine="560" w:firstLineChars="20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为深入贯彻“两山”理念，进一步挖掘丽水森林康复资源，根据丽水市政府《森林康养丽水行动方案（2018-2020）》的通知，以及加快落实2020年市政府工作报告重点任务，进一步推进康复医院进森林试点工作，丽水市康养600小镇发展推进工作领导工作小组于2020年8月印发《康复医院进森林试点工作责任分工方案》的有关工作布置，在此背景下，丽水学院医学与健康学院在丽水市卫健委委托下开展编制《丽水市森林康复医院建设指南》。</w:t>
      </w:r>
    </w:p>
    <w:p>
      <w:pPr>
        <w:pStyle w:val="13"/>
        <w:numPr>
          <w:ilvl w:val="0"/>
          <w:numId w:val="2"/>
        </w:numPr>
        <w:ind w:firstLineChars="0"/>
        <w:outlineLvl w:val="0"/>
        <w:rPr>
          <w:rFonts w:ascii="黑体" w:hAnsi="黑体" w:eastAsia="黑体" w:cs="宋体"/>
          <w:bCs/>
          <w:sz w:val="32"/>
          <w:szCs w:val="32"/>
        </w:rPr>
      </w:pPr>
      <w:r>
        <w:rPr>
          <w:rFonts w:hint="eastAsia" w:ascii="黑体" w:hAnsi="黑体" w:eastAsia="黑体" w:cs="宋体"/>
          <w:bCs/>
          <w:sz w:val="32"/>
          <w:szCs w:val="32"/>
        </w:rPr>
        <w:t>工作保障</w:t>
      </w:r>
    </w:p>
    <w:p>
      <w:pPr>
        <w:ind w:firstLine="643" w:firstLineChars="200"/>
        <w:outlineLvl w:val="1"/>
        <w:rPr>
          <w:rFonts w:ascii="黑体" w:hAnsi="黑体" w:eastAsia="黑体" w:cs="宋体"/>
          <w:bCs/>
          <w:sz w:val="32"/>
          <w:szCs w:val="32"/>
        </w:rPr>
      </w:pPr>
      <w:r>
        <w:rPr>
          <w:rFonts w:hint="eastAsia" w:ascii="楷体_GB2312" w:hAnsi="仿宋" w:eastAsia="楷体_GB2312" w:cs="Calibri"/>
          <w:b/>
          <w:sz w:val="32"/>
          <w:szCs w:val="32"/>
        </w:rPr>
        <w:t>（一）技术力量</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丽水学院为《丽水市森林康复医院建设指南》的起草单位，丽水学院组建了编制工作小组，编制小组由医学与健康学院负责人牵头，遴选了医疗、卫生、健康管理、生态环境等领域的教授、博士组成，同时邀请了夏昌宝（中国森林康养协会，森林康养标准委员会专家委员）和吴晓平（浙江省林业局原二级巡视员，中国森林康养协会会长）为特邀专家。</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（二）工作计划</w:t>
      </w:r>
    </w:p>
    <w:p>
      <w:pPr>
        <w:ind w:firstLine="560" w:firstLineChars="200"/>
        <w:rPr>
          <w:rFonts w:hint="eastAsia" w:ascii="仿宋" w:hAnsi="仿宋" w:eastAsia="仿宋" w:cs="宋体"/>
          <w:kern w:val="0"/>
          <w:sz w:val="28"/>
          <w:szCs w:val="28"/>
          <w:shd w:val="clear" w:color="auto" w:fill="FFFFFF"/>
          <w:lang w:eastAsia="zh-CN"/>
        </w:rPr>
      </w:pPr>
      <w:r>
        <w:rPr>
          <w:rFonts w:hint="eastAsia" w:ascii="仿宋" w:hAnsi="仿宋" w:eastAsia="仿宋" w:cs="宋体"/>
          <w:kern w:val="0"/>
          <w:sz w:val="28"/>
          <w:szCs w:val="28"/>
          <w:shd w:val="clear" w:color="auto" w:fill="FFFFFF"/>
        </w:rPr>
        <w:t>1. 2020年11月</w:t>
      </w:r>
      <w:r>
        <w:rPr>
          <w:rFonts w:hint="eastAsia" w:ascii="仿宋" w:hAnsi="仿宋" w:eastAsia="仿宋" w:cs="宋体"/>
          <w:kern w:val="0"/>
          <w:sz w:val="28"/>
          <w:szCs w:val="28"/>
          <w:shd w:val="clear" w:color="auto" w:fill="FFFFFF"/>
          <w:lang w:val="en-US" w:eastAsia="zh-CN"/>
        </w:rPr>
        <w:t>-2021年3月</w:t>
      </w:r>
      <w:r>
        <w:rPr>
          <w:rFonts w:hint="eastAsia" w:ascii="仿宋" w:hAnsi="仿宋" w:eastAsia="仿宋" w:cs="宋体"/>
          <w:kern w:val="0"/>
          <w:sz w:val="28"/>
          <w:szCs w:val="28"/>
          <w:shd w:val="clear" w:color="auto" w:fill="FFFFFF"/>
        </w:rPr>
        <w:t xml:space="preserve"> </w:t>
      </w:r>
      <w:r>
        <w:rPr>
          <w:rFonts w:hint="eastAsia" w:ascii="仿宋" w:hAnsi="仿宋" w:eastAsia="仿宋" w:cs="宋体"/>
          <w:kern w:val="0"/>
          <w:sz w:val="28"/>
          <w:szCs w:val="28"/>
          <w:shd w:val="clear" w:color="auto" w:fill="FFFFFF"/>
          <w:lang w:val="en-US" w:eastAsia="zh-CN"/>
        </w:rPr>
        <w:t xml:space="preserve">  </w:t>
      </w:r>
      <w:r>
        <w:rPr>
          <w:rFonts w:hint="eastAsia" w:ascii="仿宋" w:hAnsi="仿宋" w:eastAsia="仿宋" w:cs="宋体"/>
          <w:kern w:val="0"/>
          <w:sz w:val="28"/>
          <w:szCs w:val="28"/>
          <w:shd w:val="clear" w:color="auto" w:fill="FFFFFF"/>
        </w:rPr>
        <w:t>组建团队、</w:t>
      </w:r>
      <w:r>
        <w:rPr>
          <w:rFonts w:hint="eastAsia" w:ascii="仿宋" w:hAnsi="仿宋" w:eastAsia="仿宋" w:cs="宋体"/>
          <w:kern w:val="0"/>
          <w:sz w:val="28"/>
          <w:szCs w:val="28"/>
          <w:shd w:val="clear" w:color="auto" w:fill="FFFFFF"/>
          <w:lang w:eastAsia="zh-CN"/>
        </w:rPr>
        <w:t>制定工作方案、查找资料、</w:t>
      </w:r>
      <w:r>
        <w:rPr>
          <w:rFonts w:hint="eastAsia" w:ascii="仿宋" w:hAnsi="仿宋" w:eastAsia="仿宋" w:cs="宋体"/>
          <w:kern w:val="0"/>
          <w:sz w:val="28"/>
          <w:szCs w:val="28"/>
          <w:shd w:val="clear" w:color="auto" w:fill="FFFFFF"/>
        </w:rPr>
        <w:t>搭建框架，调研</w:t>
      </w:r>
      <w:r>
        <w:rPr>
          <w:rFonts w:hint="eastAsia" w:ascii="仿宋" w:hAnsi="仿宋" w:eastAsia="仿宋" w:cs="宋体"/>
          <w:kern w:val="0"/>
          <w:sz w:val="28"/>
          <w:szCs w:val="28"/>
          <w:shd w:val="clear" w:color="auto" w:fill="FFFFFF"/>
          <w:lang w:eastAsia="zh-CN"/>
        </w:rPr>
        <w:t>、</w:t>
      </w:r>
      <w:r>
        <w:rPr>
          <w:rFonts w:hint="eastAsia" w:ascii="仿宋" w:hAnsi="仿宋" w:eastAsia="仿宋" w:cs="宋体"/>
          <w:kern w:val="0"/>
          <w:sz w:val="28"/>
          <w:szCs w:val="28"/>
          <w:shd w:val="clear" w:color="auto" w:fill="FFFFFF"/>
        </w:rPr>
        <w:t>起草</w:t>
      </w:r>
      <w:r>
        <w:rPr>
          <w:rFonts w:hint="eastAsia" w:ascii="仿宋" w:hAnsi="仿宋" w:eastAsia="仿宋" w:cs="宋体"/>
          <w:kern w:val="0"/>
          <w:sz w:val="28"/>
          <w:szCs w:val="28"/>
          <w:shd w:val="clear" w:color="auto" w:fill="FFFFFF"/>
          <w:lang w:eastAsia="zh-CN"/>
        </w:rPr>
        <w:t>草案稿</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2. 202</w:t>
      </w:r>
      <w:r>
        <w:rPr>
          <w:rFonts w:ascii="仿宋" w:hAnsi="仿宋" w:eastAsia="仿宋" w:cs="宋体"/>
          <w:kern w:val="0"/>
          <w:sz w:val="28"/>
          <w:szCs w:val="28"/>
          <w:shd w:val="clear" w:color="auto" w:fill="FFFFFF"/>
        </w:rPr>
        <w:t>1</w:t>
      </w:r>
      <w:r>
        <w:rPr>
          <w:rFonts w:hint="eastAsia" w:ascii="仿宋" w:hAnsi="仿宋" w:eastAsia="仿宋" w:cs="宋体"/>
          <w:kern w:val="0"/>
          <w:sz w:val="28"/>
          <w:szCs w:val="28"/>
          <w:shd w:val="clear" w:color="auto" w:fill="FFFFFF"/>
        </w:rPr>
        <w:t>年</w:t>
      </w:r>
      <w:r>
        <w:rPr>
          <w:rFonts w:hint="eastAsia" w:ascii="仿宋" w:hAnsi="仿宋" w:eastAsia="仿宋" w:cs="宋体"/>
          <w:kern w:val="0"/>
          <w:sz w:val="28"/>
          <w:szCs w:val="28"/>
          <w:shd w:val="clear" w:color="auto" w:fill="FFFFFF"/>
          <w:lang w:val="en-US" w:eastAsia="zh-CN"/>
        </w:rPr>
        <w:t>3-</w:t>
      </w:r>
      <w:r>
        <w:rPr>
          <w:rFonts w:ascii="仿宋" w:hAnsi="仿宋" w:eastAsia="仿宋" w:cs="宋体"/>
          <w:kern w:val="0"/>
          <w:sz w:val="28"/>
          <w:szCs w:val="28"/>
          <w:shd w:val="clear" w:color="auto" w:fill="FFFFFF"/>
        </w:rPr>
        <w:t>4</w:t>
      </w:r>
      <w:r>
        <w:rPr>
          <w:rFonts w:hint="eastAsia" w:ascii="仿宋" w:hAnsi="仿宋" w:eastAsia="仿宋" w:cs="宋体"/>
          <w:kern w:val="0"/>
          <w:sz w:val="28"/>
          <w:szCs w:val="28"/>
          <w:shd w:val="clear" w:color="auto" w:fill="FFFFFF"/>
        </w:rPr>
        <w:t>月 标准立项申请</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3</w:t>
      </w:r>
      <w:r>
        <w:rPr>
          <w:rFonts w:ascii="仿宋" w:hAnsi="仿宋" w:eastAsia="仿宋" w:cs="宋体"/>
          <w:kern w:val="0"/>
          <w:sz w:val="28"/>
          <w:szCs w:val="28"/>
          <w:shd w:val="clear" w:color="auto" w:fill="FFFFFF"/>
        </w:rPr>
        <w:t>. 2021</w:t>
      </w:r>
      <w:r>
        <w:rPr>
          <w:rFonts w:hint="eastAsia" w:ascii="仿宋" w:hAnsi="仿宋" w:eastAsia="仿宋" w:cs="宋体"/>
          <w:kern w:val="0"/>
          <w:sz w:val="28"/>
          <w:szCs w:val="28"/>
          <w:shd w:val="clear" w:color="auto" w:fill="FFFFFF"/>
        </w:rPr>
        <w:t>年5-</w:t>
      </w:r>
      <w:r>
        <w:rPr>
          <w:rFonts w:hint="eastAsia" w:ascii="仿宋" w:hAnsi="仿宋" w:eastAsia="仿宋" w:cs="宋体"/>
          <w:kern w:val="0"/>
          <w:sz w:val="28"/>
          <w:szCs w:val="28"/>
          <w:shd w:val="clear" w:color="auto" w:fill="FFFFFF"/>
          <w:lang w:val="en-US" w:eastAsia="zh-CN"/>
        </w:rPr>
        <w:t>8</w:t>
      </w:r>
      <w:r>
        <w:rPr>
          <w:rFonts w:hint="eastAsia" w:ascii="仿宋" w:hAnsi="仿宋" w:eastAsia="仿宋" w:cs="宋体"/>
          <w:kern w:val="0"/>
          <w:sz w:val="28"/>
          <w:szCs w:val="28"/>
          <w:shd w:val="clear" w:color="auto" w:fill="FFFFFF"/>
        </w:rPr>
        <w:t>月 标准修改</w:t>
      </w:r>
      <w:r>
        <w:rPr>
          <w:rFonts w:hint="eastAsia" w:ascii="仿宋" w:hAnsi="仿宋" w:eastAsia="仿宋" w:cs="宋体"/>
          <w:kern w:val="0"/>
          <w:sz w:val="28"/>
          <w:szCs w:val="28"/>
          <w:shd w:val="clear" w:color="auto" w:fill="FFFFFF"/>
          <w:lang w:eastAsia="zh-CN"/>
        </w:rPr>
        <w:t>、研讨</w:t>
      </w:r>
      <w:r>
        <w:rPr>
          <w:rFonts w:hint="eastAsia" w:ascii="仿宋" w:hAnsi="仿宋" w:eastAsia="仿宋" w:cs="宋体"/>
          <w:kern w:val="0"/>
          <w:sz w:val="28"/>
          <w:szCs w:val="28"/>
          <w:shd w:val="clear" w:color="auto" w:fill="FFFFFF"/>
        </w:rPr>
        <w:t>论证</w:t>
      </w:r>
    </w:p>
    <w:p>
      <w:pPr>
        <w:ind w:firstLine="560" w:firstLineChars="200"/>
        <w:rPr>
          <w:rFonts w:hint="eastAsia" w:ascii="仿宋" w:hAnsi="仿宋" w:eastAsia="仿宋" w:cs="宋体"/>
          <w:kern w:val="0"/>
          <w:sz w:val="28"/>
          <w:szCs w:val="28"/>
          <w:shd w:val="clear" w:color="auto" w:fill="FFFFFF"/>
          <w:lang w:eastAsia="zh-CN"/>
        </w:rPr>
      </w:pPr>
      <w:r>
        <w:rPr>
          <w:rFonts w:ascii="仿宋" w:hAnsi="仿宋" w:eastAsia="仿宋" w:cs="宋体"/>
          <w:kern w:val="0"/>
          <w:sz w:val="28"/>
          <w:szCs w:val="28"/>
          <w:shd w:val="clear" w:color="auto" w:fill="FFFFFF"/>
        </w:rPr>
        <w:t xml:space="preserve">4. </w:t>
      </w:r>
      <w:r>
        <w:rPr>
          <w:rFonts w:hint="eastAsia" w:ascii="仿宋" w:hAnsi="仿宋" w:eastAsia="仿宋" w:cs="宋体"/>
          <w:kern w:val="0"/>
          <w:sz w:val="28"/>
          <w:szCs w:val="28"/>
          <w:shd w:val="clear" w:color="auto" w:fill="FFFFFF"/>
        </w:rPr>
        <w:t>202</w:t>
      </w:r>
      <w:r>
        <w:rPr>
          <w:rFonts w:ascii="仿宋" w:hAnsi="仿宋" w:eastAsia="仿宋" w:cs="宋体"/>
          <w:kern w:val="0"/>
          <w:sz w:val="28"/>
          <w:szCs w:val="28"/>
          <w:shd w:val="clear" w:color="auto" w:fill="FFFFFF"/>
        </w:rPr>
        <w:t>1</w:t>
      </w:r>
      <w:r>
        <w:rPr>
          <w:rFonts w:hint="eastAsia" w:ascii="仿宋" w:hAnsi="仿宋" w:eastAsia="仿宋" w:cs="宋体"/>
          <w:kern w:val="0"/>
          <w:sz w:val="28"/>
          <w:szCs w:val="28"/>
          <w:shd w:val="clear" w:color="auto" w:fill="FFFFFF"/>
        </w:rPr>
        <w:t>年</w:t>
      </w:r>
      <w:r>
        <w:rPr>
          <w:rFonts w:hint="eastAsia" w:ascii="仿宋" w:hAnsi="仿宋" w:eastAsia="仿宋" w:cs="宋体"/>
          <w:kern w:val="0"/>
          <w:sz w:val="28"/>
          <w:szCs w:val="28"/>
          <w:shd w:val="clear" w:color="auto" w:fill="FFFFFF"/>
          <w:lang w:val="en-US" w:eastAsia="zh-CN"/>
        </w:rPr>
        <w:t>9</w:t>
      </w:r>
      <w:r>
        <w:rPr>
          <w:rFonts w:hint="eastAsia" w:ascii="仿宋" w:hAnsi="仿宋" w:eastAsia="仿宋" w:cs="宋体"/>
          <w:kern w:val="0"/>
          <w:sz w:val="28"/>
          <w:szCs w:val="28"/>
          <w:shd w:val="clear" w:color="auto" w:fill="FFFFFF"/>
        </w:rPr>
        <w:t>月</w:t>
      </w:r>
      <w:r>
        <w:rPr>
          <w:rFonts w:hint="eastAsia" w:ascii="仿宋" w:hAnsi="仿宋" w:eastAsia="仿宋" w:cs="宋体"/>
          <w:kern w:val="0"/>
          <w:sz w:val="28"/>
          <w:szCs w:val="28"/>
          <w:shd w:val="clear" w:color="auto" w:fill="FFFFFF"/>
          <w:lang w:val="en-US" w:eastAsia="zh-CN"/>
        </w:rPr>
        <w:t xml:space="preserve">-12月  </w:t>
      </w:r>
      <w:r>
        <w:rPr>
          <w:rFonts w:hint="eastAsia" w:ascii="仿宋" w:hAnsi="仿宋" w:eastAsia="仿宋" w:cs="宋体"/>
          <w:kern w:val="0"/>
          <w:sz w:val="28"/>
          <w:szCs w:val="28"/>
          <w:shd w:val="clear" w:color="auto" w:fill="FFFFFF"/>
        </w:rPr>
        <w:t>标准</w:t>
      </w:r>
      <w:r>
        <w:rPr>
          <w:rFonts w:hint="eastAsia" w:ascii="仿宋" w:hAnsi="仿宋" w:eastAsia="仿宋" w:cs="宋体"/>
          <w:kern w:val="0"/>
          <w:sz w:val="28"/>
          <w:szCs w:val="28"/>
          <w:shd w:val="clear" w:color="auto" w:fill="FFFFFF"/>
          <w:lang w:eastAsia="zh-CN"/>
        </w:rPr>
        <w:t>研讨、征求意见</w:t>
      </w:r>
    </w:p>
    <w:p>
      <w:pPr>
        <w:ind w:firstLine="560" w:firstLineChars="200"/>
        <w:rPr>
          <w:rFonts w:hint="default" w:ascii="仿宋" w:hAnsi="仿宋" w:eastAsia="仿宋" w:cs="宋体"/>
          <w:kern w:val="0"/>
          <w:sz w:val="28"/>
          <w:szCs w:val="28"/>
          <w:shd w:val="clear" w:color="auto" w:fill="FFFFFF"/>
          <w:lang w:val="en-US" w:eastAsia="zh-CN"/>
        </w:rPr>
      </w:pPr>
      <w:r>
        <w:rPr>
          <w:rFonts w:hint="eastAsia" w:ascii="仿宋" w:hAnsi="仿宋" w:eastAsia="仿宋" w:cs="宋体"/>
          <w:kern w:val="0"/>
          <w:sz w:val="28"/>
          <w:szCs w:val="28"/>
          <w:shd w:val="clear" w:color="auto" w:fill="FFFFFF"/>
          <w:lang w:val="en-US" w:eastAsia="zh-CN"/>
        </w:rPr>
        <w:t>5. 2022年1月 标准</w:t>
      </w:r>
      <w:r>
        <w:rPr>
          <w:rFonts w:hint="eastAsia" w:ascii="仿宋" w:hAnsi="仿宋" w:eastAsia="仿宋" w:cs="宋体"/>
          <w:kern w:val="0"/>
          <w:sz w:val="28"/>
          <w:szCs w:val="28"/>
          <w:shd w:val="clear" w:color="auto" w:fill="FFFFFF"/>
          <w:lang w:eastAsia="zh-CN"/>
        </w:rPr>
        <w:t>评审、</w:t>
      </w:r>
      <w:r>
        <w:rPr>
          <w:rFonts w:hint="eastAsia" w:ascii="仿宋" w:hAnsi="仿宋" w:eastAsia="仿宋" w:cs="宋体"/>
          <w:kern w:val="0"/>
          <w:sz w:val="28"/>
          <w:szCs w:val="28"/>
          <w:shd w:val="clear" w:color="auto" w:fill="FFFFFF"/>
          <w:lang w:val="en-US" w:eastAsia="zh-CN"/>
        </w:rPr>
        <w:t>公示发布</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（三）经费保障</w:t>
      </w:r>
    </w:p>
    <w:p>
      <w:pPr>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经费来源于丽水市卫生健康委员会</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（四）第一起草单位及人员分工</w:t>
      </w:r>
    </w:p>
    <w:p>
      <w:pPr>
        <w:ind w:firstLine="964" w:firstLineChars="300"/>
        <w:rPr>
          <w:rFonts w:ascii="楷体_GB2312" w:hAnsi="仿宋" w:eastAsia="楷体_GB2312" w:cs="Calibri"/>
          <w:b/>
          <w:sz w:val="32"/>
          <w:szCs w:val="32"/>
        </w:rPr>
      </w:pPr>
      <w:r>
        <w:rPr>
          <w:rFonts w:hint="eastAsia" w:ascii="楷体_GB2312" w:hAnsi="仿宋" w:eastAsia="楷体_GB2312" w:cs="Calibri"/>
          <w:b/>
          <w:sz w:val="32"/>
          <w:szCs w:val="32"/>
        </w:rPr>
        <w:t>起草单位：丽水学院</w:t>
      </w:r>
    </w:p>
    <w:p>
      <w:pPr>
        <w:ind w:firstLine="560" w:firstLineChars="200"/>
        <w:rPr>
          <w:rFonts w:hint="eastAsia"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lang w:val="en-US" w:eastAsia="zh-CN"/>
        </w:rPr>
        <w:t>1.</w:t>
      </w:r>
      <w:r>
        <w:rPr>
          <w:rFonts w:hint="eastAsia" w:ascii="仿宋" w:hAnsi="仿宋" w:eastAsia="仿宋" w:cs="宋体"/>
          <w:kern w:val="0"/>
          <w:sz w:val="28"/>
          <w:szCs w:val="28"/>
          <w:shd w:val="clear" w:color="auto" w:fill="FFFFFF"/>
        </w:rPr>
        <w:t>曹明国</w:t>
      </w:r>
      <w:r>
        <w:rPr>
          <w:rFonts w:hint="eastAsia" w:ascii="仿宋" w:hAnsi="仿宋" w:eastAsia="仿宋" w:cs="宋体"/>
          <w:kern w:val="0"/>
          <w:sz w:val="28"/>
          <w:szCs w:val="28"/>
          <w:shd w:val="clear" w:color="auto" w:fill="FFFFFF"/>
          <w:lang w:val="en-US" w:eastAsia="zh-CN"/>
        </w:rPr>
        <w:t>:</w:t>
      </w:r>
      <w:r>
        <w:rPr>
          <w:rFonts w:hint="eastAsia" w:ascii="仿宋" w:hAnsi="仿宋" w:eastAsia="仿宋" w:cs="宋体"/>
          <w:kern w:val="0"/>
          <w:sz w:val="28"/>
          <w:szCs w:val="28"/>
          <w:shd w:val="clear" w:color="auto" w:fill="FFFFFF"/>
        </w:rPr>
        <w:t>负责标准策划与统筹</w:t>
      </w:r>
    </w:p>
    <w:p>
      <w:pPr>
        <w:ind w:firstLine="560" w:firstLineChars="200"/>
        <w:rPr>
          <w:rFonts w:hint="eastAsia" w:ascii="仿宋" w:hAnsi="仿宋" w:eastAsia="仿宋" w:cs="宋体"/>
          <w:kern w:val="0"/>
          <w:sz w:val="28"/>
          <w:szCs w:val="28"/>
          <w:shd w:val="clear" w:color="auto" w:fill="FFFFFF"/>
          <w:lang w:val="en-US" w:eastAsia="zh-CN"/>
        </w:rPr>
      </w:pPr>
      <w:r>
        <w:rPr>
          <w:rFonts w:hint="eastAsia" w:ascii="仿宋" w:hAnsi="仿宋" w:eastAsia="仿宋" w:cs="宋体"/>
          <w:kern w:val="0"/>
          <w:sz w:val="28"/>
          <w:szCs w:val="28"/>
          <w:shd w:val="clear" w:color="auto" w:fill="FFFFFF"/>
          <w:lang w:val="en-US" w:eastAsia="zh-CN"/>
        </w:rPr>
        <w:t>2.</w:t>
      </w:r>
      <w:r>
        <w:rPr>
          <w:rFonts w:hint="eastAsia" w:ascii="仿宋" w:hAnsi="仿宋" w:eastAsia="仿宋" w:cs="宋体"/>
          <w:kern w:val="0"/>
          <w:sz w:val="28"/>
          <w:szCs w:val="28"/>
          <w:shd w:val="clear" w:color="auto" w:fill="FFFFFF"/>
        </w:rPr>
        <w:t>杨群芳</w:t>
      </w:r>
      <w:r>
        <w:rPr>
          <w:rFonts w:hint="eastAsia" w:ascii="仿宋" w:hAnsi="仿宋" w:eastAsia="仿宋" w:cs="宋体"/>
          <w:kern w:val="0"/>
          <w:sz w:val="28"/>
          <w:szCs w:val="28"/>
          <w:shd w:val="clear" w:color="auto" w:fill="FFFFFF"/>
          <w:lang w:val="en-US" w:eastAsia="zh-CN"/>
        </w:rPr>
        <w:t>:负责制定标准工作方案和标准立项建议书，以及标准研讨、评审、发布等各项准备组织协调工作。</w:t>
      </w:r>
    </w:p>
    <w:p>
      <w:pPr>
        <w:ind w:firstLine="560" w:firstLineChars="200"/>
        <w:rPr>
          <w:rFonts w:hint="eastAsia" w:ascii="仿宋" w:hAnsi="仿宋" w:eastAsia="仿宋" w:cs="宋体"/>
          <w:kern w:val="0"/>
          <w:sz w:val="28"/>
          <w:szCs w:val="28"/>
          <w:shd w:val="clear" w:color="auto" w:fill="FFFFFF"/>
          <w:lang w:val="en-US" w:eastAsia="zh-CN"/>
        </w:rPr>
      </w:pPr>
      <w:r>
        <w:rPr>
          <w:rFonts w:hint="eastAsia" w:ascii="仿宋" w:hAnsi="仿宋" w:eastAsia="仿宋" w:cs="宋体"/>
          <w:kern w:val="0"/>
          <w:sz w:val="28"/>
          <w:szCs w:val="28"/>
          <w:shd w:val="clear" w:color="auto" w:fill="FFFFFF"/>
          <w:lang w:val="en-US" w:eastAsia="zh-CN"/>
        </w:rPr>
        <w:t>3.</w:t>
      </w:r>
      <w:r>
        <w:rPr>
          <w:rFonts w:hint="eastAsia" w:ascii="仿宋" w:hAnsi="仿宋" w:eastAsia="仿宋" w:cs="宋体"/>
          <w:kern w:val="0"/>
          <w:sz w:val="28"/>
          <w:szCs w:val="28"/>
          <w:shd w:val="clear" w:color="auto" w:fill="FFFFFF"/>
        </w:rPr>
        <w:t>王喜周</w:t>
      </w:r>
      <w:r>
        <w:rPr>
          <w:rFonts w:hint="eastAsia" w:ascii="仿宋" w:hAnsi="仿宋" w:eastAsia="仿宋" w:cs="宋体"/>
          <w:kern w:val="0"/>
          <w:sz w:val="28"/>
          <w:szCs w:val="28"/>
          <w:shd w:val="clear" w:color="auto" w:fill="FFFFFF"/>
          <w:lang w:val="en-US" w:eastAsia="zh-CN"/>
        </w:rPr>
        <w:t>:负责标准草案、立项修订、研讨、征求意见稿文本组织、修改、统筹。</w:t>
      </w:r>
    </w:p>
    <w:p>
      <w:pPr>
        <w:ind w:firstLine="560" w:firstLineChars="200"/>
        <w:rPr>
          <w:rFonts w:hint="default" w:ascii="仿宋" w:hAnsi="仿宋" w:eastAsia="仿宋" w:cs="宋体"/>
          <w:kern w:val="0"/>
          <w:sz w:val="28"/>
          <w:szCs w:val="28"/>
          <w:shd w:val="clear" w:color="auto" w:fill="FFFFFF"/>
          <w:lang w:val="en-US" w:eastAsia="zh-CN"/>
        </w:rPr>
      </w:pPr>
      <w:r>
        <w:rPr>
          <w:rFonts w:hint="eastAsia" w:ascii="仿宋" w:hAnsi="仿宋" w:eastAsia="仿宋" w:cs="宋体"/>
          <w:kern w:val="0"/>
          <w:sz w:val="28"/>
          <w:szCs w:val="28"/>
          <w:shd w:val="clear" w:color="auto" w:fill="FFFFFF"/>
          <w:lang w:val="en-US" w:eastAsia="zh-CN"/>
        </w:rPr>
        <w:t>4.</w:t>
      </w:r>
      <w:r>
        <w:rPr>
          <w:rFonts w:hint="eastAsia" w:ascii="仿宋" w:hAnsi="仿宋" w:eastAsia="仿宋" w:cs="宋体"/>
          <w:kern w:val="0"/>
          <w:sz w:val="28"/>
          <w:szCs w:val="28"/>
          <w:shd w:val="clear" w:color="auto" w:fill="FFFFFF"/>
        </w:rPr>
        <w:t>陶箐</w:t>
      </w:r>
      <w:r>
        <w:rPr>
          <w:rFonts w:hint="eastAsia" w:ascii="仿宋" w:hAnsi="仿宋" w:eastAsia="仿宋" w:cs="宋体"/>
          <w:kern w:val="0"/>
          <w:sz w:val="28"/>
          <w:szCs w:val="28"/>
          <w:shd w:val="clear" w:color="auto" w:fill="FFFFFF"/>
          <w:lang w:val="en-US" w:eastAsia="zh-CN"/>
        </w:rPr>
        <w:t>:负责标准草案、立项修订、研讨、征求意见稿文本修改。</w:t>
      </w:r>
    </w:p>
    <w:p>
      <w:pPr>
        <w:ind w:firstLine="560" w:firstLineChars="200"/>
        <w:rPr>
          <w:rFonts w:hint="default" w:ascii="仿宋" w:hAnsi="仿宋" w:eastAsia="仿宋" w:cs="宋体"/>
          <w:kern w:val="0"/>
          <w:sz w:val="28"/>
          <w:szCs w:val="28"/>
          <w:shd w:val="clear" w:color="auto" w:fill="FFFFFF"/>
          <w:lang w:val="en-US" w:eastAsia="zh-CN"/>
        </w:rPr>
      </w:pPr>
      <w:r>
        <w:rPr>
          <w:rFonts w:hint="eastAsia" w:ascii="仿宋" w:hAnsi="仿宋" w:eastAsia="仿宋" w:cs="宋体"/>
          <w:kern w:val="0"/>
          <w:sz w:val="28"/>
          <w:szCs w:val="28"/>
          <w:shd w:val="clear" w:color="auto" w:fill="FFFFFF"/>
          <w:lang w:val="en-US" w:eastAsia="zh-CN"/>
        </w:rPr>
        <w:t>5.孙爽:负责标准草案、立项修订、研讨、征求意见稿文本修改。</w:t>
      </w:r>
    </w:p>
    <w:p>
      <w:pPr>
        <w:ind w:firstLine="560" w:firstLineChars="200"/>
        <w:rPr>
          <w:rFonts w:hint="eastAsia" w:ascii="仿宋" w:hAnsi="仿宋" w:eastAsia="仿宋" w:cs="宋体"/>
          <w:kern w:val="0"/>
          <w:sz w:val="28"/>
          <w:szCs w:val="28"/>
          <w:shd w:val="clear" w:color="auto" w:fill="FFFFFF"/>
          <w:lang w:val="en-US" w:eastAsia="zh-CN"/>
        </w:rPr>
      </w:pPr>
      <w:r>
        <w:rPr>
          <w:rFonts w:hint="eastAsia" w:ascii="仿宋" w:hAnsi="仿宋" w:eastAsia="仿宋" w:cs="宋体"/>
          <w:kern w:val="0"/>
          <w:sz w:val="28"/>
          <w:szCs w:val="28"/>
          <w:shd w:val="clear" w:color="auto" w:fill="FFFFFF"/>
          <w:lang w:val="en-US" w:eastAsia="zh-CN"/>
        </w:rPr>
        <w:t>6.蔡秀红：负责标准资料查找和组织协调服务工作。</w:t>
      </w:r>
    </w:p>
    <w:p>
      <w:pPr>
        <w:ind w:firstLine="560" w:firstLineChars="200"/>
        <w:rPr>
          <w:rFonts w:hint="default" w:ascii="仿宋" w:hAnsi="仿宋" w:eastAsia="仿宋" w:cs="宋体"/>
          <w:kern w:val="0"/>
          <w:sz w:val="28"/>
          <w:szCs w:val="28"/>
          <w:shd w:val="clear" w:color="auto" w:fill="FFFFFF"/>
          <w:lang w:val="en-US" w:eastAsia="zh-CN"/>
        </w:rPr>
      </w:pPr>
      <w:r>
        <w:rPr>
          <w:rFonts w:hint="eastAsia" w:ascii="仿宋" w:hAnsi="仿宋" w:eastAsia="仿宋" w:cs="宋体"/>
          <w:kern w:val="0"/>
          <w:sz w:val="28"/>
          <w:szCs w:val="28"/>
          <w:shd w:val="clear" w:color="auto" w:fill="FFFFFF"/>
          <w:lang w:val="en-US" w:eastAsia="zh-CN"/>
        </w:rPr>
        <w:t>7.王劲峰：负责标准资料查找和组织协调服务工作。</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w:t>
      </w:r>
      <w:r>
        <w:rPr>
          <w:rFonts w:hint="eastAsia" w:ascii="楷体_GB2312" w:hAnsi="仿宋" w:eastAsia="楷体_GB2312" w:cs="Calibri"/>
          <w:b/>
          <w:sz w:val="32"/>
          <w:szCs w:val="32"/>
          <w:lang w:eastAsia="zh-CN"/>
        </w:rPr>
        <w:t>五</w:t>
      </w:r>
      <w:r>
        <w:rPr>
          <w:rFonts w:hint="eastAsia" w:ascii="楷体_GB2312" w:hAnsi="仿宋" w:eastAsia="楷体_GB2312" w:cs="Calibri"/>
          <w:b/>
          <w:sz w:val="32"/>
          <w:szCs w:val="32"/>
        </w:rPr>
        <w:t>）保障措施</w:t>
      </w:r>
    </w:p>
    <w:p>
      <w:pPr>
        <w:ind w:firstLine="560" w:firstLineChars="200"/>
        <w:rPr>
          <w:rFonts w:hint="eastAsia" w:ascii="仿宋" w:hAnsi="仿宋" w:eastAsia="仿宋" w:cs="宋体"/>
          <w:kern w:val="0"/>
          <w:sz w:val="28"/>
          <w:szCs w:val="28"/>
          <w:shd w:val="clear" w:color="auto" w:fill="FFFFFF"/>
          <w:lang w:eastAsia="zh-CN"/>
        </w:rPr>
      </w:pPr>
      <w:r>
        <w:rPr>
          <w:rFonts w:hint="eastAsia" w:ascii="仿宋" w:hAnsi="仿宋" w:eastAsia="仿宋" w:cs="宋体"/>
          <w:kern w:val="0"/>
          <w:sz w:val="28"/>
          <w:szCs w:val="28"/>
          <w:shd w:val="clear" w:color="auto" w:fill="FFFFFF"/>
        </w:rPr>
        <w:t>1</w:t>
      </w:r>
      <w:r>
        <w:rPr>
          <w:rFonts w:ascii="仿宋" w:hAnsi="仿宋" w:eastAsia="仿宋" w:cs="宋体"/>
          <w:kern w:val="0"/>
          <w:sz w:val="28"/>
          <w:szCs w:val="28"/>
          <w:shd w:val="clear" w:color="auto" w:fill="FFFFFF"/>
        </w:rPr>
        <w:t>.</w:t>
      </w:r>
      <w:r>
        <w:rPr>
          <w:rFonts w:hint="eastAsia" w:ascii="仿宋" w:hAnsi="仿宋" w:eastAsia="仿宋" w:cs="宋体"/>
          <w:kern w:val="0"/>
          <w:sz w:val="28"/>
          <w:szCs w:val="28"/>
          <w:shd w:val="clear" w:color="auto" w:fill="FFFFFF"/>
        </w:rPr>
        <w:t>组织保障：丽水学院党政非常重视并积极支持广大教职员工服务地方</w:t>
      </w:r>
      <w:r>
        <w:rPr>
          <w:rFonts w:hint="eastAsia" w:ascii="仿宋" w:hAnsi="仿宋" w:eastAsia="仿宋" w:cs="宋体"/>
          <w:kern w:val="0"/>
          <w:sz w:val="28"/>
          <w:szCs w:val="28"/>
          <w:shd w:val="clear" w:color="auto" w:fill="FFFFFF"/>
          <w:lang w:eastAsia="zh-CN"/>
        </w:rPr>
        <w:t>。</w:t>
      </w:r>
    </w:p>
    <w:p>
      <w:pPr>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2.</w:t>
      </w:r>
      <w:r>
        <w:rPr>
          <w:rFonts w:hint="eastAsia" w:ascii="仿宋" w:hAnsi="仿宋" w:eastAsia="仿宋" w:cs="宋体"/>
          <w:kern w:val="0"/>
          <w:sz w:val="28"/>
          <w:szCs w:val="28"/>
          <w:shd w:val="clear" w:color="auto" w:fill="FFFFFF"/>
        </w:rPr>
        <w:t>经费保障：丽水市卫生健康委员会提供充足的资金保障。</w:t>
      </w:r>
    </w:p>
    <w:p>
      <w:pPr>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3.</w:t>
      </w:r>
      <w:r>
        <w:rPr>
          <w:rFonts w:hint="eastAsia" w:ascii="仿宋" w:hAnsi="仿宋" w:eastAsia="仿宋" w:cs="宋体"/>
          <w:kern w:val="0"/>
          <w:sz w:val="28"/>
          <w:szCs w:val="28"/>
          <w:shd w:val="clear" w:color="auto" w:fill="FFFFFF"/>
        </w:rPr>
        <w:t>技术保障：丽水学院组建以教授博士为骨干的专业人员参加标准的编写。</w:t>
      </w:r>
    </w:p>
    <w:p>
      <w:pPr>
        <w:pStyle w:val="13"/>
        <w:numPr>
          <w:ilvl w:val="0"/>
          <w:numId w:val="2"/>
        </w:numPr>
        <w:ind w:firstLineChars="0"/>
        <w:outlineLvl w:val="0"/>
        <w:rPr>
          <w:rFonts w:ascii="黑体" w:hAnsi="黑体" w:eastAsia="黑体" w:cs="宋体"/>
          <w:bCs/>
          <w:sz w:val="32"/>
          <w:szCs w:val="32"/>
        </w:rPr>
      </w:pPr>
      <w:r>
        <w:rPr>
          <w:rFonts w:hint="eastAsia" w:ascii="黑体" w:hAnsi="黑体" w:eastAsia="黑体" w:cs="宋体"/>
          <w:bCs/>
          <w:sz w:val="32"/>
          <w:szCs w:val="32"/>
        </w:rPr>
        <w:t>编制过程及说明</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（一）任务来源</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丽水市卫生健康委员会</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（二）主要工作过程★</w:t>
      </w:r>
    </w:p>
    <w:p>
      <w:pPr>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 xml:space="preserve">1. </w:t>
      </w:r>
      <w:r>
        <w:rPr>
          <w:rFonts w:hint="eastAsia" w:ascii="仿宋" w:hAnsi="仿宋" w:eastAsia="仿宋" w:cs="宋体"/>
          <w:kern w:val="0"/>
          <w:sz w:val="28"/>
          <w:szCs w:val="28"/>
          <w:shd w:val="clear" w:color="auto" w:fill="FFFFFF"/>
        </w:rPr>
        <w:t>2020年11月组建团队、调查研究、搭建框架阶段。接受市卫生健康委员会委托后，丽水学院组建了编制工作小组，编制小组由医学与健康学院负责人牵头，遴选了医疗、卫生、健康管理、生态环境等领域的教授、博士组成，同时邀请了夏昌宝（中国森林康养协会，森林康养标准委员会专家委员）和吴晓平（浙江省林业局原二级巡视员，中国森林康养协会会长）为特邀专家。编制小组开会确定工作方案、职责任务和进度安排，</w:t>
      </w:r>
      <w:r>
        <w:rPr>
          <w:rFonts w:ascii="仿宋" w:hAnsi="仿宋" w:eastAsia="仿宋" w:cs="宋体"/>
          <w:kern w:val="0"/>
          <w:sz w:val="28"/>
          <w:szCs w:val="28"/>
          <w:shd w:val="clear" w:color="auto" w:fill="FFFFFF"/>
        </w:rPr>
        <w:t>查阅</w:t>
      </w:r>
      <w:r>
        <w:rPr>
          <w:rFonts w:hint="eastAsia" w:ascii="仿宋" w:hAnsi="仿宋" w:eastAsia="仿宋" w:cs="宋体"/>
          <w:kern w:val="0"/>
          <w:sz w:val="28"/>
          <w:szCs w:val="28"/>
          <w:shd w:val="clear" w:color="auto" w:fill="FFFFFF"/>
        </w:rPr>
        <w:t>森林康养</w:t>
      </w:r>
      <w:r>
        <w:rPr>
          <w:rFonts w:ascii="仿宋" w:hAnsi="仿宋" w:eastAsia="仿宋" w:cs="宋体"/>
          <w:kern w:val="0"/>
          <w:sz w:val="28"/>
          <w:szCs w:val="28"/>
          <w:shd w:val="clear" w:color="auto" w:fill="FFFFFF"/>
        </w:rPr>
        <w:t>相关</w:t>
      </w:r>
      <w:r>
        <w:rPr>
          <w:rFonts w:hint="eastAsia" w:ascii="仿宋" w:hAnsi="仿宋" w:eastAsia="仿宋" w:cs="宋体"/>
          <w:kern w:val="0"/>
          <w:sz w:val="28"/>
          <w:szCs w:val="28"/>
          <w:shd w:val="clear" w:color="auto" w:fill="FFFFFF"/>
        </w:rPr>
        <w:t>文件</w:t>
      </w:r>
      <w:r>
        <w:rPr>
          <w:rFonts w:ascii="仿宋" w:hAnsi="仿宋" w:eastAsia="仿宋" w:cs="宋体"/>
          <w:kern w:val="0"/>
          <w:sz w:val="28"/>
          <w:szCs w:val="28"/>
          <w:shd w:val="clear" w:color="auto" w:fill="FFFFFF"/>
        </w:rPr>
        <w:t>材料</w:t>
      </w:r>
      <w:r>
        <w:rPr>
          <w:rFonts w:hint="eastAsia" w:ascii="仿宋" w:hAnsi="仿宋" w:eastAsia="仿宋" w:cs="宋体"/>
          <w:kern w:val="0"/>
          <w:sz w:val="28"/>
          <w:szCs w:val="28"/>
          <w:shd w:val="clear" w:color="auto" w:fill="FFFFFF"/>
        </w:rPr>
        <w:t>以及</w:t>
      </w:r>
      <w:r>
        <w:rPr>
          <w:rFonts w:ascii="仿宋" w:hAnsi="仿宋" w:eastAsia="仿宋" w:cs="宋体"/>
          <w:kern w:val="0"/>
          <w:sz w:val="28"/>
          <w:szCs w:val="28"/>
          <w:shd w:val="clear" w:color="auto" w:fill="FFFFFF"/>
        </w:rPr>
        <w:t>梳理</w:t>
      </w:r>
      <w:r>
        <w:rPr>
          <w:rFonts w:hint="eastAsia" w:ascii="仿宋" w:hAnsi="仿宋" w:eastAsia="仿宋" w:cs="宋体"/>
          <w:kern w:val="0"/>
          <w:sz w:val="28"/>
          <w:szCs w:val="28"/>
          <w:shd w:val="clear" w:color="auto" w:fill="FFFFFF"/>
        </w:rPr>
        <w:t>康养和康复</w:t>
      </w:r>
      <w:r>
        <w:rPr>
          <w:rFonts w:ascii="仿宋" w:hAnsi="仿宋" w:eastAsia="仿宋" w:cs="宋体"/>
          <w:kern w:val="0"/>
          <w:sz w:val="28"/>
          <w:szCs w:val="28"/>
          <w:shd w:val="clear" w:color="auto" w:fill="FFFFFF"/>
        </w:rPr>
        <w:t>相关</w:t>
      </w:r>
      <w:r>
        <w:rPr>
          <w:rFonts w:hint="eastAsia" w:ascii="仿宋" w:hAnsi="仿宋" w:eastAsia="仿宋" w:cs="宋体"/>
          <w:kern w:val="0"/>
          <w:sz w:val="28"/>
          <w:szCs w:val="28"/>
          <w:shd w:val="clear" w:color="auto" w:fill="FFFFFF"/>
        </w:rPr>
        <w:t>资料</w:t>
      </w:r>
      <w:r>
        <w:rPr>
          <w:rFonts w:ascii="仿宋" w:hAnsi="仿宋" w:eastAsia="仿宋" w:cs="宋体"/>
          <w:kern w:val="0"/>
          <w:sz w:val="28"/>
          <w:szCs w:val="28"/>
          <w:shd w:val="clear" w:color="auto" w:fill="FFFFFF"/>
        </w:rPr>
        <w:t>，查阅学习国内外</w:t>
      </w:r>
      <w:r>
        <w:rPr>
          <w:rFonts w:hint="eastAsia" w:ascii="仿宋" w:hAnsi="仿宋" w:eastAsia="仿宋" w:cs="宋体"/>
          <w:kern w:val="0"/>
          <w:sz w:val="28"/>
          <w:szCs w:val="28"/>
          <w:shd w:val="clear" w:color="auto" w:fill="FFFFFF"/>
        </w:rPr>
        <w:t>森林康养、康复医院</w:t>
      </w:r>
      <w:r>
        <w:rPr>
          <w:rFonts w:ascii="仿宋" w:hAnsi="仿宋" w:eastAsia="仿宋" w:cs="宋体"/>
          <w:kern w:val="0"/>
          <w:sz w:val="28"/>
          <w:szCs w:val="28"/>
          <w:shd w:val="clear" w:color="auto" w:fill="FFFFFF"/>
        </w:rPr>
        <w:t>相关</w:t>
      </w:r>
      <w:r>
        <w:rPr>
          <w:rFonts w:hint="eastAsia" w:ascii="仿宋" w:hAnsi="仿宋" w:eastAsia="仿宋" w:cs="宋体"/>
          <w:kern w:val="0"/>
          <w:sz w:val="28"/>
          <w:szCs w:val="28"/>
          <w:shd w:val="clear" w:color="auto" w:fill="FFFFFF"/>
        </w:rPr>
        <w:t>经验、</w:t>
      </w:r>
      <w:r>
        <w:rPr>
          <w:rFonts w:ascii="仿宋" w:hAnsi="仿宋" w:eastAsia="仿宋" w:cs="宋体"/>
          <w:kern w:val="0"/>
          <w:sz w:val="28"/>
          <w:szCs w:val="28"/>
          <w:shd w:val="clear" w:color="auto" w:fill="FFFFFF"/>
        </w:rPr>
        <w:t>文献</w:t>
      </w:r>
      <w:r>
        <w:rPr>
          <w:rFonts w:hint="eastAsia" w:ascii="仿宋" w:hAnsi="仿宋" w:eastAsia="仿宋" w:cs="宋体"/>
          <w:kern w:val="0"/>
          <w:sz w:val="28"/>
          <w:szCs w:val="28"/>
          <w:shd w:val="clear" w:color="auto" w:fill="FFFFFF"/>
        </w:rPr>
        <w:t>和研究。撰写《丽水市森林康复医院建设指南》第一稿。</w:t>
      </w:r>
    </w:p>
    <w:p>
      <w:pPr>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 xml:space="preserve">2. </w:t>
      </w:r>
      <w:r>
        <w:rPr>
          <w:rFonts w:hint="eastAsia" w:ascii="仿宋" w:hAnsi="仿宋" w:eastAsia="仿宋" w:cs="宋体"/>
          <w:kern w:val="0"/>
          <w:sz w:val="28"/>
          <w:szCs w:val="28"/>
          <w:shd w:val="clear" w:color="auto" w:fill="FFFFFF"/>
        </w:rPr>
        <w:t>2020年1</w:t>
      </w:r>
      <w:r>
        <w:rPr>
          <w:rFonts w:ascii="仿宋" w:hAnsi="仿宋" w:eastAsia="仿宋" w:cs="宋体"/>
          <w:kern w:val="0"/>
          <w:sz w:val="28"/>
          <w:szCs w:val="28"/>
          <w:shd w:val="clear" w:color="auto" w:fill="FFFFFF"/>
        </w:rPr>
        <w:t>1</w:t>
      </w:r>
      <w:r>
        <w:rPr>
          <w:rFonts w:hint="eastAsia" w:ascii="仿宋" w:hAnsi="仿宋" w:eastAsia="仿宋" w:cs="宋体"/>
          <w:kern w:val="0"/>
          <w:sz w:val="28"/>
          <w:szCs w:val="28"/>
          <w:shd w:val="clear" w:color="auto" w:fill="FFFFFF"/>
        </w:rPr>
        <w:t>月，景宁县梅岐乡、东坑卫生院、遂昌高坪卫生院调研森林康养基地建设和卫生院建设。2020年1</w:t>
      </w:r>
      <w:r>
        <w:rPr>
          <w:rFonts w:ascii="仿宋" w:hAnsi="仿宋" w:eastAsia="仿宋" w:cs="宋体"/>
          <w:kern w:val="0"/>
          <w:sz w:val="28"/>
          <w:szCs w:val="28"/>
          <w:shd w:val="clear" w:color="auto" w:fill="FFFFFF"/>
        </w:rPr>
        <w:t>1</w:t>
      </w:r>
      <w:r>
        <w:rPr>
          <w:rFonts w:hint="eastAsia" w:ascii="仿宋" w:hAnsi="仿宋" w:eastAsia="仿宋" w:cs="宋体"/>
          <w:kern w:val="0"/>
          <w:sz w:val="28"/>
          <w:szCs w:val="28"/>
          <w:shd w:val="clear" w:color="auto" w:fill="FFFFFF"/>
        </w:rPr>
        <w:t>月，征求康复专家周敏亚的意见。修改康复医院的医疗条件标准和康复技能要求，并形成第二稿。</w:t>
      </w:r>
    </w:p>
    <w:p>
      <w:pPr>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 xml:space="preserve">3. </w:t>
      </w:r>
      <w:r>
        <w:rPr>
          <w:rFonts w:hint="eastAsia" w:ascii="仿宋" w:hAnsi="仿宋" w:eastAsia="仿宋" w:cs="宋体"/>
          <w:kern w:val="0"/>
          <w:sz w:val="28"/>
          <w:szCs w:val="28"/>
          <w:shd w:val="clear" w:color="auto" w:fill="FFFFFF"/>
        </w:rPr>
        <w:t>2020年12月2-5日，丽水市康养600小镇发展推进工作领导小组办公室周子会副主任带队，市卫健委林海东处长和编制小组成员赴四川省林业中心医院、四川玉屏山康养基地学习考察在森林康养方面的理念、规划、模式研究方向，森林康复医院建设方面规划、模式、进展；林业中心医院与玉屏山康养基地之间合作模式及运营管理模式。</w:t>
      </w:r>
    </w:p>
    <w:p>
      <w:pPr>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3. 2020</w:t>
      </w:r>
      <w:r>
        <w:rPr>
          <w:rFonts w:hint="eastAsia" w:ascii="仿宋" w:hAnsi="仿宋" w:eastAsia="仿宋" w:cs="宋体"/>
          <w:kern w:val="0"/>
          <w:sz w:val="28"/>
          <w:szCs w:val="28"/>
          <w:shd w:val="clear" w:color="auto" w:fill="FFFFFF"/>
        </w:rPr>
        <w:t>年12月24日-25日周子会副主任再次带队赴福建三明市大田县森林康养基地（睡眠小镇）建设、江乐县森林康养基地建设，以及将森林康养纳入医保等。2020年12月下旬，结合福建三明、四川玉屏山考察情况修了改标准的康养内容，形成第三稿。</w:t>
      </w:r>
    </w:p>
    <w:p>
      <w:pPr>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 xml:space="preserve">4. </w:t>
      </w:r>
      <w:r>
        <w:rPr>
          <w:rFonts w:hint="eastAsia" w:ascii="仿宋" w:hAnsi="仿宋" w:eastAsia="仿宋" w:cs="宋体"/>
          <w:kern w:val="0"/>
          <w:sz w:val="28"/>
          <w:szCs w:val="28"/>
          <w:shd w:val="clear" w:color="auto" w:fill="FFFFFF"/>
        </w:rPr>
        <w:t>2021年</w:t>
      </w:r>
      <w:r>
        <w:rPr>
          <w:rFonts w:ascii="仿宋" w:hAnsi="仿宋" w:eastAsia="仿宋" w:cs="宋体"/>
          <w:kern w:val="0"/>
          <w:sz w:val="28"/>
          <w:szCs w:val="28"/>
          <w:shd w:val="clear" w:color="auto" w:fill="FFFFFF"/>
        </w:rPr>
        <w:t>1</w:t>
      </w:r>
      <w:r>
        <w:rPr>
          <w:rFonts w:hint="eastAsia" w:ascii="仿宋" w:hAnsi="仿宋" w:eastAsia="仿宋" w:cs="宋体"/>
          <w:kern w:val="0"/>
          <w:sz w:val="28"/>
          <w:szCs w:val="28"/>
          <w:shd w:val="clear" w:color="auto" w:fill="FFFFFF"/>
        </w:rPr>
        <w:t>月，丽水市卫生健康委员会组织专家对第三稿进行讨论，根据专家意见形成第四稿。</w:t>
      </w:r>
    </w:p>
    <w:p>
      <w:pPr>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 xml:space="preserve">5. </w:t>
      </w:r>
      <w:r>
        <w:rPr>
          <w:rFonts w:hint="eastAsia" w:ascii="仿宋" w:hAnsi="仿宋" w:eastAsia="仿宋" w:cs="宋体"/>
          <w:kern w:val="0"/>
          <w:sz w:val="28"/>
          <w:szCs w:val="28"/>
          <w:shd w:val="clear" w:color="auto" w:fill="FFFFFF"/>
        </w:rPr>
        <w:t>2021年</w:t>
      </w:r>
      <w:r>
        <w:rPr>
          <w:rFonts w:ascii="仿宋" w:hAnsi="仿宋" w:eastAsia="仿宋" w:cs="宋体"/>
          <w:kern w:val="0"/>
          <w:sz w:val="28"/>
          <w:szCs w:val="28"/>
          <w:shd w:val="clear" w:color="auto" w:fill="FFFFFF"/>
        </w:rPr>
        <w:t>2</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3</w:t>
      </w:r>
      <w:r>
        <w:rPr>
          <w:rFonts w:hint="eastAsia" w:ascii="仿宋" w:hAnsi="仿宋" w:eastAsia="仿宋" w:cs="宋体"/>
          <w:kern w:val="0"/>
          <w:sz w:val="28"/>
          <w:szCs w:val="28"/>
          <w:shd w:val="clear" w:color="auto" w:fill="FFFFFF"/>
        </w:rPr>
        <w:t>月，开展标准研讨工作。根据研讨情况形成第五稿。具体内容如下：</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王筱华建议：医养结合的话床位太少，我们预计的是基地50张；森林康养主要服务对象少了青少年；森林康养项目感觉有些欠缺，需要再查一些资料。</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吴晓平会长建议：一是文体建议报告后附个规范或标准，二是每个森林康复医院应有个基地，三是每个森林康复医院要有导则，可明确当地自己制定（各地情况不一样，地形、气候、树种等，如松柏林，康复的对象就应是呼吸系统疾病）。</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夏昌宝建议：丽水成立个森林康复医院专家组或专家委员会（林木植物分类专家、康养专家、医疗专家、园艺专家、气象专家等）对30个医院进行分类指导。</w:t>
      </w:r>
    </w:p>
    <w:p>
      <w:pPr>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 xml:space="preserve">6. </w:t>
      </w:r>
      <w:r>
        <w:rPr>
          <w:rFonts w:hint="eastAsia" w:ascii="仿宋" w:hAnsi="仿宋" w:eastAsia="仿宋" w:cs="宋体"/>
          <w:kern w:val="0"/>
          <w:sz w:val="28"/>
          <w:szCs w:val="28"/>
          <w:shd w:val="clear" w:color="auto" w:fill="FFFFFF"/>
        </w:rPr>
        <w:t>2</w:t>
      </w:r>
      <w:r>
        <w:rPr>
          <w:rFonts w:ascii="仿宋" w:hAnsi="仿宋" w:eastAsia="仿宋" w:cs="宋体"/>
          <w:kern w:val="0"/>
          <w:sz w:val="28"/>
          <w:szCs w:val="28"/>
          <w:shd w:val="clear" w:color="auto" w:fill="FFFFFF"/>
        </w:rPr>
        <w:t>021</w:t>
      </w:r>
      <w:r>
        <w:rPr>
          <w:rFonts w:hint="eastAsia" w:ascii="仿宋" w:hAnsi="仿宋" w:eastAsia="仿宋" w:cs="宋体"/>
          <w:kern w:val="0"/>
          <w:sz w:val="28"/>
          <w:szCs w:val="28"/>
          <w:shd w:val="clear" w:color="auto" w:fill="FFFFFF"/>
        </w:rPr>
        <w:t>年4月申请标准立项，立项申请评审专家提出修改增加标准的选择要求。</w:t>
      </w:r>
    </w:p>
    <w:p>
      <w:pPr>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7. 2021年8月20日</w:t>
      </w:r>
      <w:r>
        <w:rPr>
          <w:rFonts w:hint="eastAsia" w:ascii="仿宋" w:hAnsi="仿宋" w:eastAsia="仿宋" w:cs="宋体"/>
          <w:kern w:val="0"/>
          <w:sz w:val="28"/>
          <w:szCs w:val="28"/>
          <w:shd w:val="clear" w:color="auto" w:fill="FFFFFF"/>
        </w:rPr>
        <w:t>，再次开展标准研讨工作。根据研讨情况形成第六稿。具体内容如下：</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鲍承辉：康养基地里建专业医疗机构不现实，做健康管理等功能配套可行，医疗人员和森林康养师是主力军。</w:t>
      </w:r>
    </w:p>
    <w:p>
      <w:pPr>
        <w:pStyle w:val="13"/>
        <w:numPr>
          <w:ilvl w:val="2"/>
          <w:numId w:val="3"/>
        </w:numPr>
        <w:ind w:firstLineChars="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 xml:space="preserve">前言部分 </w:t>
      </w:r>
      <w:bookmarkStart w:id="0" w:name="_Hlk80988726"/>
      <w:r>
        <w:rPr>
          <w:rFonts w:hint="eastAsia" w:ascii="仿宋" w:hAnsi="仿宋" w:eastAsia="仿宋" w:cs="宋体"/>
          <w:kern w:val="0"/>
          <w:sz w:val="28"/>
          <w:szCs w:val="28"/>
          <w:shd w:val="clear" w:color="auto" w:fill="FFFFFF"/>
        </w:rPr>
        <w:t>GB</w:t>
      </w:r>
      <w:r>
        <w:rPr>
          <w:rFonts w:ascii="仿宋" w:hAnsi="仿宋" w:eastAsia="仿宋" w:cs="宋体"/>
          <w:kern w:val="0"/>
          <w:sz w:val="28"/>
          <w:szCs w:val="28"/>
          <w:shd w:val="clear" w:color="auto" w:fill="FFFFFF"/>
        </w:rPr>
        <w:t>/</w:t>
      </w:r>
      <w:r>
        <w:rPr>
          <w:rFonts w:hint="eastAsia" w:ascii="仿宋" w:hAnsi="仿宋" w:eastAsia="仿宋" w:cs="宋体"/>
          <w:kern w:val="0"/>
          <w:sz w:val="28"/>
          <w:szCs w:val="28"/>
          <w:shd w:val="clear" w:color="auto" w:fill="FFFFFF"/>
        </w:rPr>
        <w:t>T</w:t>
      </w:r>
      <w:r>
        <w:rPr>
          <w:rFonts w:ascii="仿宋" w:hAnsi="仿宋" w:eastAsia="仿宋" w:cs="宋体"/>
          <w:kern w:val="0"/>
          <w:sz w:val="28"/>
          <w:szCs w:val="28"/>
          <w:shd w:val="clear" w:color="auto" w:fill="FFFFFF"/>
        </w:rPr>
        <w:t>1.1</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2020</w:t>
      </w:r>
      <w:bookmarkEnd w:id="0"/>
    </w:p>
    <w:p>
      <w:pPr>
        <w:pStyle w:val="13"/>
        <w:numPr>
          <w:ilvl w:val="2"/>
          <w:numId w:val="3"/>
        </w:numPr>
        <w:ind w:firstLineChars="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范围 新建、改扩建</w:t>
      </w:r>
    </w:p>
    <w:p>
      <w:pPr>
        <w:pStyle w:val="13"/>
        <w:numPr>
          <w:ilvl w:val="2"/>
          <w:numId w:val="3"/>
        </w:numPr>
        <w:ind w:firstLineChars="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规范引用文件 引用顺序调整，增加垃圾分类、防灾避险、建筑防火规范、综合医院建设标准等</w:t>
      </w:r>
    </w:p>
    <w:p>
      <w:pPr>
        <w:pStyle w:val="13"/>
        <w:numPr>
          <w:ilvl w:val="0"/>
          <w:numId w:val="4"/>
        </w:numPr>
        <w:ind w:firstLineChars="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术语和定义 引用团体标准</w:t>
      </w:r>
      <w:r>
        <w:rPr>
          <w:rFonts w:ascii="仿宋" w:hAnsi="仿宋" w:eastAsia="仿宋" w:cs="宋体"/>
          <w:kern w:val="0"/>
          <w:sz w:val="28"/>
          <w:szCs w:val="28"/>
          <w:shd w:val="clear" w:color="auto" w:fill="FFFFFF"/>
        </w:rPr>
        <w:t>2000.1</w:t>
      </w:r>
      <w:r>
        <w:rPr>
          <w:rFonts w:hint="eastAsia" w:ascii="仿宋" w:hAnsi="仿宋" w:eastAsia="仿宋" w:cs="宋体"/>
          <w:kern w:val="0"/>
          <w:sz w:val="28"/>
          <w:szCs w:val="28"/>
          <w:shd w:val="clear" w:color="auto" w:fill="FFFFFF"/>
        </w:rPr>
        <w:t>相关概念</w:t>
      </w:r>
    </w:p>
    <w:p>
      <w:pPr>
        <w:pStyle w:val="13"/>
        <w:numPr>
          <w:ilvl w:val="0"/>
          <w:numId w:val="4"/>
        </w:numPr>
        <w:ind w:firstLineChars="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3</w:t>
      </w:r>
      <w:r>
        <w:rPr>
          <w:rFonts w:ascii="仿宋" w:hAnsi="仿宋" w:eastAsia="仿宋" w:cs="宋体"/>
          <w:kern w:val="0"/>
          <w:sz w:val="28"/>
          <w:szCs w:val="28"/>
          <w:shd w:val="clear" w:color="auto" w:fill="FFFFFF"/>
        </w:rPr>
        <w:t xml:space="preserve">.3 </w:t>
      </w:r>
      <w:r>
        <w:rPr>
          <w:rFonts w:hint="eastAsia" w:ascii="仿宋" w:hAnsi="仿宋" w:eastAsia="仿宋" w:cs="宋体"/>
          <w:kern w:val="0"/>
          <w:sz w:val="28"/>
          <w:szCs w:val="28"/>
          <w:shd w:val="clear" w:color="auto" w:fill="FFFFFF"/>
        </w:rPr>
        <w:t>森林康养的定义引用国标或丽水市文件的定义</w:t>
      </w:r>
    </w:p>
    <w:p>
      <w:pPr>
        <w:pStyle w:val="13"/>
        <w:numPr>
          <w:ilvl w:val="0"/>
          <w:numId w:val="4"/>
        </w:numPr>
        <w:ind w:firstLineChars="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 xml:space="preserve">基本要求 </w:t>
      </w:r>
      <w:bookmarkStart w:id="1" w:name="_Hlk80990261"/>
      <w:r>
        <w:rPr>
          <w:rFonts w:ascii="仿宋" w:hAnsi="仿宋" w:eastAsia="仿宋" w:cs="宋体"/>
          <w:kern w:val="0"/>
          <w:sz w:val="28"/>
          <w:szCs w:val="28"/>
          <w:shd w:val="clear" w:color="auto" w:fill="FFFFFF"/>
        </w:rPr>
        <w:t xml:space="preserve">4.1.5 </w:t>
      </w:r>
      <w:r>
        <w:rPr>
          <w:rFonts w:hint="eastAsia" w:ascii="仿宋" w:hAnsi="仿宋" w:eastAsia="仿宋" w:cs="宋体"/>
          <w:kern w:val="0"/>
          <w:sz w:val="28"/>
          <w:szCs w:val="28"/>
          <w:shd w:val="clear" w:color="auto" w:fill="FFFFFF"/>
        </w:rPr>
        <w:t>相关用房建设满足综合医院建设基本规范</w:t>
      </w:r>
      <w:bookmarkEnd w:id="1"/>
    </w:p>
    <w:p>
      <w:pPr>
        <w:pStyle w:val="13"/>
        <w:numPr>
          <w:ilvl w:val="0"/>
          <w:numId w:val="4"/>
        </w:numPr>
        <w:ind w:firstLineChars="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周边生态环境条件改为选址条件，</w:t>
      </w:r>
      <w:bookmarkStart w:id="2" w:name="_Hlk80990402"/>
      <w:r>
        <w:rPr>
          <w:rFonts w:hint="eastAsia" w:ascii="仿宋" w:hAnsi="仿宋" w:eastAsia="仿宋" w:cs="宋体"/>
          <w:kern w:val="0"/>
          <w:sz w:val="28"/>
          <w:szCs w:val="28"/>
          <w:shd w:val="clear" w:color="auto" w:fill="FFFFFF"/>
        </w:rPr>
        <w:t>增加交通的条件（1</w:t>
      </w:r>
      <w:r>
        <w:rPr>
          <w:rFonts w:ascii="仿宋" w:hAnsi="仿宋" w:eastAsia="仿宋" w:cs="宋体"/>
          <w:kern w:val="0"/>
          <w:sz w:val="28"/>
          <w:szCs w:val="28"/>
          <w:shd w:val="clear" w:color="auto" w:fill="FFFFFF"/>
        </w:rPr>
        <w:t>00</w:t>
      </w:r>
      <w:r>
        <w:rPr>
          <w:rFonts w:hint="eastAsia" w:ascii="仿宋" w:hAnsi="仿宋" w:eastAsia="仿宋" w:cs="宋体"/>
          <w:kern w:val="0"/>
          <w:sz w:val="28"/>
          <w:szCs w:val="28"/>
          <w:shd w:val="clear" w:color="auto" w:fill="FFFFFF"/>
        </w:rPr>
        <w:t>km内有机场或高铁站）</w:t>
      </w:r>
      <w:bookmarkEnd w:id="2"/>
      <w:r>
        <w:rPr>
          <w:rFonts w:hint="eastAsia" w:ascii="仿宋" w:hAnsi="仿宋" w:eastAsia="仿宋" w:cs="宋体"/>
          <w:kern w:val="0"/>
          <w:sz w:val="28"/>
          <w:szCs w:val="28"/>
          <w:shd w:val="clear" w:color="auto" w:fill="FFFFFF"/>
        </w:rPr>
        <w:t>，5</w:t>
      </w:r>
      <w:r>
        <w:rPr>
          <w:rFonts w:ascii="仿宋" w:hAnsi="仿宋" w:eastAsia="仿宋" w:cs="宋体"/>
          <w:kern w:val="0"/>
          <w:sz w:val="28"/>
          <w:szCs w:val="28"/>
          <w:shd w:val="clear" w:color="auto" w:fill="FFFFFF"/>
        </w:rPr>
        <w:t>.2.2</w:t>
      </w:r>
      <w:r>
        <w:rPr>
          <w:rFonts w:hint="eastAsia" w:ascii="仿宋" w:hAnsi="仿宋" w:eastAsia="仿宋" w:cs="宋体"/>
          <w:kern w:val="0"/>
          <w:sz w:val="28"/>
          <w:szCs w:val="28"/>
          <w:shd w:val="clear" w:color="auto" w:fill="FFFFFF"/>
        </w:rPr>
        <w:t>改为负氧离子年平均含量</w:t>
      </w:r>
    </w:p>
    <w:p>
      <w:pPr>
        <w:pStyle w:val="13"/>
        <w:numPr>
          <w:ilvl w:val="0"/>
          <w:numId w:val="4"/>
        </w:numPr>
        <w:ind w:firstLineChars="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以森林康养师为出发点，根据地方特点确定森林康复医院功能特色6</w:t>
      </w:r>
      <w:r>
        <w:rPr>
          <w:rFonts w:ascii="仿宋" w:hAnsi="仿宋" w:eastAsia="仿宋" w:cs="宋体"/>
          <w:kern w:val="0"/>
          <w:sz w:val="28"/>
          <w:szCs w:val="28"/>
          <w:shd w:val="clear" w:color="auto" w:fill="FFFFFF"/>
        </w:rPr>
        <w:t xml:space="preserve">.4.1 </w:t>
      </w:r>
      <w:r>
        <w:rPr>
          <w:rFonts w:hint="eastAsia" w:ascii="仿宋" w:hAnsi="仿宋" w:eastAsia="仿宋" w:cs="宋体"/>
          <w:kern w:val="0"/>
          <w:sz w:val="28"/>
          <w:szCs w:val="28"/>
          <w:shd w:val="clear" w:color="auto" w:fill="FFFFFF"/>
        </w:rPr>
        <w:t xml:space="preserve">每床建筑面积可以适当调低 </w:t>
      </w:r>
      <w:r>
        <w:rPr>
          <w:rFonts w:ascii="仿宋" w:hAnsi="仿宋" w:eastAsia="仿宋" w:cs="宋体"/>
          <w:kern w:val="0"/>
          <w:sz w:val="28"/>
          <w:szCs w:val="28"/>
          <w:shd w:val="clear" w:color="auto" w:fill="FFFFFF"/>
        </w:rPr>
        <w:t>6.4</w:t>
      </w:r>
      <w:r>
        <w:rPr>
          <w:rFonts w:hint="eastAsia" w:ascii="仿宋" w:hAnsi="仿宋" w:eastAsia="仿宋" w:cs="宋体"/>
          <w:kern w:val="0"/>
          <w:sz w:val="28"/>
          <w:szCs w:val="28"/>
          <w:shd w:val="clear" w:color="auto" w:fill="FFFFFF"/>
        </w:rPr>
        <w:t xml:space="preserve">增加室外空间场所要求，步道、花园、器械、植物等 </w:t>
      </w:r>
      <w:r>
        <w:rPr>
          <w:rFonts w:ascii="仿宋" w:hAnsi="仿宋" w:eastAsia="仿宋" w:cs="宋体"/>
          <w:kern w:val="0"/>
          <w:sz w:val="28"/>
          <w:szCs w:val="28"/>
          <w:shd w:val="clear" w:color="auto" w:fill="FFFFFF"/>
        </w:rPr>
        <w:t xml:space="preserve">6.6 </w:t>
      </w:r>
      <w:r>
        <w:rPr>
          <w:rFonts w:hint="eastAsia" w:ascii="仿宋" w:hAnsi="仿宋" w:eastAsia="仿宋" w:cs="宋体"/>
          <w:kern w:val="0"/>
          <w:sz w:val="28"/>
          <w:szCs w:val="28"/>
          <w:shd w:val="clear" w:color="auto" w:fill="FFFFFF"/>
        </w:rPr>
        <w:t xml:space="preserve">增加医院管理的较详细要求 </w:t>
      </w:r>
      <w:r>
        <w:rPr>
          <w:rFonts w:ascii="仿宋" w:hAnsi="仿宋" w:eastAsia="仿宋" w:cs="宋体"/>
          <w:kern w:val="0"/>
          <w:sz w:val="28"/>
          <w:szCs w:val="28"/>
          <w:shd w:val="clear" w:color="auto" w:fill="FFFFFF"/>
        </w:rPr>
        <w:t xml:space="preserve">6.7 </w:t>
      </w:r>
      <w:r>
        <w:rPr>
          <w:rFonts w:hint="eastAsia" w:ascii="仿宋" w:hAnsi="仿宋" w:eastAsia="仿宋" w:cs="宋体"/>
          <w:kern w:val="0"/>
          <w:sz w:val="28"/>
          <w:szCs w:val="28"/>
          <w:shd w:val="clear" w:color="auto" w:fill="FFFFFF"/>
        </w:rPr>
        <w:t>可考虑增加复评要求（进入退出机制）</w:t>
      </w:r>
    </w:p>
    <w:p>
      <w:pPr>
        <w:pStyle w:val="13"/>
        <w:numPr>
          <w:ilvl w:val="2"/>
          <w:numId w:val="5"/>
        </w:numPr>
        <w:ind w:firstLineChars="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吴晓平：和德国的森林医院模式较为相似，以社区卫生服务机构为基础，一般有医疗、康养、康复三种类型。最好在指南完成后，再设计细则，提升可操作性。要有丽水特色，国际上主要有景疗、水疗、气疗、食疗。</w:t>
      </w:r>
    </w:p>
    <w:p>
      <w:pPr>
        <w:pStyle w:val="13"/>
        <w:numPr>
          <w:ilvl w:val="2"/>
          <w:numId w:val="5"/>
        </w:numPr>
        <w:ind w:firstLineChars="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医院和基地的功能定位要把握好；进退机制的设计；高坪和东坑两家基地的建设要明确功能定位；指南要以政府名义发到相关行业、部门征求意见。</w:t>
      </w:r>
    </w:p>
    <w:p>
      <w:pPr>
        <w:ind w:left="84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 xml:space="preserve">梅庆君：指南格式不规范，需要修改，按照国标和市里已发布的地方标准修改。基本要求 </w:t>
      </w:r>
      <w:r>
        <w:rPr>
          <w:rFonts w:ascii="仿宋" w:hAnsi="仿宋" w:eastAsia="仿宋" w:cs="宋体"/>
          <w:kern w:val="0"/>
          <w:sz w:val="28"/>
          <w:szCs w:val="28"/>
          <w:shd w:val="clear" w:color="auto" w:fill="FFFFFF"/>
        </w:rPr>
        <w:t>4.1</w:t>
      </w:r>
      <w:r>
        <w:rPr>
          <w:rFonts w:hint="eastAsia" w:ascii="仿宋" w:hAnsi="仿宋" w:eastAsia="仿宋" w:cs="宋体"/>
          <w:kern w:val="0"/>
          <w:sz w:val="28"/>
          <w:szCs w:val="28"/>
          <w:shd w:val="clear" w:color="auto" w:fill="FFFFFF"/>
        </w:rPr>
        <w:t xml:space="preserve">选址要求（新建和改建） </w:t>
      </w:r>
      <w:r>
        <w:rPr>
          <w:rFonts w:ascii="仿宋" w:hAnsi="仿宋" w:eastAsia="仿宋" w:cs="宋体"/>
          <w:kern w:val="0"/>
          <w:sz w:val="28"/>
          <w:szCs w:val="28"/>
          <w:shd w:val="clear" w:color="auto" w:fill="FFFFFF"/>
        </w:rPr>
        <w:t xml:space="preserve">4.2 </w:t>
      </w:r>
      <w:r>
        <w:rPr>
          <w:rFonts w:hint="eastAsia" w:ascii="仿宋" w:hAnsi="仿宋" w:eastAsia="仿宋" w:cs="宋体"/>
          <w:kern w:val="0"/>
          <w:sz w:val="28"/>
          <w:szCs w:val="28"/>
          <w:shd w:val="clear" w:color="auto" w:fill="FFFFFF"/>
        </w:rPr>
        <w:t xml:space="preserve">基本功能 </w:t>
      </w:r>
      <w:r>
        <w:rPr>
          <w:rFonts w:ascii="仿宋" w:hAnsi="仿宋" w:eastAsia="仿宋" w:cs="宋体"/>
          <w:kern w:val="0"/>
          <w:sz w:val="28"/>
          <w:szCs w:val="28"/>
          <w:shd w:val="clear" w:color="auto" w:fill="FFFFFF"/>
        </w:rPr>
        <w:t xml:space="preserve">4.3 </w:t>
      </w:r>
      <w:r>
        <w:rPr>
          <w:rFonts w:hint="eastAsia" w:ascii="仿宋" w:hAnsi="仿宋" w:eastAsia="仿宋" w:cs="宋体"/>
          <w:kern w:val="0"/>
          <w:sz w:val="28"/>
          <w:szCs w:val="28"/>
          <w:shd w:val="clear" w:color="auto" w:fill="FFFFFF"/>
        </w:rPr>
        <w:t>服务</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周敏亚：对象以亚健康人群为主，其他的医疗服务上要关注急救技能，当地卫生人才的技能建设。</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感染性疾病和发热门诊项目森林康复医院不要开展，这部分功能就放在乡镇卫生院，一旦出现此类问题送往相关机构，规避风险。</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王喜周：第一版名为森林康复医院标准，专家论证不通过；森林康复医院评定标准/评定规范/建设指南/建设规范等应当如何选择？如果使用建设指南篇幅是否可以？</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鲍承辉：评定规范需要有细则，做标准难度较大。</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梅庆君：不可以使用标准这一名称，建设指南较简单，建议使用康养医院，名称可以随时改。</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根据以上研讨内容形成征求意见稿。</w:t>
      </w:r>
    </w:p>
    <w:p>
      <w:pPr>
        <w:pStyle w:val="13"/>
        <w:numPr>
          <w:ilvl w:val="0"/>
          <w:numId w:val="2"/>
        </w:numPr>
        <w:ind w:firstLineChars="0"/>
        <w:outlineLvl w:val="0"/>
        <w:rPr>
          <w:rFonts w:ascii="黑体" w:hAnsi="黑体" w:eastAsia="黑体" w:cs="宋体"/>
          <w:bCs/>
          <w:sz w:val="32"/>
          <w:szCs w:val="32"/>
        </w:rPr>
      </w:pPr>
      <w:r>
        <w:rPr>
          <w:rFonts w:hint="eastAsia" w:ascii="黑体" w:hAnsi="黑体" w:eastAsia="黑体" w:cs="宋体"/>
          <w:bCs/>
          <w:sz w:val="32"/>
          <w:szCs w:val="32"/>
        </w:rPr>
        <w:t>与有关法律、法规和国家、行业、省/市地方标准的关系★</w:t>
      </w:r>
    </w:p>
    <w:p>
      <w:pPr>
        <w:widowControl/>
        <w:shd w:val="clear" w:color="auto" w:fill="FFFFFF"/>
        <w:snapToGrid w:val="0"/>
        <w:spacing w:line="360" w:lineRule="auto"/>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本指南所指的森林康复医院符合《医疗机构管理条例（2016修订）》国务院令第</w:t>
      </w:r>
      <w:r>
        <w:rPr>
          <w:rFonts w:ascii="仿宋" w:hAnsi="仿宋" w:eastAsia="仿宋" w:cs="宋体"/>
          <w:kern w:val="0"/>
          <w:sz w:val="28"/>
          <w:szCs w:val="28"/>
          <w:shd w:val="clear" w:color="auto" w:fill="FFFFFF"/>
        </w:rPr>
        <w:t>149</w:t>
      </w:r>
      <w:r>
        <w:rPr>
          <w:rFonts w:hint="eastAsia" w:ascii="仿宋" w:hAnsi="仿宋" w:eastAsia="仿宋" w:cs="宋体"/>
          <w:kern w:val="0"/>
          <w:sz w:val="28"/>
          <w:szCs w:val="28"/>
          <w:shd w:val="clear" w:color="auto" w:fill="FFFFFF"/>
        </w:rPr>
        <w:t>号所规定的医疗机构的</w:t>
      </w:r>
      <w:r>
        <w:rPr>
          <w:rFonts w:ascii="仿宋" w:hAnsi="仿宋" w:eastAsia="仿宋" w:cs="宋体"/>
          <w:kern w:val="0"/>
          <w:sz w:val="28"/>
          <w:szCs w:val="28"/>
          <w:shd w:val="clear" w:color="auto" w:fill="FFFFFF"/>
        </w:rPr>
        <w:t>规划布局</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设置审批</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登记</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执业</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监督管理</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罚则</w:t>
      </w:r>
      <w:r>
        <w:rPr>
          <w:rFonts w:hint="eastAsia" w:ascii="仿宋" w:hAnsi="仿宋" w:eastAsia="仿宋" w:cs="宋体"/>
          <w:kern w:val="0"/>
          <w:sz w:val="28"/>
          <w:szCs w:val="28"/>
          <w:shd w:val="clear" w:color="auto" w:fill="FFFFFF"/>
        </w:rPr>
        <w:t>等要求以及《医疗机构基本标准（试行）》卫医发（1994）第30号，规定了一级综合性医院的最低要求。在康复医疗专长方面符合《康复医疗中心、护理中心基本标准和管理规范（试行）》国卫医发〔2017〕51号，提出了康复医疗中心的最低要求。在康养医疗、医养结合特色方面符合《医养结合机构管理指南（试行）》国卫办老龄发（2020）15号，</w:t>
      </w:r>
      <w:r>
        <w:rPr>
          <w:rFonts w:hint="eastAsia" w:ascii="仿宋" w:hAnsi="仿宋" w:eastAsia="仿宋" w:cs="Times New Roman"/>
          <w:color w:val="222222"/>
          <w:kern w:val="0"/>
          <w:sz w:val="32"/>
          <w:szCs w:val="32"/>
        </w:rPr>
        <w:t>医养结合机构管理内容和管理要求</w:t>
      </w:r>
      <w:r>
        <w:rPr>
          <w:rFonts w:hint="eastAsia" w:ascii="仿宋" w:hAnsi="仿宋" w:eastAsia="仿宋" w:cs="宋体"/>
          <w:kern w:val="0"/>
          <w:sz w:val="28"/>
          <w:szCs w:val="28"/>
          <w:shd w:val="clear" w:color="auto" w:fill="FFFFFF"/>
        </w:rPr>
        <w:t>并提出了康养技能的要求。森林康复医院选址参考了</w:t>
      </w:r>
      <w:r>
        <w:rPr>
          <w:rFonts w:ascii="仿宋" w:hAnsi="仿宋" w:eastAsia="仿宋" w:cs="宋体"/>
          <w:kern w:val="0"/>
          <w:sz w:val="28"/>
          <w:szCs w:val="28"/>
          <w:shd w:val="clear" w:color="auto" w:fill="FFFFFF"/>
        </w:rPr>
        <w:t>LY/T 2789</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 xml:space="preserve">2017 </w:t>
      </w:r>
      <w:r>
        <w:rPr>
          <w:rFonts w:hint="eastAsia" w:ascii="仿宋" w:hAnsi="仿宋" w:eastAsia="仿宋" w:cs="宋体"/>
          <w:kern w:val="0"/>
          <w:sz w:val="28"/>
          <w:szCs w:val="28"/>
          <w:shd w:val="clear" w:color="auto" w:fill="FFFFFF"/>
        </w:rPr>
        <w:t>森林养生基地质量评定和</w:t>
      </w:r>
      <w:r>
        <w:rPr>
          <w:rFonts w:ascii="仿宋" w:hAnsi="仿宋" w:eastAsia="仿宋" w:cs="宋体"/>
          <w:kern w:val="0"/>
          <w:sz w:val="28"/>
          <w:szCs w:val="28"/>
          <w:shd w:val="clear" w:color="auto" w:fill="FFFFFF"/>
        </w:rPr>
        <w:t>LY/T 2934—2018 森林康养基地质量评定</w:t>
      </w:r>
      <w:r>
        <w:rPr>
          <w:rFonts w:hint="eastAsia" w:ascii="仿宋" w:hAnsi="仿宋" w:eastAsia="仿宋" w:cs="宋体"/>
          <w:kern w:val="0"/>
          <w:sz w:val="28"/>
          <w:szCs w:val="28"/>
          <w:shd w:val="clear" w:color="auto" w:fill="FFFFFF"/>
        </w:rPr>
        <w:t>并结合丽水地方生态特点尤其是森林资源特点提出了森林康复医院选址的要求。</w:t>
      </w:r>
    </w:p>
    <w:p>
      <w:pPr>
        <w:pStyle w:val="13"/>
        <w:numPr>
          <w:ilvl w:val="0"/>
          <w:numId w:val="2"/>
        </w:numPr>
        <w:ind w:firstLineChars="0"/>
        <w:outlineLvl w:val="0"/>
        <w:rPr>
          <w:rFonts w:ascii="黑体" w:hAnsi="黑体" w:eastAsia="黑体" w:cs="宋体"/>
          <w:bCs/>
          <w:sz w:val="32"/>
          <w:szCs w:val="32"/>
        </w:rPr>
      </w:pPr>
      <w:r>
        <w:rPr>
          <w:rFonts w:hint="eastAsia" w:ascii="黑体" w:hAnsi="黑体" w:eastAsia="黑体" w:cs="宋体"/>
          <w:bCs/>
          <w:sz w:val="32"/>
          <w:szCs w:val="32"/>
        </w:rPr>
        <w:t>标准文本介绍及变更说明★</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（一）标准编制原则</w:t>
      </w:r>
    </w:p>
    <w:p>
      <w:pPr>
        <w:pStyle w:val="19"/>
        <w:numPr>
          <w:ilvl w:val="0"/>
          <w:numId w:val="0"/>
        </w:numPr>
        <w:snapToGrid w:val="0"/>
        <w:spacing w:beforeLines="0" w:afterLines="0" w:line="360" w:lineRule="auto"/>
        <w:ind w:firstLine="565" w:firstLineChars="202"/>
        <w:jc w:val="left"/>
        <w:rPr>
          <w:rFonts w:ascii="仿宋" w:hAnsi="仿宋" w:eastAsia="仿宋" w:cs="宋体"/>
          <w:sz w:val="28"/>
          <w:szCs w:val="28"/>
          <w:shd w:val="clear" w:color="auto" w:fill="FFFFFF"/>
        </w:rPr>
      </w:pPr>
      <w:r>
        <w:rPr>
          <w:rFonts w:ascii="仿宋" w:hAnsi="仿宋" w:eastAsia="仿宋" w:cs="宋体"/>
          <w:sz w:val="28"/>
          <w:szCs w:val="28"/>
          <w:shd w:val="clear" w:color="auto" w:fill="FFFFFF"/>
        </w:rPr>
        <w:t>1.</w:t>
      </w:r>
      <w:r>
        <w:rPr>
          <w:rFonts w:hint="eastAsia" w:ascii="仿宋" w:hAnsi="仿宋" w:eastAsia="仿宋" w:cs="宋体"/>
          <w:sz w:val="28"/>
          <w:szCs w:val="28"/>
          <w:shd w:val="clear" w:color="auto" w:fill="FFFFFF"/>
        </w:rPr>
        <w:t>合规性：遵守现行的法律法规及丽水市产业战略定位；必要性：2020年8月，丽水市康养600小镇发展推进工作领导工作小组印发《康复医院进森林试点工作责任分工方案》，深化康复医院进森林试点工作的要求，编制《森林康复医院建设指南》；</w:t>
      </w:r>
    </w:p>
    <w:p>
      <w:pPr>
        <w:pStyle w:val="19"/>
        <w:numPr>
          <w:ilvl w:val="0"/>
          <w:numId w:val="0"/>
        </w:numPr>
        <w:snapToGrid w:val="0"/>
        <w:spacing w:beforeLines="0" w:afterLines="0" w:line="360" w:lineRule="auto"/>
        <w:ind w:firstLine="565" w:firstLineChars="202"/>
        <w:jc w:val="left"/>
        <w:rPr>
          <w:rFonts w:ascii="仿宋" w:hAnsi="仿宋" w:eastAsia="仿宋" w:cs="宋体"/>
          <w:sz w:val="28"/>
          <w:szCs w:val="28"/>
          <w:shd w:val="clear" w:color="auto" w:fill="FFFFFF"/>
        </w:rPr>
      </w:pPr>
      <w:r>
        <w:rPr>
          <w:rFonts w:ascii="仿宋" w:hAnsi="仿宋" w:eastAsia="仿宋" w:cs="宋体"/>
          <w:sz w:val="28"/>
          <w:szCs w:val="28"/>
          <w:shd w:val="clear" w:color="auto" w:fill="FFFFFF"/>
        </w:rPr>
        <w:t>2.</w:t>
      </w:r>
      <w:r>
        <w:rPr>
          <w:rFonts w:hint="eastAsia" w:ascii="仿宋" w:hAnsi="仿宋" w:eastAsia="仿宋" w:cs="宋体"/>
          <w:sz w:val="28"/>
          <w:szCs w:val="28"/>
          <w:shd w:val="clear" w:color="auto" w:fill="FFFFFF"/>
        </w:rPr>
        <w:t>先进性：全国率先提出森林康复医院的概念及建设要求；</w:t>
      </w:r>
    </w:p>
    <w:p>
      <w:pPr>
        <w:pStyle w:val="19"/>
        <w:numPr>
          <w:ilvl w:val="0"/>
          <w:numId w:val="0"/>
        </w:numPr>
        <w:snapToGrid w:val="0"/>
        <w:spacing w:beforeLines="0" w:afterLines="0" w:line="360" w:lineRule="auto"/>
        <w:ind w:firstLine="565" w:firstLineChars="202"/>
        <w:jc w:val="left"/>
        <w:rPr>
          <w:rFonts w:ascii="仿宋" w:hAnsi="仿宋" w:eastAsia="仿宋" w:cs="宋体"/>
          <w:sz w:val="28"/>
          <w:szCs w:val="28"/>
          <w:shd w:val="clear" w:color="auto" w:fill="FFFFFF"/>
        </w:rPr>
      </w:pPr>
      <w:r>
        <w:rPr>
          <w:rFonts w:ascii="仿宋" w:hAnsi="仿宋" w:eastAsia="仿宋" w:cs="宋体"/>
          <w:sz w:val="28"/>
          <w:szCs w:val="28"/>
          <w:shd w:val="clear" w:color="auto" w:fill="FFFFFF"/>
        </w:rPr>
        <w:t>3.</w:t>
      </w:r>
      <w:r>
        <w:rPr>
          <w:rFonts w:hint="eastAsia" w:ascii="仿宋" w:hAnsi="仿宋" w:eastAsia="仿宋" w:cs="宋体"/>
          <w:sz w:val="28"/>
          <w:szCs w:val="28"/>
          <w:shd w:val="clear" w:color="auto" w:fill="FFFFFF"/>
        </w:rPr>
        <w:t>经济性：因地（丽水市森林覆盖率82%以上）因人（老龄化社会康复需求增加）因时（丽水市实施康养战略）而立，经济可行；</w:t>
      </w:r>
    </w:p>
    <w:p>
      <w:pPr>
        <w:pStyle w:val="19"/>
        <w:numPr>
          <w:ilvl w:val="0"/>
          <w:numId w:val="0"/>
        </w:numPr>
        <w:snapToGrid w:val="0"/>
        <w:spacing w:beforeLines="0" w:afterLines="0" w:line="360" w:lineRule="auto"/>
        <w:ind w:firstLine="565" w:firstLineChars="202"/>
        <w:jc w:val="left"/>
        <w:rPr>
          <w:rFonts w:ascii="Times New Roman" w:eastAsia="宋体"/>
          <w:kern w:val="2"/>
          <w:szCs w:val="24"/>
        </w:rPr>
      </w:pPr>
      <w:r>
        <w:rPr>
          <w:rFonts w:ascii="仿宋" w:hAnsi="仿宋" w:eastAsia="仿宋" w:cs="宋体"/>
          <w:sz w:val="28"/>
          <w:szCs w:val="28"/>
          <w:shd w:val="clear" w:color="auto" w:fill="FFFFFF"/>
        </w:rPr>
        <w:t>3.</w:t>
      </w:r>
      <w:r>
        <w:rPr>
          <w:rFonts w:hint="eastAsia" w:ascii="仿宋" w:hAnsi="仿宋" w:eastAsia="仿宋" w:cs="宋体"/>
          <w:sz w:val="28"/>
          <w:szCs w:val="28"/>
          <w:shd w:val="clear" w:color="auto" w:fill="FFFFFF"/>
        </w:rPr>
        <w:t>可操作性：标准根据丽水市森林资源和医疗现状制定，具有可操作性。</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（二）主要参考文献</w:t>
      </w:r>
    </w:p>
    <w:p>
      <w:pPr>
        <w:widowControl/>
        <w:shd w:val="clear" w:color="auto" w:fill="FFFFFF"/>
        <w:snapToGrid w:val="0"/>
        <w:spacing w:line="360" w:lineRule="auto"/>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1.</w:t>
      </w:r>
      <w:r>
        <w:rPr>
          <w:rFonts w:hint="eastAsia" w:ascii="仿宋" w:hAnsi="仿宋" w:eastAsia="仿宋" w:cs="宋体"/>
          <w:kern w:val="0"/>
          <w:sz w:val="28"/>
          <w:szCs w:val="28"/>
          <w:shd w:val="clear" w:color="auto" w:fill="FFFFFF"/>
        </w:rPr>
        <w:t>《医疗机构管理条例（2016修订）》国务院令第</w:t>
      </w:r>
      <w:r>
        <w:rPr>
          <w:rFonts w:ascii="仿宋" w:hAnsi="仿宋" w:eastAsia="仿宋" w:cs="宋体"/>
          <w:kern w:val="0"/>
          <w:sz w:val="28"/>
          <w:szCs w:val="28"/>
          <w:shd w:val="clear" w:color="auto" w:fill="FFFFFF"/>
        </w:rPr>
        <w:t>149</w:t>
      </w:r>
      <w:r>
        <w:rPr>
          <w:rFonts w:hint="eastAsia" w:ascii="仿宋" w:hAnsi="仿宋" w:eastAsia="仿宋" w:cs="宋体"/>
          <w:kern w:val="0"/>
          <w:sz w:val="28"/>
          <w:szCs w:val="28"/>
          <w:shd w:val="clear" w:color="auto" w:fill="FFFFFF"/>
        </w:rPr>
        <w:t>号。</w:t>
      </w:r>
    </w:p>
    <w:p>
      <w:pPr>
        <w:spacing w:line="360" w:lineRule="auto"/>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2</w:t>
      </w:r>
      <w:r>
        <w:rPr>
          <w:rFonts w:ascii="仿宋" w:hAnsi="仿宋" w:eastAsia="仿宋" w:cs="宋体"/>
          <w:kern w:val="0"/>
          <w:sz w:val="28"/>
          <w:szCs w:val="28"/>
          <w:shd w:val="clear" w:color="auto" w:fill="FFFFFF"/>
        </w:rPr>
        <w:t>.</w:t>
      </w:r>
      <w:r>
        <w:rPr>
          <w:rFonts w:hint="eastAsia" w:ascii="仿宋" w:hAnsi="仿宋" w:eastAsia="仿宋" w:cs="宋体"/>
          <w:kern w:val="0"/>
          <w:sz w:val="28"/>
          <w:szCs w:val="28"/>
          <w:shd w:val="clear" w:color="auto" w:fill="FFFFFF"/>
        </w:rPr>
        <w:t>《医疗机构基本标准（试行）》卫医发（1994）第30号。</w:t>
      </w:r>
    </w:p>
    <w:p>
      <w:pPr>
        <w:spacing w:line="360" w:lineRule="auto"/>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3</w:t>
      </w:r>
      <w:r>
        <w:rPr>
          <w:rFonts w:ascii="仿宋" w:hAnsi="仿宋" w:eastAsia="仿宋" w:cs="宋体"/>
          <w:kern w:val="0"/>
          <w:sz w:val="28"/>
          <w:szCs w:val="28"/>
          <w:shd w:val="clear" w:color="auto" w:fill="FFFFFF"/>
        </w:rPr>
        <w:t>.</w:t>
      </w:r>
      <w:r>
        <w:rPr>
          <w:rFonts w:hint="eastAsia" w:ascii="仿宋" w:hAnsi="仿宋" w:eastAsia="仿宋" w:cs="宋体"/>
          <w:kern w:val="0"/>
          <w:sz w:val="28"/>
          <w:szCs w:val="28"/>
          <w:shd w:val="clear" w:color="auto" w:fill="FFFFFF"/>
        </w:rPr>
        <w:t>《康复医疗中心、护理中心基本标准和管理规范（试行）》国卫医发〔2017〕51号。</w:t>
      </w:r>
    </w:p>
    <w:p>
      <w:pPr>
        <w:spacing w:line="360" w:lineRule="auto"/>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4</w:t>
      </w:r>
      <w:r>
        <w:rPr>
          <w:rFonts w:ascii="仿宋" w:hAnsi="仿宋" w:eastAsia="仿宋" w:cs="宋体"/>
          <w:kern w:val="0"/>
          <w:sz w:val="28"/>
          <w:szCs w:val="28"/>
          <w:shd w:val="clear" w:color="auto" w:fill="FFFFFF"/>
        </w:rPr>
        <w:t>.</w:t>
      </w:r>
      <w:r>
        <w:rPr>
          <w:rFonts w:hint="eastAsia" w:ascii="仿宋" w:hAnsi="仿宋" w:eastAsia="仿宋" w:cs="宋体"/>
          <w:kern w:val="0"/>
          <w:sz w:val="28"/>
          <w:szCs w:val="28"/>
          <w:shd w:val="clear" w:color="auto" w:fill="FFFFFF"/>
        </w:rPr>
        <w:t>《医养结合机构管理指南（试行）》国卫办老龄发（2020）15号。</w:t>
      </w:r>
    </w:p>
    <w:p>
      <w:pPr>
        <w:widowControl/>
        <w:shd w:val="clear" w:color="auto" w:fill="FFFFFF"/>
        <w:snapToGrid w:val="0"/>
        <w:spacing w:line="360" w:lineRule="auto"/>
        <w:ind w:firstLine="48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5.LY/T 2789</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 xml:space="preserve">2017 </w:t>
      </w:r>
      <w:r>
        <w:rPr>
          <w:rFonts w:hint="eastAsia" w:ascii="仿宋" w:hAnsi="仿宋" w:eastAsia="仿宋" w:cs="宋体"/>
          <w:kern w:val="0"/>
          <w:sz w:val="28"/>
          <w:szCs w:val="28"/>
          <w:shd w:val="clear" w:color="auto" w:fill="FFFFFF"/>
        </w:rPr>
        <w:t>森林养生基地质量评定。</w:t>
      </w:r>
    </w:p>
    <w:p>
      <w:pPr>
        <w:widowControl/>
        <w:shd w:val="clear" w:color="auto" w:fill="FFFFFF"/>
        <w:snapToGrid w:val="0"/>
        <w:spacing w:line="360" w:lineRule="auto"/>
        <w:ind w:firstLine="48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6.LY/T 2934—2018 森林康养基地质量评定</w:t>
      </w:r>
      <w:r>
        <w:rPr>
          <w:rFonts w:hint="eastAsia" w:ascii="仿宋" w:hAnsi="仿宋" w:eastAsia="仿宋" w:cs="宋体"/>
          <w:kern w:val="0"/>
          <w:sz w:val="28"/>
          <w:szCs w:val="28"/>
          <w:shd w:val="clear" w:color="auto" w:fill="FFFFFF"/>
        </w:rPr>
        <w:t>。</w:t>
      </w:r>
    </w:p>
    <w:p>
      <w:pPr>
        <w:widowControl/>
        <w:shd w:val="clear" w:color="auto" w:fill="FFFFFF"/>
        <w:snapToGrid w:val="0"/>
        <w:spacing w:line="360" w:lineRule="auto"/>
        <w:ind w:firstLine="560" w:firstLineChars="200"/>
        <w:jc w:val="left"/>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7.</w:t>
      </w:r>
      <w:r>
        <w:rPr>
          <w:rFonts w:hint="eastAsia" w:ascii="仿宋" w:hAnsi="仿宋" w:eastAsia="仿宋" w:cs="宋体"/>
          <w:kern w:val="0"/>
          <w:sz w:val="28"/>
          <w:szCs w:val="28"/>
          <w:shd w:val="clear" w:color="auto" w:fill="FFFFFF"/>
        </w:rPr>
        <w:t>GB 8978 污水综合排放标准。</w:t>
      </w:r>
    </w:p>
    <w:p>
      <w:pPr>
        <w:widowControl/>
        <w:shd w:val="clear" w:color="auto" w:fill="FFFFFF"/>
        <w:snapToGrid w:val="0"/>
        <w:spacing w:line="360" w:lineRule="auto"/>
        <w:ind w:firstLine="560" w:firstLineChars="200"/>
        <w:jc w:val="left"/>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8.</w:t>
      </w:r>
      <w:r>
        <w:rPr>
          <w:rFonts w:hint="eastAsia" w:ascii="仿宋" w:hAnsi="仿宋" w:eastAsia="仿宋" w:cs="宋体"/>
          <w:kern w:val="0"/>
          <w:sz w:val="28"/>
          <w:szCs w:val="28"/>
          <w:shd w:val="clear" w:color="auto" w:fill="FFFFFF"/>
        </w:rPr>
        <w:t>GB 15618土壤环境质量标准。</w:t>
      </w:r>
    </w:p>
    <w:p>
      <w:pPr>
        <w:widowControl/>
        <w:shd w:val="clear" w:color="auto" w:fill="FFFFFF"/>
        <w:snapToGrid w:val="0"/>
        <w:spacing w:line="360" w:lineRule="auto"/>
        <w:ind w:firstLine="560" w:firstLineChars="200"/>
        <w:jc w:val="left"/>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9.</w:t>
      </w:r>
      <w:r>
        <w:rPr>
          <w:rFonts w:hint="eastAsia" w:ascii="仿宋" w:hAnsi="仿宋" w:eastAsia="仿宋" w:cs="宋体"/>
          <w:kern w:val="0"/>
          <w:sz w:val="28"/>
          <w:szCs w:val="28"/>
          <w:shd w:val="clear" w:color="auto" w:fill="FFFFFF"/>
        </w:rPr>
        <w:t>GB 18871电离辐射防护与辐射源安全基本标准。</w:t>
      </w:r>
    </w:p>
    <w:p>
      <w:pPr>
        <w:widowControl/>
        <w:shd w:val="clear" w:color="auto" w:fill="FFFFFF"/>
        <w:snapToGrid w:val="0"/>
        <w:spacing w:line="360" w:lineRule="auto"/>
        <w:ind w:firstLine="560" w:firstLineChars="20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1</w:t>
      </w:r>
      <w:r>
        <w:rPr>
          <w:rFonts w:ascii="仿宋" w:hAnsi="仿宋" w:eastAsia="仿宋" w:cs="宋体"/>
          <w:kern w:val="0"/>
          <w:sz w:val="28"/>
          <w:szCs w:val="28"/>
          <w:shd w:val="clear" w:color="auto" w:fill="FFFFFF"/>
        </w:rPr>
        <w:t>0.</w:t>
      </w:r>
      <w:r>
        <w:rPr>
          <w:rFonts w:hint="eastAsia" w:ascii="仿宋" w:hAnsi="仿宋" w:eastAsia="仿宋" w:cs="宋体"/>
          <w:kern w:val="0"/>
          <w:sz w:val="28"/>
          <w:szCs w:val="28"/>
          <w:shd w:val="clear" w:color="auto" w:fill="FFFFFF"/>
        </w:rPr>
        <w:t>GB/T 27963人居环境气候舒适度评价。</w:t>
      </w:r>
    </w:p>
    <w:p>
      <w:pPr>
        <w:widowControl/>
        <w:shd w:val="clear" w:color="auto" w:fill="FFFFFF"/>
        <w:snapToGrid w:val="0"/>
        <w:spacing w:line="360" w:lineRule="auto"/>
        <w:ind w:firstLine="560" w:firstLineChars="200"/>
        <w:jc w:val="left"/>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1</w:t>
      </w:r>
      <w:r>
        <w:rPr>
          <w:rFonts w:ascii="仿宋" w:hAnsi="仿宋" w:eastAsia="仿宋" w:cs="宋体"/>
          <w:kern w:val="0"/>
          <w:sz w:val="28"/>
          <w:szCs w:val="28"/>
          <w:shd w:val="clear" w:color="auto" w:fill="FFFFFF"/>
        </w:rPr>
        <w:t>1.</w:t>
      </w:r>
      <w:r>
        <w:rPr>
          <w:rFonts w:hint="eastAsia" w:ascii="仿宋" w:hAnsi="仿宋" w:eastAsia="仿宋" w:cs="宋体"/>
          <w:kern w:val="0"/>
          <w:sz w:val="28"/>
          <w:szCs w:val="28"/>
          <w:shd w:val="clear" w:color="auto" w:fill="FFFFFF"/>
        </w:rPr>
        <w:t>GB 3095环境空气质量标准。</w:t>
      </w:r>
    </w:p>
    <w:p>
      <w:pPr>
        <w:widowControl/>
        <w:shd w:val="clear" w:color="auto" w:fill="FFFFFF"/>
        <w:snapToGrid w:val="0"/>
        <w:spacing w:line="360" w:lineRule="auto"/>
        <w:ind w:firstLine="560" w:firstLineChars="200"/>
        <w:jc w:val="left"/>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12.</w:t>
      </w:r>
      <w:r>
        <w:rPr>
          <w:rFonts w:hint="eastAsia" w:ascii="仿宋" w:hAnsi="仿宋" w:eastAsia="仿宋" w:cs="宋体"/>
          <w:kern w:val="0"/>
          <w:sz w:val="28"/>
          <w:szCs w:val="28"/>
          <w:shd w:val="clear" w:color="auto" w:fill="FFFFFF"/>
        </w:rPr>
        <w:t>GB 3096声环境质量标准。</w:t>
      </w:r>
    </w:p>
    <w:p>
      <w:pPr>
        <w:widowControl/>
        <w:shd w:val="clear" w:color="auto" w:fill="FFFFFF"/>
        <w:snapToGrid w:val="0"/>
        <w:spacing w:line="360" w:lineRule="auto"/>
        <w:ind w:firstLine="560" w:firstLineChars="200"/>
        <w:jc w:val="left"/>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13.</w:t>
      </w:r>
      <w:r>
        <w:rPr>
          <w:rFonts w:hint="eastAsia" w:ascii="仿宋" w:hAnsi="仿宋" w:eastAsia="仿宋" w:cs="宋体"/>
          <w:kern w:val="0"/>
          <w:sz w:val="28"/>
          <w:szCs w:val="28"/>
          <w:shd w:val="clear" w:color="auto" w:fill="FFFFFF"/>
        </w:rPr>
        <w:t>GB 3838地表水环境质量标准分别对污水、土壤、辐射、人居气候、空气、声音和地表水提出要求。</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（三）标准名称及变更说明</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森林康复医院建设指南</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（四）标准适用范围及变更说明</w:t>
      </w:r>
    </w:p>
    <w:p>
      <w:pPr>
        <w:ind w:firstLine="560" w:firstLineChars="200"/>
        <w:rPr>
          <w:rFonts w:hint="eastAsia"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本标指南适用于丽水市范围内新建、改建的森林康复医院。</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（五）标准结构框架及变更说明★</w:t>
      </w:r>
    </w:p>
    <w:p>
      <w:pPr>
        <w:ind w:firstLine="560" w:firstLineChars="200"/>
        <w:rPr>
          <w:rFonts w:hint="eastAsia"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1 范围</w:t>
      </w:r>
    </w:p>
    <w:p>
      <w:pPr>
        <w:ind w:firstLine="560" w:firstLineChars="200"/>
        <w:rPr>
          <w:rFonts w:hint="eastAsia"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2 规范性引用文件</w:t>
      </w:r>
      <w:r>
        <w:rPr>
          <w:rFonts w:hint="eastAsia" w:ascii="仿宋" w:hAnsi="仿宋" w:eastAsia="仿宋" w:cs="宋体"/>
          <w:kern w:val="0"/>
          <w:sz w:val="28"/>
          <w:szCs w:val="28"/>
          <w:shd w:val="clear" w:color="auto" w:fill="FFFFFF"/>
        </w:rPr>
        <w:tab/>
      </w:r>
    </w:p>
    <w:p>
      <w:pPr>
        <w:ind w:firstLine="560" w:firstLineChars="200"/>
        <w:rPr>
          <w:rFonts w:hint="eastAsia"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3 术语和定义</w:t>
      </w:r>
    </w:p>
    <w:p>
      <w:pPr>
        <w:ind w:firstLine="560" w:firstLineChars="200"/>
        <w:rPr>
          <w:rFonts w:hint="eastAsia"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4 基本要求</w:t>
      </w:r>
    </w:p>
    <w:p>
      <w:pPr>
        <w:ind w:firstLine="560" w:firstLineChars="200"/>
        <w:rPr>
          <w:rFonts w:hint="eastAsia"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5 选址要求</w:t>
      </w:r>
    </w:p>
    <w:p>
      <w:pPr>
        <w:ind w:firstLine="560" w:firstLineChars="200"/>
        <w:rPr>
          <w:rFonts w:hint="eastAsia"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6 医疗条件</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7 康养技能要求</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（六）主要（技术）内容确定依据及说明★</w:t>
      </w:r>
    </w:p>
    <w:p>
      <w:pPr>
        <w:ind w:firstLine="560" w:firstLineChars="200"/>
        <w:outlineLvl w:val="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 xml:space="preserve">  1. 选址的要求</w:t>
      </w:r>
    </w:p>
    <w:p>
      <w:pPr>
        <w:widowControl/>
        <w:shd w:val="clear" w:color="auto" w:fill="FFFFFF"/>
        <w:snapToGrid w:val="0"/>
        <w:spacing w:line="360" w:lineRule="auto"/>
        <w:ind w:firstLine="840" w:firstLineChars="3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森林资源条件：参考《</w:t>
      </w:r>
      <w:r>
        <w:rPr>
          <w:rFonts w:ascii="仿宋" w:hAnsi="仿宋" w:eastAsia="仿宋" w:cs="宋体"/>
          <w:kern w:val="0"/>
          <w:sz w:val="28"/>
          <w:szCs w:val="28"/>
          <w:shd w:val="clear" w:color="auto" w:fill="FFFFFF"/>
        </w:rPr>
        <w:t>LY/T 2789</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 xml:space="preserve">2017 </w:t>
      </w:r>
      <w:r>
        <w:rPr>
          <w:rFonts w:hint="eastAsia" w:ascii="仿宋" w:hAnsi="仿宋" w:eastAsia="仿宋" w:cs="宋体"/>
          <w:kern w:val="0"/>
          <w:sz w:val="28"/>
          <w:szCs w:val="28"/>
          <w:shd w:val="clear" w:color="auto" w:fill="FFFFFF"/>
        </w:rPr>
        <w:t>森林养生基地质量评定》和《</w:t>
      </w:r>
      <w:r>
        <w:rPr>
          <w:rFonts w:ascii="仿宋" w:hAnsi="仿宋" w:eastAsia="仿宋" w:cs="宋体"/>
          <w:kern w:val="0"/>
          <w:sz w:val="28"/>
          <w:szCs w:val="28"/>
          <w:shd w:val="clear" w:color="auto" w:fill="FFFFFF"/>
        </w:rPr>
        <w:t>LY/T 2934—2018 森林康养基地质量评定</w:t>
      </w:r>
      <w:r>
        <w:rPr>
          <w:rFonts w:hint="eastAsia" w:ascii="仿宋" w:hAnsi="仿宋" w:eastAsia="仿宋" w:cs="宋体"/>
          <w:kern w:val="0"/>
          <w:sz w:val="28"/>
          <w:szCs w:val="28"/>
          <w:shd w:val="clear" w:color="auto" w:fill="FFFFFF"/>
        </w:rPr>
        <w:t>》并结合丽水特点提出以下要求：森林集中连片区域不小于200hm</w:t>
      </w:r>
      <w:r>
        <w:rPr>
          <w:rFonts w:hint="eastAsia" w:ascii="仿宋" w:hAnsi="仿宋" w:eastAsia="仿宋" w:cs="宋体"/>
          <w:kern w:val="0"/>
          <w:sz w:val="28"/>
          <w:szCs w:val="28"/>
          <w:shd w:val="clear" w:color="auto" w:fill="FFFFFF"/>
          <w:vertAlign w:val="superscript"/>
        </w:rPr>
        <w:t>2</w:t>
      </w:r>
      <w:r>
        <w:rPr>
          <w:rFonts w:hint="eastAsia" w:ascii="仿宋" w:hAnsi="仿宋" w:eastAsia="仿宋" w:cs="宋体"/>
          <w:kern w:val="0"/>
          <w:sz w:val="28"/>
          <w:szCs w:val="28"/>
          <w:shd w:val="clear" w:color="auto" w:fill="FFFFFF"/>
        </w:rPr>
        <w:t>。森林覆盖率大于80%。</w:t>
      </w:r>
      <w:bookmarkStart w:id="3" w:name="_Toc81165531"/>
    </w:p>
    <w:p>
      <w:pPr>
        <w:widowControl/>
        <w:shd w:val="clear" w:color="auto" w:fill="FFFFFF"/>
        <w:snapToGrid w:val="0"/>
        <w:spacing w:line="360" w:lineRule="auto"/>
        <w:ind w:firstLine="840" w:firstLineChars="300"/>
        <w:rPr>
          <w:rFonts w:hint="eastAsia"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生态环境质量</w:t>
      </w:r>
      <w:bookmarkEnd w:id="3"/>
      <w:r>
        <w:rPr>
          <w:rFonts w:hint="eastAsia" w:ascii="仿宋" w:hAnsi="仿宋" w:eastAsia="仿宋" w:cs="宋体"/>
          <w:kern w:val="0"/>
          <w:sz w:val="28"/>
          <w:szCs w:val="28"/>
          <w:shd w:val="clear" w:color="auto" w:fill="FFFFFF"/>
        </w:rPr>
        <w:t>：</w:t>
      </w:r>
      <w:r>
        <w:rPr>
          <w:rFonts w:hint="eastAsia" w:ascii="仿宋" w:hAnsi="仿宋" w:eastAsia="仿宋" w:cs="宋体"/>
          <w:sz w:val="28"/>
          <w:szCs w:val="28"/>
          <w:shd w:val="clear" w:color="auto" w:fill="FFFFFF"/>
        </w:rPr>
        <w:t>参考</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LY/T 2789</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 xml:space="preserve">2017 </w:t>
      </w:r>
      <w:r>
        <w:rPr>
          <w:rFonts w:hint="eastAsia" w:ascii="仿宋" w:hAnsi="仿宋" w:eastAsia="仿宋" w:cs="宋体"/>
          <w:kern w:val="0"/>
          <w:sz w:val="28"/>
          <w:szCs w:val="28"/>
          <w:shd w:val="clear" w:color="auto" w:fill="FFFFFF"/>
        </w:rPr>
        <w:t>森林养生基地质量评定》和《</w:t>
      </w:r>
      <w:r>
        <w:rPr>
          <w:rFonts w:ascii="仿宋" w:hAnsi="仿宋" w:eastAsia="仿宋" w:cs="宋体"/>
          <w:kern w:val="0"/>
          <w:sz w:val="28"/>
          <w:szCs w:val="28"/>
          <w:shd w:val="clear" w:color="auto" w:fill="FFFFFF"/>
        </w:rPr>
        <w:t>LY/T 2934—2018 森林康养基地质量评定</w:t>
      </w:r>
      <w:r>
        <w:rPr>
          <w:rFonts w:hint="eastAsia" w:ascii="仿宋" w:hAnsi="仿宋" w:eastAsia="仿宋" w:cs="宋体"/>
          <w:kern w:val="0"/>
          <w:sz w:val="28"/>
          <w:szCs w:val="28"/>
          <w:shd w:val="clear" w:color="auto" w:fill="FFFFFF"/>
        </w:rPr>
        <w:t>》并结合丽水特点提出空气负氧离子年平均含量大于1800个/cm</w:t>
      </w:r>
      <w:r>
        <w:rPr>
          <w:rFonts w:hint="eastAsia" w:ascii="仿宋" w:hAnsi="仿宋" w:eastAsia="仿宋" w:cs="宋体"/>
          <w:kern w:val="0"/>
          <w:sz w:val="28"/>
          <w:szCs w:val="28"/>
          <w:shd w:val="clear" w:color="auto" w:fill="FFFFFF"/>
          <w:vertAlign w:val="superscript"/>
        </w:rPr>
        <w:t>3</w:t>
      </w:r>
      <w:r>
        <w:rPr>
          <w:rFonts w:hint="eastAsia" w:ascii="仿宋" w:hAnsi="仿宋" w:eastAsia="仿宋" w:cs="宋体"/>
          <w:kern w:val="0"/>
          <w:sz w:val="28"/>
          <w:szCs w:val="28"/>
          <w:shd w:val="clear" w:color="auto" w:fill="FFFFFF"/>
        </w:rPr>
        <w:t>。一年中医院环境气候舒适度符合GB 27963标准，其中3级(舒适)的天数不低于120 d。</w:t>
      </w:r>
    </w:p>
    <w:p>
      <w:pPr>
        <w:ind w:firstLine="560" w:firstLineChars="200"/>
        <w:outlineLvl w:val="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 xml:space="preserve">  2.</w:t>
      </w:r>
      <w:r>
        <w:rPr>
          <w:rFonts w:ascii="仿宋" w:hAnsi="仿宋" w:eastAsia="仿宋" w:cs="宋体"/>
          <w:kern w:val="0"/>
          <w:sz w:val="28"/>
          <w:szCs w:val="28"/>
          <w:shd w:val="clear" w:color="auto" w:fill="FFFFFF"/>
        </w:rPr>
        <w:t xml:space="preserve"> </w:t>
      </w:r>
      <w:r>
        <w:rPr>
          <w:rFonts w:hint="eastAsia" w:ascii="仿宋" w:hAnsi="仿宋" w:eastAsia="仿宋" w:cs="宋体"/>
          <w:kern w:val="0"/>
          <w:sz w:val="28"/>
          <w:szCs w:val="28"/>
          <w:shd w:val="clear" w:color="auto" w:fill="FFFFFF"/>
        </w:rPr>
        <w:t>医疗条件</w:t>
      </w:r>
    </w:p>
    <w:p>
      <w:pPr>
        <w:pStyle w:val="7"/>
        <w:widowControl/>
        <w:shd w:val="clear" w:color="auto" w:fill="FFFFFF"/>
        <w:spacing w:before="156" w:beforeLines="50" w:after="156" w:afterLines="50"/>
        <w:ind w:firstLine="565" w:firstLineChars="202"/>
        <w:jc w:val="both"/>
        <w:rPr>
          <w:rFonts w:hint="default" w:ascii="仿宋" w:hAnsi="仿宋" w:eastAsia="仿宋" w:cs="宋体"/>
          <w:sz w:val="28"/>
          <w:szCs w:val="28"/>
          <w:shd w:val="clear" w:color="auto" w:fill="FFFFFF"/>
        </w:rPr>
      </w:pPr>
      <w:r>
        <w:rPr>
          <w:rFonts w:ascii="仿宋" w:hAnsi="仿宋" w:eastAsia="仿宋" w:cs="宋体"/>
          <w:sz w:val="28"/>
          <w:szCs w:val="28"/>
          <w:shd w:val="clear" w:color="auto" w:fill="FFFFFF"/>
        </w:rPr>
        <w:t>床位：住院床位总数</w:t>
      </w:r>
      <w:r>
        <w:rPr>
          <w:rFonts w:hint="default" w:ascii="仿宋" w:hAnsi="仿宋" w:eastAsia="仿宋" w:cs="宋体"/>
          <w:sz w:val="28"/>
          <w:szCs w:val="28"/>
          <w:shd w:val="clear" w:color="auto" w:fill="FFFFFF"/>
        </w:rPr>
        <w:t>5</w:t>
      </w:r>
      <w:r>
        <w:rPr>
          <w:rFonts w:ascii="仿宋" w:hAnsi="仿宋" w:eastAsia="仿宋" w:cs="宋体"/>
          <w:sz w:val="28"/>
          <w:szCs w:val="28"/>
          <w:shd w:val="clear" w:color="auto" w:fill="FFFFFF"/>
        </w:rPr>
        <w:t>0张以上，其中医养结合床位占</w:t>
      </w:r>
      <w:r>
        <w:rPr>
          <w:rFonts w:hint="default" w:ascii="仿宋" w:hAnsi="仿宋" w:eastAsia="仿宋" w:cs="宋体"/>
          <w:sz w:val="28"/>
          <w:szCs w:val="28"/>
          <w:shd w:val="clear" w:color="auto" w:fill="FFFFFF"/>
        </w:rPr>
        <w:t>25</w:t>
      </w:r>
      <w:r>
        <w:rPr>
          <w:rFonts w:ascii="仿宋" w:hAnsi="仿宋" w:eastAsia="仿宋" w:cs="宋体"/>
          <w:sz w:val="28"/>
          <w:szCs w:val="28"/>
          <w:shd w:val="clear" w:color="auto" w:fill="FFFFFF"/>
        </w:rPr>
        <w:t>%以上、康复床位占</w:t>
      </w:r>
      <w:r>
        <w:rPr>
          <w:rFonts w:hint="default" w:ascii="仿宋" w:hAnsi="仿宋" w:eastAsia="仿宋" w:cs="宋体"/>
          <w:sz w:val="28"/>
          <w:szCs w:val="28"/>
          <w:shd w:val="clear" w:color="auto" w:fill="FFFFFF"/>
        </w:rPr>
        <w:t>50</w:t>
      </w:r>
      <w:r>
        <w:rPr>
          <w:rFonts w:ascii="仿宋" w:hAnsi="仿宋" w:eastAsia="仿宋" w:cs="宋体"/>
          <w:sz w:val="28"/>
          <w:szCs w:val="28"/>
          <w:shd w:val="clear" w:color="auto" w:fill="FFFFFF"/>
        </w:rPr>
        <w:t>%以上。</w:t>
      </w:r>
    </w:p>
    <w:p>
      <w:pPr>
        <w:pStyle w:val="7"/>
        <w:widowControl/>
        <w:shd w:val="clear" w:color="auto" w:fill="FFFFFF"/>
        <w:spacing w:before="156" w:beforeLines="50" w:after="156" w:afterLines="50"/>
        <w:ind w:firstLine="565" w:firstLineChars="202"/>
        <w:jc w:val="both"/>
        <w:rPr>
          <w:rFonts w:hint="default" w:ascii="仿宋" w:hAnsi="仿宋" w:eastAsia="仿宋" w:cs="宋体"/>
          <w:sz w:val="28"/>
          <w:szCs w:val="28"/>
          <w:shd w:val="clear" w:color="auto" w:fill="FFFFFF"/>
        </w:rPr>
      </w:pPr>
      <w:r>
        <w:rPr>
          <w:rFonts w:ascii="仿宋" w:hAnsi="仿宋" w:eastAsia="仿宋" w:cs="宋体"/>
          <w:sz w:val="28"/>
          <w:szCs w:val="28"/>
          <w:shd w:val="clear" w:color="auto" w:fill="FFFFFF"/>
        </w:rPr>
        <w:t>人员：非卫技人员比例不超过</w:t>
      </w:r>
      <w:r>
        <w:rPr>
          <w:rFonts w:hint="default" w:ascii="仿宋" w:hAnsi="仿宋" w:eastAsia="仿宋" w:cs="宋体"/>
          <w:sz w:val="28"/>
          <w:szCs w:val="28"/>
          <w:shd w:val="clear" w:color="auto" w:fill="FFFFFF"/>
        </w:rPr>
        <w:t>20</w:t>
      </w:r>
      <w:r>
        <w:rPr>
          <w:rFonts w:ascii="仿宋" w:hAnsi="仿宋" w:eastAsia="仿宋" w:cs="宋体"/>
          <w:sz w:val="28"/>
          <w:szCs w:val="28"/>
          <w:shd w:val="clear" w:color="auto" w:fill="FFFFFF"/>
        </w:rPr>
        <w:t>%。每床至少配备0.9名卫生技术人员，其中医师0.15名／床，康复治疗师0.3名/床，护士0.25名／床。</w:t>
      </w:r>
    </w:p>
    <w:p>
      <w:pPr>
        <w:pStyle w:val="7"/>
        <w:widowControl/>
        <w:shd w:val="clear" w:color="auto" w:fill="FFFFFF"/>
        <w:spacing w:line="420" w:lineRule="atLeast"/>
        <w:ind w:firstLine="708" w:firstLineChars="253"/>
        <w:jc w:val="both"/>
        <w:rPr>
          <w:rFonts w:hint="default" w:ascii="仿宋" w:hAnsi="仿宋" w:eastAsia="仿宋" w:cs="宋体"/>
          <w:sz w:val="28"/>
          <w:szCs w:val="28"/>
          <w:shd w:val="clear" w:color="auto" w:fill="FFFFFF"/>
        </w:rPr>
      </w:pPr>
      <w:bookmarkStart w:id="4" w:name="_Toc81165536"/>
      <w:r>
        <w:rPr>
          <w:rFonts w:ascii="仿宋" w:hAnsi="仿宋" w:eastAsia="仿宋" w:cs="宋体"/>
          <w:sz w:val="28"/>
          <w:szCs w:val="28"/>
          <w:shd w:val="clear" w:color="auto" w:fill="FFFFFF"/>
        </w:rPr>
        <w:t>场地</w:t>
      </w:r>
      <w:bookmarkEnd w:id="4"/>
      <w:r>
        <w:rPr>
          <w:rFonts w:ascii="仿宋" w:hAnsi="仿宋" w:eastAsia="仿宋" w:cs="宋体"/>
          <w:sz w:val="28"/>
          <w:szCs w:val="28"/>
          <w:shd w:val="clear" w:color="auto" w:fill="FFFFFF"/>
        </w:rPr>
        <w:t>：每床建筑面积不少于</w:t>
      </w:r>
      <w:r>
        <w:rPr>
          <w:rFonts w:hint="default" w:ascii="仿宋" w:hAnsi="仿宋" w:eastAsia="仿宋" w:cs="宋体"/>
          <w:sz w:val="28"/>
          <w:szCs w:val="28"/>
          <w:shd w:val="clear" w:color="auto" w:fill="FFFFFF"/>
        </w:rPr>
        <w:t>45</w:t>
      </w:r>
      <w:r>
        <w:rPr>
          <w:rFonts w:ascii="仿宋" w:hAnsi="仿宋" w:eastAsia="仿宋" w:cs="宋体"/>
          <w:sz w:val="28"/>
          <w:szCs w:val="28"/>
          <w:shd w:val="clear" w:color="auto" w:fill="FFFFFF"/>
        </w:rPr>
        <w:t>平方米。病房每床净使用面积不少于6平方米，床间距不少于1.2米。康复治疗室内区域总面积不少于</w:t>
      </w:r>
      <w:r>
        <w:rPr>
          <w:rFonts w:hint="default" w:ascii="仿宋" w:hAnsi="仿宋" w:eastAsia="仿宋" w:cs="宋体"/>
          <w:sz w:val="28"/>
          <w:szCs w:val="28"/>
          <w:shd w:val="clear" w:color="auto" w:fill="FFFFFF"/>
        </w:rPr>
        <w:t>800</w:t>
      </w:r>
      <w:r>
        <w:rPr>
          <w:rFonts w:ascii="仿宋" w:hAnsi="仿宋" w:eastAsia="仿宋" w:cs="宋体"/>
          <w:sz w:val="28"/>
          <w:szCs w:val="28"/>
          <w:shd w:val="clear" w:color="auto" w:fill="FFFFFF"/>
        </w:rPr>
        <w:t>平方米。</w:t>
      </w:r>
    </w:p>
    <w:p>
      <w:pPr>
        <w:pStyle w:val="7"/>
        <w:widowControl/>
        <w:shd w:val="clear" w:color="auto" w:fill="FFFFFF"/>
        <w:spacing w:before="156" w:beforeLines="50" w:after="156" w:afterLines="50"/>
        <w:ind w:firstLine="565" w:firstLineChars="202"/>
        <w:jc w:val="both"/>
        <w:rPr>
          <w:rFonts w:ascii="仿宋" w:hAnsi="仿宋" w:eastAsia="仿宋" w:cs="宋体"/>
          <w:sz w:val="28"/>
          <w:szCs w:val="28"/>
          <w:shd w:val="clear" w:color="auto" w:fill="FFFFFF"/>
        </w:rPr>
      </w:pPr>
      <w:r>
        <w:rPr>
          <w:rFonts w:ascii="仿宋" w:hAnsi="仿宋" w:eastAsia="仿宋" w:cs="宋体"/>
          <w:sz w:val="28"/>
          <w:szCs w:val="28"/>
          <w:shd w:val="clear" w:color="auto" w:fill="FFFFFF"/>
        </w:rPr>
        <w:t>科室：符合一级综合医院和康复医疗中心要求。</w:t>
      </w:r>
    </w:p>
    <w:p>
      <w:pPr>
        <w:pStyle w:val="7"/>
        <w:widowControl/>
        <w:shd w:val="clear" w:color="auto" w:fill="FFFFFF"/>
        <w:spacing w:before="156" w:beforeLines="50" w:after="156" w:afterLines="50"/>
        <w:ind w:firstLine="565" w:firstLineChars="202"/>
        <w:jc w:val="both"/>
        <w:rPr>
          <w:rFonts w:hint="default" w:ascii="仿宋" w:hAnsi="仿宋" w:eastAsia="仿宋" w:cs="宋体"/>
          <w:sz w:val="28"/>
          <w:szCs w:val="28"/>
          <w:shd w:val="clear" w:color="auto" w:fill="FFFFFF"/>
        </w:rPr>
      </w:pPr>
      <w:bookmarkStart w:id="5" w:name="_Toc81165537"/>
      <w:r>
        <w:rPr>
          <w:rFonts w:ascii="仿宋" w:hAnsi="仿宋" w:eastAsia="仿宋" w:cs="宋体"/>
          <w:sz w:val="28"/>
          <w:szCs w:val="28"/>
          <w:shd w:val="clear" w:color="auto" w:fill="FFFFFF"/>
        </w:rPr>
        <w:t>设备</w:t>
      </w:r>
      <w:bookmarkEnd w:id="5"/>
      <w:r>
        <w:rPr>
          <w:rFonts w:ascii="仿宋" w:hAnsi="仿宋" w:eastAsia="仿宋" w:cs="宋体"/>
          <w:sz w:val="28"/>
          <w:szCs w:val="28"/>
          <w:shd w:val="clear" w:color="auto" w:fill="FFFFFF"/>
        </w:rPr>
        <w:t>：符合一级综合医院和康复医疗中心要求。</w:t>
      </w:r>
      <w:bookmarkStart w:id="6" w:name="_Toc81165539"/>
    </w:p>
    <w:p>
      <w:pPr>
        <w:pStyle w:val="7"/>
        <w:widowControl/>
        <w:shd w:val="clear" w:color="auto" w:fill="FFFFFF"/>
        <w:spacing w:before="156" w:beforeLines="50" w:after="156" w:afterLines="50"/>
        <w:ind w:firstLine="565" w:firstLineChars="202"/>
        <w:jc w:val="both"/>
        <w:rPr>
          <w:rFonts w:ascii="仿宋" w:hAnsi="仿宋" w:eastAsia="仿宋" w:cs="宋体"/>
          <w:sz w:val="28"/>
          <w:szCs w:val="28"/>
          <w:shd w:val="clear" w:color="auto" w:fill="FFFFFF"/>
        </w:rPr>
      </w:pPr>
      <w:r>
        <w:rPr>
          <w:rFonts w:ascii="仿宋" w:hAnsi="仿宋" w:eastAsia="仿宋" w:cs="宋体"/>
          <w:sz w:val="28"/>
          <w:szCs w:val="28"/>
          <w:shd w:val="clear" w:color="auto" w:fill="FFFFFF"/>
        </w:rPr>
        <w:t>3.康养技能要求</w:t>
      </w:r>
      <w:bookmarkEnd w:id="6"/>
    </w:p>
    <w:p>
      <w:pPr>
        <w:pStyle w:val="7"/>
        <w:widowControl/>
        <w:shd w:val="clear" w:color="auto" w:fill="FFFFFF"/>
        <w:spacing w:before="156" w:beforeLines="50" w:after="156" w:afterLines="50"/>
        <w:ind w:firstLine="565" w:firstLineChars="202"/>
        <w:jc w:val="both"/>
        <w:rPr>
          <w:rFonts w:ascii="仿宋" w:hAnsi="仿宋" w:eastAsia="仿宋" w:cs="宋体"/>
          <w:sz w:val="28"/>
          <w:szCs w:val="28"/>
          <w:shd w:val="clear" w:color="auto" w:fill="FFFFFF"/>
        </w:rPr>
      </w:pPr>
      <w:r>
        <w:rPr>
          <w:rFonts w:ascii="仿宋" w:hAnsi="仿宋" w:eastAsia="仿宋" w:cs="宋体"/>
          <w:sz w:val="28"/>
          <w:szCs w:val="28"/>
          <w:shd w:val="clear" w:color="auto" w:fill="FFFFFF"/>
        </w:rPr>
        <w:t>森林康复医院至少具备实施或指导森林康养基地的健康管理中心开展以下康养技能中4项。</w:t>
      </w:r>
    </w:p>
    <w:p>
      <w:pPr>
        <w:pStyle w:val="7"/>
        <w:widowControl/>
        <w:shd w:val="clear" w:color="auto" w:fill="FFFFFF"/>
        <w:spacing w:before="156" w:beforeLines="50" w:after="156" w:afterLines="50"/>
        <w:ind w:firstLine="565" w:firstLineChars="202"/>
        <w:jc w:val="both"/>
        <w:rPr>
          <w:rFonts w:ascii="仿宋" w:hAnsi="仿宋" w:eastAsia="仿宋" w:cs="宋体"/>
          <w:sz w:val="28"/>
          <w:szCs w:val="28"/>
          <w:shd w:val="clear" w:color="auto" w:fill="FFFFFF"/>
        </w:rPr>
      </w:pPr>
      <w:r>
        <w:rPr>
          <w:rFonts w:ascii="仿宋" w:hAnsi="仿宋" w:eastAsia="仿宋" w:cs="宋体"/>
          <w:sz w:val="28"/>
          <w:szCs w:val="28"/>
          <w:shd w:val="clear" w:color="auto" w:fill="FFFFFF"/>
        </w:rPr>
        <w:t>膳食营养</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、运动处方</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、灸疗法</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、推拿疗法</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、拔罐</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、刮痧</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、香薰</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、中药药浴</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、中药熏洗</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、五禽戏</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、八段锦</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、太极拳</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、瑜伽</w:t>
      </w:r>
      <w:r>
        <w:rPr>
          <w:rFonts w:ascii="仿宋" w:hAnsi="仿宋" w:eastAsia="仿宋" w:cs="宋体"/>
          <w:sz w:val="28"/>
          <w:szCs w:val="28"/>
          <w:shd w:val="clear" w:color="auto" w:fill="FFFFFF"/>
          <w:vertAlign w:val="superscript"/>
        </w:rPr>
        <w:t>#</w:t>
      </w:r>
      <w:r>
        <w:rPr>
          <w:rFonts w:ascii="仿宋" w:hAnsi="仿宋" w:eastAsia="仿宋" w:cs="宋体"/>
          <w:sz w:val="28"/>
          <w:szCs w:val="28"/>
          <w:shd w:val="clear" w:color="auto" w:fill="FFFFFF"/>
        </w:rPr>
        <w:t>。</w:t>
      </w:r>
    </w:p>
    <w:p>
      <w:pPr>
        <w:pStyle w:val="7"/>
        <w:widowControl/>
        <w:shd w:val="clear" w:color="auto" w:fill="FFFFFF"/>
        <w:spacing w:before="156" w:beforeLines="50" w:after="156" w:afterLines="50"/>
        <w:ind w:firstLine="565" w:firstLineChars="202"/>
        <w:jc w:val="both"/>
        <w:rPr>
          <w:rFonts w:ascii="仿宋" w:hAnsi="仿宋" w:eastAsia="仿宋" w:cs="宋体"/>
          <w:sz w:val="28"/>
          <w:szCs w:val="28"/>
          <w:shd w:val="clear" w:color="auto" w:fill="FFFFFF"/>
        </w:rPr>
      </w:pPr>
      <w:r>
        <w:rPr>
          <w:rFonts w:ascii="仿宋" w:hAnsi="仿宋" w:eastAsia="仿宋" w:cs="宋体"/>
          <w:sz w:val="28"/>
          <w:szCs w:val="28"/>
          <w:shd w:val="clear" w:color="auto" w:fill="FFFFFF"/>
        </w:rPr>
        <w:t>※：为必选项目    #：为任选项目</w:t>
      </w:r>
    </w:p>
    <w:p>
      <w:pPr>
        <w:pStyle w:val="13"/>
        <w:numPr>
          <w:ilvl w:val="0"/>
          <w:numId w:val="2"/>
        </w:numPr>
        <w:ind w:firstLineChars="0"/>
        <w:outlineLvl w:val="0"/>
        <w:rPr>
          <w:rFonts w:ascii="黑体" w:hAnsi="黑体" w:eastAsia="黑体" w:cs="宋体"/>
          <w:bCs/>
          <w:sz w:val="32"/>
          <w:szCs w:val="32"/>
        </w:rPr>
      </w:pPr>
      <w:r>
        <w:rPr>
          <w:rFonts w:hint="eastAsia" w:ascii="黑体" w:hAnsi="黑体" w:eastAsia="黑体" w:cs="宋体"/>
          <w:bCs/>
          <w:sz w:val="32"/>
          <w:szCs w:val="32"/>
        </w:rPr>
        <w:t>预期的社会经济效益</w:t>
      </w:r>
    </w:p>
    <w:p>
      <w:pPr>
        <w:ind w:firstLine="560" w:firstLineChars="200"/>
        <w:rPr>
          <w:rFonts w:ascii="仿宋_GB2312" w:hAnsi="仿宋" w:eastAsia="仿宋_GB2312" w:cs="Calibri"/>
          <w:sz w:val="32"/>
          <w:szCs w:val="32"/>
        </w:rPr>
      </w:pPr>
      <w:r>
        <w:rPr>
          <w:rFonts w:hint="eastAsia" w:ascii="仿宋" w:hAnsi="仿宋" w:eastAsia="仿宋" w:cs="宋体"/>
          <w:kern w:val="0"/>
          <w:sz w:val="28"/>
          <w:szCs w:val="28"/>
          <w:shd w:val="clear" w:color="auto" w:fill="FFFFFF"/>
        </w:rPr>
        <w:t>发掘丽水森林资源，壮大丽水康养产业，促进森林康复医院的建设。</w:t>
      </w:r>
    </w:p>
    <w:p>
      <w:pPr>
        <w:pStyle w:val="13"/>
        <w:numPr>
          <w:ilvl w:val="0"/>
          <w:numId w:val="2"/>
        </w:numPr>
        <w:ind w:firstLineChars="0"/>
        <w:outlineLvl w:val="0"/>
        <w:rPr>
          <w:rFonts w:ascii="黑体" w:hAnsi="黑体" w:eastAsia="黑体" w:cs="宋体"/>
          <w:bCs/>
          <w:sz w:val="32"/>
          <w:szCs w:val="32"/>
        </w:rPr>
      </w:pPr>
      <w:r>
        <w:rPr>
          <w:rFonts w:hint="eastAsia" w:ascii="黑体" w:hAnsi="黑体" w:eastAsia="黑体" w:cs="宋体"/>
          <w:bCs/>
          <w:sz w:val="32"/>
          <w:szCs w:val="32"/>
        </w:rPr>
        <w:t>是否涉及专利等知识产权问题</w:t>
      </w:r>
    </w:p>
    <w:p>
      <w:pPr>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否</w:t>
      </w:r>
    </w:p>
    <w:p>
      <w:pPr>
        <w:pStyle w:val="13"/>
        <w:numPr>
          <w:ilvl w:val="0"/>
          <w:numId w:val="2"/>
        </w:numPr>
        <w:ind w:firstLineChars="0"/>
        <w:outlineLvl w:val="0"/>
        <w:rPr>
          <w:rFonts w:ascii="黑体" w:hAnsi="黑体" w:eastAsia="黑体" w:cs="宋体"/>
          <w:bCs/>
          <w:sz w:val="32"/>
          <w:szCs w:val="32"/>
        </w:rPr>
      </w:pPr>
      <w:r>
        <w:rPr>
          <w:rFonts w:hint="eastAsia" w:ascii="黑体" w:hAnsi="黑体" w:eastAsia="黑体" w:cs="宋体"/>
          <w:bCs/>
          <w:sz w:val="32"/>
          <w:szCs w:val="32"/>
        </w:rPr>
        <w:t>贯彻实施标准的要求和措施等建议</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1</w:t>
      </w:r>
      <w:r>
        <w:rPr>
          <w:rFonts w:ascii="仿宋" w:hAnsi="仿宋" w:eastAsia="仿宋" w:cs="宋体"/>
          <w:kern w:val="0"/>
          <w:sz w:val="28"/>
          <w:szCs w:val="28"/>
          <w:shd w:val="clear" w:color="auto" w:fill="FFFFFF"/>
        </w:rPr>
        <w:t>.</w:t>
      </w:r>
      <w:r>
        <w:rPr>
          <w:rFonts w:hint="eastAsia" w:ascii="仿宋" w:hAnsi="仿宋" w:eastAsia="仿宋" w:cs="宋体"/>
          <w:kern w:val="0"/>
          <w:sz w:val="28"/>
          <w:szCs w:val="28"/>
          <w:shd w:val="clear" w:color="auto" w:fill="FFFFFF"/>
        </w:rPr>
        <w:t>争取政府政策支持；2</w:t>
      </w:r>
      <w:r>
        <w:rPr>
          <w:rFonts w:ascii="仿宋" w:hAnsi="仿宋" w:eastAsia="仿宋" w:cs="宋体"/>
          <w:kern w:val="0"/>
          <w:sz w:val="28"/>
          <w:szCs w:val="28"/>
          <w:shd w:val="clear" w:color="auto" w:fill="FFFFFF"/>
        </w:rPr>
        <w:t>.</w:t>
      </w:r>
      <w:r>
        <w:rPr>
          <w:rFonts w:hint="eastAsia" w:ascii="仿宋" w:hAnsi="仿宋" w:eastAsia="仿宋" w:cs="宋体"/>
          <w:kern w:val="0"/>
          <w:sz w:val="28"/>
          <w:szCs w:val="28"/>
          <w:shd w:val="clear" w:color="auto" w:fill="FFFFFF"/>
        </w:rPr>
        <w:t>加强宣传引导；3</w:t>
      </w:r>
      <w:r>
        <w:rPr>
          <w:rFonts w:ascii="仿宋" w:hAnsi="仿宋" w:eastAsia="仿宋" w:cs="宋体"/>
          <w:kern w:val="0"/>
          <w:sz w:val="28"/>
          <w:szCs w:val="28"/>
          <w:shd w:val="clear" w:color="auto" w:fill="FFFFFF"/>
        </w:rPr>
        <w:t>.</w:t>
      </w:r>
      <w:r>
        <w:rPr>
          <w:rFonts w:hint="eastAsia" w:ascii="仿宋" w:hAnsi="仿宋" w:eastAsia="仿宋" w:cs="宋体"/>
          <w:kern w:val="0"/>
          <w:sz w:val="28"/>
          <w:szCs w:val="28"/>
          <w:shd w:val="clear" w:color="auto" w:fill="FFFFFF"/>
        </w:rPr>
        <w:t>有序实施森林康复医院指南；4</w:t>
      </w:r>
      <w:r>
        <w:rPr>
          <w:rFonts w:ascii="仿宋" w:hAnsi="仿宋" w:eastAsia="仿宋" w:cs="宋体"/>
          <w:kern w:val="0"/>
          <w:sz w:val="28"/>
          <w:szCs w:val="28"/>
          <w:shd w:val="clear" w:color="auto" w:fill="FFFFFF"/>
        </w:rPr>
        <w:t>.</w:t>
      </w:r>
      <w:r>
        <w:rPr>
          <w:rFonts w:hint="eastAsia" w:ascii="仿宋" w:hAnsi="仿宋" w:eastAsia="仿宋" w:cs="宋体"/>
          <w:kern w:val="0"/>
          <w:sz w:val="28"/>
          <w:szCs w:val="28"/>
          <w:shd w:val="clear" w:color="auto" w:fill="FFFFFF"/>
        </w:rPr>
        <w:t>加大人才培养力度。</w:t>
      </w:r>
    </w:p>
    <w:p>
      <w:pPr>
        <w:pStyle w:val="13"/>
        <w:numPr>
          <w:ilvl w:val="0"/>
          <w:numId w:val="2"/>
        </w:numPr>
        <w:ind w:firstLineChars="0"/>
        <w:outlineLvl w:val="0"/>
        <w:rPr>
          <w:rFonts w:hint="eastAsia" w:ascii="黑体" w:hAnsi="黑体" w:eastAsia="黑体" w:cs="宋体"/>
          <w:bCs/>
          <w:sz w:val="32"/>
          <w:szCs w:val="32"/>
        </w:rPr>
      </w:pPr>
      <w:r>
        <w:rPr>
          <w:rFonts w:ascii="黑体" w:hAnsi="黑体" w:eastAsia="黑体" w:cs="宋体"/>
          <w:bCs/>
          <w:sz w:val="32"/>
          <w:szCs w:val="32"/>
        </w:rPr>
        <w:t>重大意见分歧的处理依据和结果</w:t>
      </w:r>
    </w:p>
    <w:p>
      <w:pPr>
        <w:ind w:firstLine="560" w:firstLineChars="200"/>
        <w:rPr>
          <w:rFonts w:ascii="仿宋" w:hAnsi="仿宋" w:eastAsia="仿宋" w:cs="宋体"/>
          <w:kern w:val="0"/>
          <w:sz w:val="28"/>
          <w:szCs w:val="28"/>
          <w:shd w:val="clear" w:color="auto" w:fill="FFFFFF"/>
        </w:rPr>
      </w:pPr>
      <w:r>
        <w:rPr>
          <w:rFonts w:ascii="仿宋" w:hAnsi="仿宋" w:eastAsia="仿宋" w:cs="宋体"/>
          <w:kern w:val="0"/>
          <w:sz w:val="28"/>
          <w:szCs w:val="28"/>
          <w:shd w:val="clear" w:color="auto" w:fill="FFFFFF"/>
        </w:rPr>
        <w:t>该标准制订过程中</w:t>
      </w:r>
      <w:r>
        <w:rPr>
          <w:rFonts w:hint="eastAsia" w:ascii="仿宋" w:hAnsi="仿宋" w:eastAsia="仿宋" w:cs="宋体"/>
          <w:kern w:val="0"/>
          <w:sz w:val="28"/>
          <w:szCs w:val="28"/>
          <w:shd w:val="clear" w:color="auto" w:fill="FFFFFF"/>
        </w:rPr>
        <w:t>，</w:t>
      </w:r>
      <w:r>
        <w:rPr>
          <w:rFonts w:ascii="仿宋" w:hAnsi="仿宋" w:eastAsia="仿宋" w:cs="宋体"/>
          <w:kern w:val="0"/>
          <w:sz w:val="28"/>
          <w:szCs w:val="28"/>
          <w:shd w:val="clear" w:color="auto" w:fill="FFFFFF"/>
        </w:rPr>
        <w:t>未出现重大意见分歧</w:t>
      </w:r>
      <w:r>
        <w:rPr>
          <w:rFonts w:hint="eastAsia" w:ascii="仿宋" w:hAnsi="仿宋" w:eastAsia="仿宋" w:cs="宋体"/>
          <w:kern w:val="0"/>
          <w:sz w:val="28"/>
          <w:szCs w:val="28"/>
          <w:shd w:val="clear" w:color="auto" w:fill="FFFFFF"/>
        </w:rPr>
        <w:t>。</w:t>
      </w:r>
    </w:p>
    <w:p>
      <w:pPr>
        <w:pStyle w:val="13"/>
        <w:numPr>
          <w:ilvl w:val="0"/>
          <w:numId w:val="2"/>
        </w:numPr>
        <w:ind w:firstLineChars="0"/>
        <w:outlineLvl w:val="0"/>
        <w:rPr>
          <w:rFonts w:ascii="黑体" w:hAnsi="黑体" w:eastAsia="黑体" w:cs="宋体"/>
          <w:bCs/>
          <w:sz w:val="32"/>
          <w:szCs w:val="32"/>
        </w:rPr>
      </w:pPr>
      <w:r>
        <w:rPr>
          <w:rFonts w:ascii="黑体" w:hAnsi="黑体" w:eastAsia="黑体" w:cs="宋体"/>
          <w:bCs/>
          <w:sz w:val="32"/>
          <w:szCs w:val="32"/>
        </w:rPr>
        <w:t>废止现行有关标准的建议</w:t>
      </w:r>
    </w:p>
    <w:p>
      <w:pPr>
        <w:ind w:firstLine="560" w:firstLineChars="200"/>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该标准制定实施后，无需废止其它标准。</w:t>
      </w:r>
    </w:p>
    <w:p>
      <w:pPr>
        <w:pStyle w:val="13"/>
        <w:numPr>
          <w:ilvl w:val="0"/>
          <w:numId w:val="2"/>
        </w:numPr>
        <w:ind w:firstLineChars="0"/>
        <w:outlineLvl w:val="0"/>
        <w:rPr>
          <w:rFonts w:ascii="黑体" w:hAnsi="黑体" w:eastAsia="黑体" w:cs="宋体"/>
          <w:bCs/>
          <w:sz w:val="32"/>
          <w:szCs w:val="32"/>
        </w:rPr>
      </w:pPr>
      <w:r>
        <w:rPr>
          <w:rFonts w:hint="eastAsia" w:ascii="黑体" w:hAnsi="黑体" w:eastAsia="黑体" w:cs="宋体"/>
          <w:bCs/>
          <w:sz w:val="32"/>
          <w:szCs w:val="32"/>
        </w:rPr>
        <w:t>主要试验（或验证）的分析报告、相关技术和经济影响论证（必要时）</w:t>
      </w:r>
    </w:p>
    <w:p>
      <w:pPr>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无</w:t>
      </w:r>
    </w:p>
    <w:p>
      <w:pPr>
        <w:pStyle w:val="13"/>
        <w:numPr>
          <w:ilvl w:val="0"/>
          <w:numId w:val="2"/>
        </w:numPr>
        <w:ind w:firstLineChars="0"/>
        <w:outlineLvl w:val="0"/>
        <w:rPr>
          <w:rFonts w:ascii="黑体" w:hAnsi="黑体" w:eastAsia="黑体" w:cs="宋体"/>
          <w:bCs/>
          <w:sz w:val="32"/>
          <w:szCs w:val="32"/>
        </w:rPr>
      </w:pPr>
      <w:r>
        <w:rPr>
          <w:rFonts w:ascii="黑体" w:hAnsi="黑体" w:eastAsia="黑体" w:cs="宋体"/>
          <w:bCs/>
          <w:sz w:val="32"/>
          <w:szCs w:val="32"/>
        </w:rPr>
        <w:t>其它应</w:t>
      </w:r>
      <w:r>
        <w:rPr>
          <w:rFonts w:hint="eastAsia" w:ascii="黑体" w:hAnsi="黑体" w:eastAsia="黑体" w:cs="宋体"/>
          <w:bCs/>
          <w:sz w:val="32"/>
          <w:szCs w:val="32"/>
        </w:rPr>
        <w:t>当</w:t>
      </w:r>
      <w:r>
        <w:rPr>
          <w:rFonts w:ascii="黑体" w:hAnsi="黑体" w:eastAsia="黑体" w:cs="宋体"/>
          <w:bCs/>
          <w:sz w:val="32"/>
          <w:szCs w:val="32"/>
        </w:rPr>
        <w:t>说明的</w:t>
      </w:r>
      <w:r>
        <w:rPr>
          <w:rFonts w:hint="eastAsia" w:ascii="黑体" w:hAnsi="黑体" w:eastAsia="黑体" w:cs="宋体"/>
          <w:bCs/>
          <w:sz w:val="32"/>
          <w:szCs w:val="32"/>
        </w:rPr>
        <w:t>事项</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无其它予以说明的问题。</w:t>
      </w:r>
    </w:p>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附件：1. 2020年丽水市地方标准征求意见汇总表</w:t>
      </w:r>
    </w:p>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2. 2020年丽水市地方标准征求意见处理表</w:t>
      </w:r>
    </w:p>
    <w:p>
      <w:pPr>
        <w:sectPr>
          <w:pgSz w:w="11906" w:h="16838"/>
          <w:pgMar w:top="1440" w:right="1800" w:bottom="1440" w:left="1800" w:header="851" w:footer="992" w:gutter="0"/>
          <w:cols w:space="425" w:num="1"/>
          <w:docGrid w:type="lines" w:linePitch="312" w:charSpace="0"/>
        </w:sectPr>
      </w:pPr>
    </w:p>
    <w:p>
      <w:pPr>
        <w:outlineLvl w:val="0"/>
        <w:rPr>
          <w:rFonts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u w:val="single"/>
        </w:rPr>
        <w:t xml:space="preserve"> 1 </w:t>
      </w:r>
      <w:r>
        <w:rPr>
          <w:rFonts w:hint="eastAsia" w:ascii="黑体" w:hAnsi="黑体" w:eastAsia="黑体"/>
          <w:sz w:val="30"/>
          <w:szCs w:val="30"/>
        </w:rPr>
        <w:t xml:space="preserve">：     </w:t>
      </w:r>
    </w:p>
    <w:p>
      <w:pPr>
        <w:jc w:val="center"/>
        <w:rPr>
          <w:rFonts w:ascii="黑体" w:hAnsi="仿宋" w:eastAsia="黑体"/>
          <w:sz w:val="32"/>
          <w:szCs w:val="32"/>
        </w:rPr>
      </w:pPr>
      <w:r>
        <w:rPr>
          <w:rFonts w:hint="eastAsia" w:ascii="黑体" w:hAnsi="仿宋" w:eastAsia="黑体"/>
          <w:sz w:val="32"/>
          <w:szCs w:val="32"/>
        </w:rPr>
        <w:t>2020年丽水市地方标准征求意见汇总表</w:t>
      </w:r>
    </w:p>
    <w:tbl>
      <w:tblPr>
        <w:tblStyle w:val="10"/>
        <w:tblW w:w="15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902"/>
        <w:gridCol w:w="2693"/>
        <w:gridCol w:w="2798"/>
        <w:gridCol w:w="1880"/>
        <w:gridCol w:w="2551"/>
        <w:gridCol w:w="229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4133" w:type="dxa"/>
            <w:gridSpan w:val="3"/>
            <w:vAlign w:val="center"/>
          </w:tcPr>
          <w:p>
            <w:pPr>
              <w:spacing w:line="0" w:lineRule="atLeast"/>
              <w:jc w:val="center"/>
              <w:rPr>
                <w:rFonts w:ascii="黑体" w:hAnsi="黑体" w:eastAsia="黑体"/>
              </w:rPr>
            </w:pPr>
            <w:r>
              <w:rPr>
                <w:rFonts w:hint="eastAsia" w:ascii="黑体" w:hAnsi="黑体" w:eastAsia="黑体"/>
              </w:rPr>
              <w:t>标 准 项 目 名 称</w:t>
            </w:r>
          </w:p>
        </w:tc>
        <w:tc>
          <w:tcPr>
            <w:tcW w:w="11308" w:type="dxa"/>
            <w:gridSpan w:val="5"/>
            <w:vAlign w:val="center"/>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 w:hRule="atLeast"/>
          <w:jc w:val="center"/>
        </w:trPr>
        <w:tc>
          <w:tcPr>
            <w:tcW w:w="538" w:type="dxa"/>
            <w:vAlign w:val="center"/>
          </w:tcPr>
          <w:p>
            <w:pPr>
              <w:spacing w:line="0" w:lineRule="atLeast"/>
              <w:jc w:val="center"/>
              <w:rPr>
                <w:rFonts w:ascii="黑体" w:hAnsi="黑体" w:eastAsia="黑体"/>
              </w:rPr>
            </w:pPr>
            <w:r>
              <w:rPr>
                <w:rFonts w:hint="eastAsia" w:ascii="黑体" w:hAnsi="黑体" w:eastAsia="黑体"/>
              </w:rPr>
              <w:t>序号</w:t>
            </w:r>
          </w:p>
        </w:tc>
        <w:tc>
          <w:tcPr>
            <w:tcW w:w="902" w:type="dxa"/>
            <w:vAlign w:val="center"/>
          </w:tcPr>
          <w:p>
            <w:pPr>
              <w:spacing w:line="0" w:lineRule="atLeast"/>
              <w:jc w:val="center"/>
              <w:rPr>
                <w:rFonts w:ascii="黑体" w:hAnsi="黑体" w:eastAsia="黑体"/>
              </w:rPr>
            </w:pPr>
            <w:r>
              <w:rPr>
                <w:rFonts w:hint="eastAsia" w:ascii="黑体" w:hAnsi="黑体" w:eastAsia="黑体"/>
              </w:rPr>
              <w:t>章条编号</w:t>
            </w:r>
          </w:p>
        </w:tc>
        <w:tc>
          <w:tcPr>
            <w:tcW w:w="2693" w:type="dxa"/>
            <w:vAlign w:val="center"/>
          </w:tcPr>
          <w:p>
            <w:pPr>
              <w:widowControl/>
              <w:jc w:val="center"/>
              <w:rPr>
                <w:rFonts w:ascii="黑体" w:hAnsi="黑体" w:eastAsia="黑体"/>
              </w:rPr>
            </w:pPr>
            <w:r>
              <w:rPr>
                <w:rFonts w:hint="eastAsia" w:ascii="黑体" w:hAnsi="黑体" w:eastAsia="黑体"/>
              </w:rPr>
              <w:t>原  稿</w:t>
            </w:r>
          </w:p>
          <w:p>
            <w:pPr>
              <w:spacing w:line="0" w:lineRule="atLeast"/>
              <w:jc w:val="center"/>
              <w:rPr>
                <w:rFonts w:ascii="仿宋_GB2312" w:hAnsi="黑体"/>
                <w:b/>
              </w:rPr>
            </w:pPr>
            <w:r>
              <w:rPr>
                <w:rFonts w:hint="eastAsia" w:ascii="黑体" w:hAnsi="黑体" w:eastAsia="黑体"/>
              </w:rPr>
              <w:t>标题名称+条款内容</w:t>
            </w:r>
          </w:p>
        </w:tc>
        <w:tc>
          <w:tcPr>
            <w:tcW w:w="2798" w:type="dxa"/>
            <w:vAlign w:val="center"/>
          </w:tcPr>
          <w:p>
            <w:pPr>
              <w:spacing w:line="0" w:lineRule="atLeast"/>
              <w:jc w:val="center"/>
              <w:rPr>
                <w:rFonts w:ascii="黑体" w:hAnsi="黑体" w:eastAsia="黑体"/>
              </w:rPr>
            </w:pPr>
            <w:r>
              <w:rPr>
                <w:rFonts w:hint="eastAsia" w:ascii="黑体" w:hAnsi="黑体" w:eastAsia="黑体"/>
              </w:rPr>
              <w:t>修改建议/意见</w:t>
            </w:r>
          </w:p>
        </w:tc>
        <w:tc>
          <w:tcPr>
            <w:tcW w:w="1880" w:type="dxa"/>
            <w:vAlign w:val="center"/>
          </w:tcPr>
          <w:p>
            <w:pPr>
              <w:spacing w:line="0" w:lineRule="atLeast"/>
              <w:jc w:val="center"/>
              <w:rPr>
                <w:rFonts w:ascii="黑体" w:hAnsi="黑体" w:eastAsia="黑体"/>
              </w:rPr>
            </w:pPr>
            <w:r>
              <w:rPr>
                <w:rFonts w:hint="eastAsia" w:ascii="黑体" w:hAnsi="黑体" w:eastAsia="黑体"/>
              </w:rPr>
              <w:t>修改理由</w:t>
            </w:r>
          </w:p>
        </w:tc>
        <w:tc>
          <w:tcPr>
            <w:tcW w:w="2551" w:type="dxa"/>
            <w:vAlign w:val="center"/>
          </w:tcPr>
          <w:p>
            <w:pPr>
              <w:spacing w:line="0" w:lineRule="atLeast"/>
              <w:jc w:val="center"/>
              <w:rPr>
                <w:rFonts w:ascii="黑体" w:hAnsi="黑体" w:eastAsia="黑体"/>
              </w:rPr>
            </w:pPr>
            <w:r>
              <w:rPr>
                <w:rFonts w:hint="eastAsia" w:ascii="黑体" w:hAnsi="黑体" w:eastAsia="黑体"/>
              </w:rPr>
              <w:t>提出单位（处室）名称/个人姓名</w:t>
            </w:r>
          </w:p>
        </w:tc>
        <w:tc>
          <w:tcPr>
            <w:tcW w:w="2290" w:type="dxa"/>
            <w:vAlign w:val="center"/>
          </w:tcPr>
          <w:p>
            <w:pPr>
              <w:spacing w:line="0" w:lineRule="atLeast"/>
              <w:jc w:val="center"/>
              <w:rPr>
                <w:rFonts w:ascii="黑体" w:hAnsi="黑体" w:eastAsia="黑体"/>
              </w:rPr>
            </w:pPr>
            <w:r>
              <w:rPr>
                <w:rFonts w:hint="eastAsia" w:ascii="黑体" w:hAnsi="黑体" w:eastAsia="黑体"/>
              </w:rPr>
              <w:t xml:space="preserve">处理意见 </w:t>
            </w:r>
          </w:p>
          <w:p>
            <w:pPr>
              <w:spacing w:line="0" w:lineRule="atLeast"/>
              <w:jc w:val="center"/>
              <w:rPr>
                <w:rFonts w:ascii="黑体" w:hAnsi="黑体" w:eastAsia="黑体"/>
              </w:rPr>
            </w:pPr>
            <w:r>
              <w:rPr>
                <w:rFonts w:hint="eastAsia" w:ascii="黑体" w:hAnsi="黑体" w:eastAsia="黑体"/>
              </w:rPr>
              <w:t>(采纳/未采纳)</w:t>
            </w:r>
          </w:p>
        </w:tc>
        <w:tc>
          <w:tcPr>
            <w:tcW w:w="1789" w:type="dxa"/>
            <w:vAlign w:val="center"/>
          </w:tcPr>
          <w:p>
            <w:pPr>
              <w:jc w:val="center"/>
              <w:rPr>
                <w:rFonts w:ascii="黑体" w:hAnsi="黑体" w:eastAsia="黑体"/>
              </w:rPr>
            </w:pPr>
            <w:r>
              <w:rPr>
                <w:rFonts w:hint="eastAsia" w:ascii="黑体" w:hAnsi="黑体" w:eastAsia="黑体"/>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538" w:type="dxa"/>
          </w:tcPr>
          <w:p>
            <w:pPr>
              <w:spacing w:line="0" w:lineRule="atLeast"/>
              <w:jc w:val="left"/>
              <w:rPr>
                <w:rFonts w:ascii="宋体" w:hAnsi="宋体" w:eastAsia="宋体"/>
                <w:sz w:val="30"/>
                <w:szCs w:val="30"/>
              </w:rPr>
            </w:pPr>
          </w:p>
        </w:tc>
        <w:tc>
          <w:tcPr>
            <w:tcW w:w="902" w:type="dxa"/>
          </w:tcPr>
          <w:p>
            <w:pPr>
              <w:spacing w:line="0" w:lineRule="atLeast"/>
              <w:jc w:val="left"/>
              <w:rPr>
                <w:rFonts w:ascii="宋体" w:hAnsi="宋体" w:eastAsia="宋体"/>
                <w:sz w:val="30"/>
                <w:szCs w:val="30"/>
              </w:rPr>
            </w:pPr>
          </w:p>
        </w:tc>
        <w:tc>
          <w:tcPr>
            <w:tcW w:w="2693" w:type="dxa"/>
          </w:tcPr>
          <w:p>
            <w:pPr>
              <w:spacing w:line="0" w:lineRule="atLeast"/>
              <w:jc w:val="left"/>
              <w:rPr>
                <w:rFonts w:ascii="宋体" w:hAnsi="宋体" w:eastAsia="宋体"/>
                <w:sz w:val="30"/>
                <w:szCs w:val="30"/>
              </w:rPr>
            </w:pPr>
          </w:p>
        </w:tc>
        <w:tc>
          <w:tcPr>
            <w:tcW w:w="2798" w:type="dxa"/>
          </w:tcPr>
          <w:p>
            <w:pPr>
              <w:spacing w:line="0" w:lineRule="atLeast"/>
              <w:jc w:val="left"/>
              <w:rPr>
                <w:rFonts w:ascii="宋体" w:hAnsi="宋体" w:eastAsia="宋体"/>
                <w:sz w:val="30"/>
                <w:szCs w:val="30"/>
              </w:rPr>
            </w:pPr>
          </w:p>
        </w:tc>
        <w:tc>
          <w:tcPr>
            <w:tcW w:w="1880" w:type="dxa"/>
          </w:tcPr>
          <w:p>
            <w:pPr>
              <w:spacing w:line="0" w:lineRule="atLeast"/>
              <w:jc w:val="left"/>
              <w:rPr>
                <w:rFonts w:ascii="宋体" w:hAnsi="宋体" w:eastAsia="宋体"/>
                <w:sz w:val="30"/>
                <w:szCs w:val="30"/>
              </w:rPr>
            </w:pPr>
          </w:p>
        </w:tc>
        <w:tc>
          <w:tcPr>
            <w:tcW w:w="2551" w:type="dxa"/>
          </w:tcPr>
          <w:p>
            <w:pPr>
              <w:spacing w:line="0" w:lineRule="atLeast"/>
              <w:jc w:val="left"/>
              <w:rPr>
                <w:rFonts w:ascii="宋体" w:hAnsi="宋体" w:eastAsia="宋体"/>
                <w:sz w:val="30"/>
                <w:szCs w:val="30"/>
              </w:rPr>
            </w:pPr>
          </w:p>
        </w:tc>
        <w:tc>
          <w:tcPr>
            <w:tcW w:w="2290" w:type="dxa"/>
          </w:tcPr>
          <w:p>
            <w:pPr>
              <w:spacing w:line="0" w:lineRule="atLeast"/>
              <w:jc w:val="left"/>
              <w:rPr>
                <w:rFonts w:ascii="宋体" w:hAnsi="宋体" w:eastAsia="宋体"/>
                <w:sz w:val="30"/>
                <w:szCs w:val="30"/>
              </w:rPr>
            </w:pPr>
          </w:p>
        </w:tc>
        <w:tc>
          <w:tcPr>
            <w:tcW w:w="1789" w:type="dxa"/>
          </w:tcPr>
          <w:p>
            <w:pPr>
              <w:spacing w:line="0" w:lineRule="atLeast"/>
              <w:jc w:val="lef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538" w:type="dxa"/>
          </w:tcPr>
          <w:p>
            <w:pPr>
              <w:spacing w:line="0" w:lineRule="atLeast"/>
              <w:jc w:val="left"/>
              <w:rPr>
                <w:rFonts w:ascii="宋体" w:hAnsi="宋体" w:eastAsia="宋体"/>
                <w:sz w:val="30"/>
                <w:szCs w:val="30"/>
              </w:rPr>
            </w:pPr>
          </w:p>
        </w:tc>
        <w:tc>
          <w:tcPr>
            <w:tcW w:w="902" w:type="dxa"/>
          </w:tcPr>
          <w:p>
            <w:pPr>
              <w:spacing w:line="0" w:lineRule="atLeast"/>
              <w:jc w:val="left"/>
              <w:rPr>
                <w:rFonts w:ascii="宋体" w:hAnsi="宋体" w:eastAsia="宋体"/>
                <w:sz w:val="30"/>
                <w:szCs w:val="30"/>
              </w:rPr>
            </w:pPr>
          </w:p>
        </w:tc>
        <w:tc>
          <w:tcPr>
            <w:tcW w:w="2693" w:type="dxa"/>
          </w:tcPr>
          <w:p>
            <w:pPr>
              <w:spacing w:line="0" w:lineRule="atLeast"/>
              <w:jc w:val="left"/>
              <w:rPr>
                <w:rFonts w:ascii="宋体" w:hAnsi="宋体" w:eastAsia="宋体"/>
                <w:sz w:val="30"/>
                <w:szCs w:val="30"/>
              </w:rPr>
            </w:pPr>
          </w:p>
        </w:tc>
        <w:tc>
          <w:tcPr>
            <w:tcW w:w="2798" w:type="dxa"/>
          </w:tcPr>
          <w:p>
            <w:pPr>
              <w:spacing w:line="0" w:lineRule="atLeast"/>
              <w:jc w:val="left"/>
              <w:rPr>
                <w:rFonts w:ascii="宋体" w:hAnsi="宋体" w:eastAsia="宋体"/>
                <w:sz w:val="30"/>
                <w:szCs w:val="30"/>
              </w:rPr>
            </w:pPr>
          </w:p>
        </w:tc>
        <w:tc>
          <w:tcPr>
            <w:tcW w:w="1880" w:type="dxa"/>
          </w:tcPr>
          <w:p>
            <w:pPr>
              <w:spacing w:line="0" w:lineRule="atLeast"/>
              <w:jc w:val="left"/>
              <w:rPr>
                <w:rFonts w:ascii="宋体" w:hAnsi="宋体" w:eastAsia="宋体"/>
                <w:sz w:val="30"/>
                <w:szCs w:val="30"/>
              </w:rPr>
            </w:pPr>
          </w:p>
        </w:tc>
        <w:tc>
          <w:tcPr>
            <w:tcW w:w="2551" w:type="dxa"/>
          </w:tcPr>
          <w:p>
            <w:pPr>
              <w:spacing w:line="0" w:lineRule="atLeast"/>
              <w:jc w:val="left"/>
              <w:rPr>
                <w:rFonts w:ascii="宋体" w:hAnsi="宋体" w:eastAsia="宋体"/>
                <w:sz w:val="30"/>
                <w:szCs w:val="30"/>
              </w:rPr>
            </w:pPr>
          </w:p>
        </w:tc>
        <w:tc>
          <w:tcPr>
            <w:tcW w:w="2290" w:type="dxa"/>
          </w:tcPr>
          <w:p>
            <w:pPr>
              <w:spacing w:line="0" w:lineRule="atLeast"/>
              <w:jc w:val="left"/>
              <w:rPr>
                <w:rFonts w:ascii="宋体" w:hAnsi="宋体" w:eastAsia="宋体"/>
                <w:sz w:val="30"/>
                <w:szCs w:val="30"/>
              </w:rPr>
            </w:pPr>
          </w:p>
        </w:tc>
        <w:tc>
          <w:tcPr>
            <w:tcW w:w="1789" w:type="dxa"/>
          </w:tcPr>
          <w:p>
            <w:pPr>
              <w:spacing w:line="0" w:lineRule="atLeast"/>
              <w:jc w:val="lef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38" w:type="dxa"/>
          </w:tcPr>
          <w:p>
            <w:pPr>
              <w:spacing w:line="0" w:lineRule="atLeast"/>
              <w:jc w:val="left"/>
              <w:rPr>
                <w:rFonts w:ascii="宋体" w:hAnsi="宋体" w:eastAsia="宋体"/>
                <w:sz w:val="30"/>
                <w:szCs w:val="30"/>
              </w:rPr>
            </w:pPr>
          </w:p>
        </w:tc>
        <w:tc>
          <w:tcPr>
            <w:tcW w:w="902" w:type="dxa"/>
          </w:tcPr>
          <w:p>
            <w:pPr>
              <w:spacing w:line="0" w:lineRule="atLeast"/>
              <w:jc w:val="left"/>
              <w:rPr>
                <w:rFonts w:ascii="宋体" w:hAnsi="宋体" w:eastAsia="宋体"/>
                <w:sz w:val="30"/>
                <w:szCs w:val="30"/>
              </w:rPr>
            </w:pPr>
          </w:p>
        </w:tc>
        <w:tc>
          <w:tcPr>
            <w:tcW w:w="2693" w:type="dxa"/>
          </w:tcPr>
          <w:p>
            <w:pPr>
              <w:spacing w:line="0" w:lineRule="atLeast"/>
              <w:jc w:val="left"/>
              <w:rPr>
                <w:rFonts w:ascii="宋体" w:hAnsi="宋体" w:eastAsia="宋体"/>
                <w:sz w:val="30"/>
                <w:szCs w:val="30"/>
              </w:rPr>
            </w:pPr>
          </w:p>
        </w:tc>
        <w:tc>
          <w:tcPr>
            <w:tcW w:w="2798" w:type="dxa"/>
          </w:tcPr>
          <w:p>
            <w:pPr>
              <w:spacing w:line="0" w:lineRule="atLeast"/>
              <w:jc w:val="left"/>
              <w:rPr>
                <w:rFonts w:ascii="宋体" w:hAnsi="宋体" w:eastAsia="宋体"/>
                <w:sz w:val="30"/>
                <w:szCs w:val="30"/>
              </w:rPr>
            </w:pPr>
          </w:p>
        </w:tc>
        <w:tc>
          <w:tcPr>
            <w:tcW w:w="1880" w:type="dxa"/>
          </w:tcPr>
          <w:p>
            <w:pPr>
              <w:spacing w:line="0" w:lineRule="atLeast"/>
              <w:jc w:val="left"/>
              <w:rPr>
                <w:rFonts w:ascii="宋体" w:hAnsi="宋体" w:eastAsia="宋体"/>
                <w:sz w:val="30"/>
                <w:szCs w:val="30"/>
              </w:rPr>
            </w:pPr>
          </w:p>
        </w:tc>
        <w:tc>
          <w:tcPr>
            <w:tcW w:w="2551" w:type="dxa"/>
          </w:tcPr>
          <w:p>
            <w:pPr>
              <w:spacing w:line="0" w:lineRule="atLeast"/>
              <w:jc w:val="left"/>
              <w:rPr>
                <w:rFonts w:ascii="宋体" w:hAnsi="宋体" w:eastAsia="宋体"/>
                <w:sz w:val="30"/>
                <w:szCs w:val="30"/>
              </w:rPr>
            </w:pPr>
          </w:p>
        </w:tc>
        <w:tc>
          <w:tcPr>
            <w:tcW w:w="2290" w:type="dxa"/>
          </w:tcPr>
          <w:p>
            <w:pPr>
              <w:spacing w:line="0" w:lineRule="atLeast"/>
              <w:jc w:val="left"/>
              <w:rPr>
                <w:rFonts w:ascii="宋体" w:hAnsi="宋体" w:eastAsia="宋体"/>
                <w:sz w:val="30"/>
                <w:szCs w:val="30"/>
              </w:rPr>
            </w:pPr>
          </w:p>
        </w:tc>
        <w:tc>
          <w:tcPr>
            <w:tcW w:w="1789" w:type="dxa"/>
          </w:tcPr>
          <w:p>
            <w:pPr>
              <w:spacing w:line="0" w:lineRule="atLeast"/>
              <w:jc w:val="lef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bl>
    <w:p>
      <w:pPr>
        <w:spacing w:before="190" w:beforeLines="50" w:after="190" w:afterLines="50"/>
        <w:jc w:val="left"/>
        <w:rPr>
          <w:rFonts w:ascii="黑体" w:hAnsi="仿宋" w:eastAsia="黑体"/>
          <w:sz w:val="32"/>
          <w:szCs w:val="32"/>
        </w:rPr>
      </w:pPr>
      <w:r>
        <w:rPr>
          <w:rFonts w:hint="eastAsia"/>
        </w:rPr>
        <w:t xml:space="preserve">    注：回函无意见一并汇总统计。</w:t>
      </w:r>
    </w:p>
    <w:p>
      <w:pPr>
        <w:spacing w:before="190" w:beforeLines="50" w:after="190" w:afterLines="50"/>
        <w:jc w:val="left"/>
        <w:rPr>
          <w:rFonts w:ascii="黑体" w:hAnsi="仿宋" w:eastAsia="黑体"/>
          <w:sz w:val="32"/>
          <w:szCs w:val="32"/>
        </w:rPr>
      </w:pPr>
    </w:p>
    <w:p>
      <w:pPr>
        <w:jc w:val="left"/>
        <w:rPr>
          <w:rFonts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u w:val="single"/>
        </w:rPr>
        <w:t xml:space="preserve"> 2 </w:t>
      </w:r>
      <w:r>
        <w:rPr>
          <w:rFonts w:hint="eastAsia" w:ascii="黑体" w:hAnsi="黑体" w:eastAsia="黑体"/>
          <w:sz w:val="30"/>
          <w:szCs w:val="30"/>
        </w:rPr>
        <w:t xml:space="preserve">： </w:t>
      </w:r>
    </w:p>
    <w:p>
      <w:pPr>
        <w:spacing w:after="190" w:afterLines="50"/>
        <w:jc w:val="center"/>
        <w:rPr>
          <w:rFonts w:ascii="黑体" w:hAnsi="仿宋" w:eastAsia="黑体"/>
          <w:sz w:val="32"/>
          <w:szCs w:val="32"/>
        </w:rPr>
      </w:pPr>
      <w:r>
        <w:rPr>
          <w:rFonts w:hint="eastAsia" w:ascii="黑体" w:hAnsi="仿宋" w:eastAsia="黑体"/>
          <w:sz w:val="32"/>
          <w:szCs w:val="32"/>
        </w:rPr>
        <w:t>2020年丽水市地方标准征求意见处理表</w:t>
      </w:r>
    </w:p>
    <w:tbl>
      <w:tblPr>
        <w:tblStyle w:val="10"/>
        <w:tblW w:w="15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1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007" w:type="dxa"/>
            <w:vAlign w:val="center"/>
          </w:tcPr>
          <w:p>
            <w:pPr>
              <w:jc w:val="center"/>
              <w:rPr>
                <w:rFonts w:ascii="黑体" w:hAnsi="黑体" w:eastAsia="黑体"/>
                <w:sz w:val="28"/>
                <w:szCs w:val="28"/>
              </w:rPr>
            </w:pPr>
            <w:r>
              <w:rPr>
                <w:rFonts w:hint="eastAsia" w:ascii="黑体" w:hAnsi="黑体" w:eastAsia="黑体"/>
              </w:rPr>
              <w:t>项 目  名 称</w:t>
            </w:r>
          </w:p>
        </w:tc>
        <w:tc>
          <w:tcPr>
            <w:tcW w:w="13750" w:type="dxa"/>
            <w:vAlign w:val="center"/>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2007" w:type="dxa"/>
            <w:vAlign w:val="center"/>
          </w:tcPr>
          <w:p>
            <w:pPr>
              <w:spacing w:line="0" w:lineRule="atLeast"/>
              <w:jc w:val="center"/>
              <w:rPr>
                <w:rFonts w:ascii="黑体" w:hAnsi="黑体" w:eastAsia="黑体"/>
                <w:sz w:val="32"/>
                <w:szCs w:val="32"/>
              </w:rPr>
            </w:pPr>
            <w:r>
              <w:rPr>
                <w:rFonts w:hint="eastAsia" w:ascii="黑体" w:hAnsi="黑体" w:eastAsia="黑体"/>
                <w:sz w:val="32"/>
                <w:szCs w:val="32"/>
              </w:rPr>
              <w:t>意见发出</w:t>
            </w:r>
          </w:p>
          <w:p>
            <w:pPr>
              <w:spacing w:line="0" w:lineRule="atLeast"/>
              <w:jc w:val="center"/>
              <w:rPr>
                <w:rFonts w:ascii="黑体" w:hAnsi="黑体" w:eastAsia="黑体"/>
                <w:sz w:val="32"/>
                <w:szCs w:val="32"/>
              </w:rPr>
            </w:pPr>
            <w:r>
              <w:rPr>
                <w:rFonts w:hint="eastAsia" w:ascii="黑体" w:hAnsi="黑体" w:eastAsia="黑体"/>
                <w:sz w:val="32"/>
                <w:szCs w:val="32"/>
              </w:rPr>
              <w:t>及收回情况</w:t>
            </w:r>
          </w:p>
        </w:tc>
        <w:tc>
          <w:tcPr>
            <w:tcW w:w="13750" w:type="dxa"/>
            <w:vAlign w:val="center"/>
          </w:tcPr>
          <w:p>
            <w:pPr>
              <w:spacing w:line="400" w:lineRule="exact"/>
              <w:rPr>
                <w:sz w:val="24"/>
                <w:szCs w:val="24"/>
              </w:rPr>
            </w:pPr>
            <w:r>
              <w:rPr>
                <w:rFonts w:hint="eastAsia"/>
                <w:sz w:val="24"/>
                <w:szCs w:val="24"/>
              </w:rPr>
              <w:t>①发送“征求意见稿”的情况：</w:t>
            </w:r>
          </w:p>
          <w:p>
            <w:pPr>
              <w:spacing w:line="400" w:lineRule="exact"/>
              <w:ind w:left="420" w:leftChars="200"/>
              <w:rPr>
                <w:sz w:val="24"/>
                <w:szCs w:val="24"/>
              </w:rPr>
            </w:pPr>
            <w:r>
              <w:rPr>
                <w:rFonts w:hint="eastAsia"/>
                <w:sz w:val="24"/>
                <w:szCs w:val="24"/>
              </w:rPr>
              <w:sym w:font="Wingdings 2" w:char="F0A3"/>
            </w:r>
            <w:r>
              <w:rPr>
                <w:rFonts w:hint="eastAsia"/>
                <w:sz w:val="24"/>
                <w:szCs w:val="24"/>
              </w:rPr>
              <w:t>公文便函：市级收文单位家数___、县级收文单位家数___；</w:t>
            </w:r>
          </w:p>
          <w:p>
            <w:pPr>
              <w:spacing w:line="400" w:lineRule="exact"/>
              <w:ind w:left="420" w:leftChars="200"/>
              <w:rPr>
                <w:sz w:val="24"/>
                <w:szCs w:val="24"/>
              </w:rPr>
            </w:pPr>
            <w:r>
              <w:rPr>
                <w:rFonts w:hint="eastAsia"/>
                <w:sz w:val="24"/>
                <w:szCs w:val="24"/>
              </w:rPr>
              <w:sym w:font="Wingdings 2" w:char="F0A3"/>
            </w:r>
            <w:r>
              <w:rPr>
                <w:rFonts w:hint="eastAsia"/>
                <w:sz w:val="24"/>
                <w:szCs w:val="24"/>
              </w:rPr>
              <w:t>工作条线：送达人数____（电话/微信/钉钉/办公助手/QQ/邮件等联系群/人）</w:t>
            </w:r>
          </w:p>
          <w:p>
            <w:pPr>
              <w:spacing w:line="400" w:lineRule="exact"/>
              <w:ind w:left="420" w:leftChars="200"/>
              <w:rPr>
                <w:sz w:val="24"/>
                <w:szCs w:val="24"/>
              </w:rPr>
            </w:pPr>
            <w:r>
              <w:rPr>
                <w:rFonts w:hint="eastAsia"/>
                <w:sz w:val="24"/>
                <w:szCs w:val="24"/>
              </w:rPr>
              <w:sym w:font="Wingdings 2" w:char="F0A3"/>
            </w:r>
            <w:r>
              <w:rPr>
                <w:rFonts w:hint="eastAsia"/>
                <w:sz w:val="24"/>
                <w:szCs w:val="24"/>
              </w:rPr>
              <w:t>社会公众：途径种类数__ 征求次数___（公开网站/电视/报纸等）</w:t>
            </w:r>
          </w:p>
          <w:p>
            <w:pPr>
              <w:spacing w:line="400" w:lineRule="exact"/>
              <w:rPr>
                <w:sz w:val="24"/>
                <w:szCs w:val="24"/>
              </w:rPr>
            </w:pPr>
            <w:r>
              <w:rPr>
                <w:rFonts w:hint="eastAsia"/>
                <w:sz w:val="24"/>
                <w:szCs w:val="24"/>
              </w:rPr>
              <w:t>②收到“征求意见稿”后，回函的单位数: __个；</w:t>
            </w:r>
          </w:p>
          <w:p>
            <w:pPr>
              <w:spacing w:line="400" w:lineRule="exact"/>
              <w:rPr>
                <w:sz w:val="24"/>
                <w:szCs w:val="24"/>
              </w:rPr>
            </w:pPr>
            <w:r>
              <w:rPr>
                <w:rFonts w:hint="eastAsia"/>
                <w:sz w:val="24"/>
                <w:szCs w:val="24"/>
              </w:rPr>
              <w:t xml:space="preserve">  收到“征求意见稿”后，没有回函的单位数：__个；</w:t>
            </w:r>
          </w:p>
          <w:p>
            <w:pPr>
              <w:spacing w:line="400" w:lineRule="exact"/>
              <w:rPr>
                <w:sz w:val="24"/>
                <w:szCs w:val="24"/>
              </w:rPr>
            </w:pPr>
            <w:r>
              <w:rPr>
                <w:rFonts w:hint="eastAsia"/>
                <w:sz w:val="24"/>
                <w:szCs w:val="24"/>
              </w:rPr>
              <w:t>③收到“征求意见稿”后，回函并有建议或意见的单位数: __个；</w:t>
            </w:r>
          </w:p>
          <w:p>
            <w:pPr>
              <w:spacing w:line="0" w:lineRule="atLeast"/>
              <w:rPr>
                <w:rFonts w:ascii="Times New Roman" w:hAnsi="Times New Roman" w:eastAsia="仿宋_GB2312"/>
                <w:sz w:val="24"/>
                <w:szCs w:val="24"/>
              </w:rPr>
            </w:pPr>
            <w:r>
              <w:rPr>
                <w:rFonts w:hint="eastAsia"/>
                <w:sz w:val="24"/>
                <w:szCs w:val="24"/>
              </w:rPr>
              <w:t xml:space="preserve">  收到“征求意见稿”后，回函无意见的单位数: 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2007" w:type="dxa"/>
            <w:vMerge w:val="restart"/>
            <w:vAlign w:val="center"/>
          </w:tcPr>
          <w:p>
            <w:pPr>
              <w:spacing w:line="0" w:lineRule="atLeast"/>
              <w:jc w:val="center"/>
              <w:rPr>
                <w:rFonts w:ascii="黑体" w:hAnsi="黑体" w:eastAsia="黑体"/>
                <w:sz w:val="32"/>
                <w:szCs w:val="32"/>
              </w:rPr>
            </w:pPr>
            <w:r>
              <w:rPr>
                <w:rFonts w:hint="eastAsia" w:ascii="黑体" w:hAnsi="黑体" w:eastAsia="黑体"/>
                <w:sz w:val="32"/>
                <w:szCs w:val="32"/>
              </w:rPr>
              <w:t>反馈意见</w:t>
            </w:r>
          </w:p>
          <w:p>
            <w:pPr>
              <w:spacing w:line="0" w:lineRule="atLeast"/>
              <w:jc w:val="center"/>
              <w:rPr>
                <w:rFonts w:ascii="黑体" w:hAnsi="黑体" w:eastAsia="黑体"/>
                <w:sz w:val="32"/>
                <w:szCs w:val="32"/>
              </w:rPr>
            </w:pPr>
            <w:r>
              <w:rPr>
                <w:rFonts w:hint="eastAsia" w:ascii="黑体" w:hAnsi="黑体" w:eastAsia="黑体"/>
                <w:sz w:val="32"/>
                <w:szCs w:val="32"/>
              </w:rPr>
              <w:t>覆盖面</w:t>
            </w:r>
          </w:p>
        </w:tc>
        <w:tc>
          <w:tcPr>
            <w:tcW w:w="13750" w:type="dxa"/>
            <w:vAlign w:val="center"/>
          </w:tcPr>
          <w:p>
            <w:pPr>
              <w:pStyle w:val="18"/>
              <w:spacing w:line="400" w:lineRule="exact"/>
              <w:ind w:firstLine="480"/>
              <w:rPr>
                <w:rFonts w:eastAsia="仿宋_GB2312"/>
                <w:kern w:val="2"/>
                <w:sz w:val="24"/>
                <w:szCs w:val="24"/>
              </w:rPr>
            </w:pPr>
            <w:r>
              <w:rPr>
                <w:rFonts w:hint="eastAsia" w:eastAsia="仿宋_GB2312"/>
                <w:kern w:val="2"/>
                <w:sz w:val="24"/>
                <w:szCs w:val="24"/>
              </w:rPr>
              <w:t>（1）市级行业领域相关部门（单位）：</w:t>
            </w:r>
          </w:p>
          <w:p>
            <w:pPr>
              <w:pStyle w:val="18"/>
              <w:spacing w:line="400" w:lineRule="exact"/>
              <w:ind w:firstLine="480"/>
              <w:rPr>
                <w:rFonts w:eastAsia="仿宋_GB2312"/>
                <w:kern w:val="2"/>
                <w:sz w:val="24"/>
                <w:szCs w:val="24"/>
              </w:rPr>
            </w:pPr>
            <w:r>
              <w:rPr>
                <w:rFonts w:hint="eastAsia" w:eastAsia="仿宋_GB2312"/>
                <w:kern w:val="2"/>
                <w:sz w:val="24"/>
                <w:szCs w:val="24"/>
              </w:rPr>
              <w:t>□市级</w:t>
            </w:r>
            <w:r>
              <w:rPr>
                <w:rFonts w:hint="eastAsia" w:eastAsia="仿宋_GB2312"/>
                <w:kern w:val="2"/>
                <w:sz w:val="24"/>
                <w:szCs w:val="24"/>
                <w:u w:val="single"/>
              </w:rPr>
              <w:t xml:space="preserve">    </w:t>
            </w:r>
            <w:r>
              <w:rPr>
                <w:rFonts w:hint="eastAsia" w:eastAsia="仿宋_GB2312"/>
                <w:kern w:val="2"/>
                <w:sz w:val="24"/>
                <w:szCs w:val="24"/>
              </w:rPr>
              <w:t>行业主管（</w:t>
            </w:r>
            <w:r>
              <w:rPr>
                <w:rFonts w:hint="eastAsia" w:eastAsia="仿宋_GB2312"/>
                <w:kern w:val="2"/>
                <w:sz w:val="24"/>
                <w:szCs w:val="24"/>
                <w:u w:val="single"/>
              </w:rPr>
              <w:t>归口</w:t>
            </w:r>
            <w:r>
              <w:rPr>
                <w:rFonts w:hint="eastAsia" w:eastAsia="仿宋_GB2312"/>
                <w:kern w:val="2"/>
                <w:sz w:val="24"/>
                <w:szCs w:val="24"/>
              </w:rPr>
              <w:t>）部门：主要涉及：</w:t>
            </w:r>
            <w:r>
              <w:rPr>
                <w:rFonts w:hint="eastAsia" w:eastAsia="仿宋_GB2312"/>
                <w:kern w:val="2"/>
                <w:sz w:val="24"/>
                <w:szCs w:val="24"/>
                <w:u w:val="single"/>
              </w:rPr>
              <w:t xml:space="preserve">                         等   </w:t>
            </w:r>
            <w:r>
              <w:rPr>
                <w:rFonts w:hint="eastAsia" w:eastAsia="仿宋_GB2312"/>
                <w:kern w:val="2"/>
                <w:sz w:val="24"/>
                <w:szCs w:val="24"/>
              </w:rPr>
              <w:t>个相关业务处室或下属事业单位；涉及区域：</w:t>
            </w:r>
            <w:r>
              <w:rPr>
                <w:rFonts w:eastAsia="仿宋_GB2312"/>
                <w:kern w:val="2"/>
                <w:sz w:val="24"/>
                <w:szCs w:val="24"/>
              </w:rPr>
              <w:t></w:t>
            </w:r>
            <w:r>
              <w:rPr>
                <w:rFonts w:hint="eastAsia" w:eastAsia="仿宋_GB2312"/>
                <w:kern w:val="2"/>
                <w:sz w:val="24"/>
                <w:szCs w:val="24"/>
              </w:rPr>
              <w:t>市直</w:t>
            </w:r>
            <w:r>
              <w:rPr>
                <w:rFonts w:eastAsia="仿宋_GB2312"/>
                <w:kern w:val="2"/>
                <w:sz w:val="24"/>
                <w:szCs w:val="24"/>
              </w:rPr>
              <w:t xml:space="preserve"> </w:t>
            </w:r>
            <w:r>
              <w:rPr>
                <w:rFonts w:hint="eastAsia" w:eastAsia="仿宋_GB2312"/>
                <w:kern w:val="2"/>
                <w:sz w:val="24"/>
                <w:szCs w:val="24"/>
              </w:rPr>
              <w:t>县（莲都区</w:t>
            </w:r>
            <w:r>
              <w:rPr>
                <w:rFonts w:eastAsia="仿宋_GB2312"/>
                <w:kern w:val="2"/>
                <w:sz w:val="24"/>
                <w:szCs w:val="24"/>
              </w:rPr>
              <w:t>/</w:t>
            </w:r>
            <w:r>
              <w:rPr>
                <w:rFonts w:hint="eastAsia" w:eastAsia="仿宋_GB2312"/>
                <w:kern w:val="2"/>
                <w:sz w:val="24"/>
                <w:szCs w:val="24"/>
              </w:rPr>
              <w:t>龙泉市</w:t>
            </w:r>
            <w:r>
              <w:rPr>
                <w:rFonts w:eastAsia="仿宋_GB2312"/>
                <w:kern w:val="2"/>
                <w:sz w:val="24"/>
                <w:szCs w:val="24"/>
              </w:rPr>
              <w:t>/</w:t>
            </w:r>
            <w:r>
              <w:rPr>
                <w:rFonts w:hint="eastAsia" w:eastAsia="仿宋_GB2312"/>
                <w:kern w:val="2"/>
                <w:sz w:val="24"/>
                <w:szCs w:val="24"/>
              </w:rPr>
              <w:t>青田县</w:t>
            </w:r>
            <w:r>
              <w:rPr>
                <w:rFonts w:eastAsia="仿宋_GB2312"/>
                <w:kern w:val="2"/>
                <w:sz w:val="24"/>
                <w:szCs w:val="24"/>
              </w:rPr>
              <w:t>/</w:t>
            </w:r>
            <w:r>
              <w:rPr>
                <w:rFonts w:hint="eastAsia" w:eastAsia="仿宋_GB2312"/>
                <w:kern w:val="2"/>
                <w:sz w:val="24"/>
                <w:szCs w:val="24"/>
              </w:rPr>
              <w:t>云和县</w:t>
            </w:r>
            <w:r>
              <w:rPr>
                <w:rFonts w:eastAsia="仿宋_GB2312"/>
                <w:kern w:val="2"/>
                <w:sz w:val="24"/>
                <w:szCs w:val="24"/>
              </w:rPr>
              <w:t>/</w:t>
            </w:r>
            <w:r>
              <w:rPr>
                <w:rFonts w:hint="eastAsia" w:eastAsia="仿宋_GB2312"/>
                <w:kern w:val="2"/>
                <w:sz w:val="24"/>
                <w:szCs w:val="24"/>
              </w:rPr>
              <w:t>庆元县</w:t>
            </w:r>
            <w:r>
              <w:rPr>
                <w:rFonts w:eastAsia="仿宋_GB2312"/>
                <w:kern w:val="2"/>
                <w:sz w:val="24"/>
                <w:szCs w:val="24"/>
              </w:rPr>
              <w:t>/</w:t>
            </w:r>
            <w:r>
              <w:rPr>
                <w:rFonts w:hint="eastAsia" w:eastAsia="仿宋_GB2312"/>
                <w:kern w:val="2"/>
                <w:sz w:val="24"/>
                <w:szCs w:val="24"/>
              </w:rPr>
              <w:t>缙云县</w:t>
            </w:r>
            <w:r>
              <w:rPr>
                <w:rFonts w:eastAsia="仿宋_GB2312"/>
                <w:kern w:val="2"/>
                <w:sz w:val="24"/>
                <w:szCs w:val="24"/>
              </w:rPr>
              <w:t>/</w:t>
            </w:r>
            <w:r>
              <w:rPr>
                <w:rFonts w:hint="eastAsia" w:eastAsia="仿宋_GB2312"/>
                <w:kern w:val="2"/>
                <w:sz w:val="24"/>
                <w:szCs w:val="24"/>
              </w:rPr>
              <w:t>遂昌县</w:t>
            </w:r>
            <w:r>
              <w:rPr>
                <w:rFonts w:eastAsia="仿宋_GB2312"/>
                <w:kern w:val="2"/>
                <w:sz w:val="24"/>
                <w:szCs w:val="24"/>
              </w:rPr>
              <w:t>/</w:t>
            </w:r>
            <w:r>
              <w:rPr>
                <w:rFonts w:hint="eastAsia" w:eastAsia="仿宋_GB2312"/>
                <w:kern w:val="2"/>
                <w:sz w:val="24"/>
                <w:szCs w:val="24"/>
              </w:rPr>
              <w:t>松阳县</w:t>
            </w:r>
            <w:r>
              <w:rPr>
                <w:rFonts w:eastAsia="仿宋_GB2312"/>
                <w:kern w:val="2"/>
                <w:sz w:val="24"/>
                <w:szCs w:val="24"/>
              </w:rPr>
              <w:t>/</w:t>
            </w:r>
            <w:r>
              <w:rPr>
                <w:rFonts w:hint="eastAsia" w:eastAsia="仿宋_GB2312"/>
                <w:kern w:val="2"/>
                <w:sz w:val="24"/>
                <w:szCs w:val="24"/>
              </w:rPr>
              <w:t>景宁县</w:t>
            </w:r>
            <w:r>
              <w:rPr>
                <w:rFonts w:eastAsia="仿宋_GB2312"/>
                <w:kern w:val="2"/>
                <w:sz w:val="24"/>
                <w:szCs w:val="24"/>
              </w:rPr>
              <w:t>/</w:t>
            </w:r>
            <w:r>
              <w:rPr>
                <w:rFonts w:hint="eastAsia" w:eastAsia="仿宋_GB2312"/>
                <w:kern w:val="2"/>
                <w:sz w:val="24"/>
                <w:szCs w:val="24"/>
              </w:rPr>
              <w:t>经济开发区）</w:t>
            </w:r>
          </w:p>
          <w:p>
            <w:pPr>
              <w:pStyle w:val="18"/>
              <w:spacing w:line="400" w:lineRule="exact"/>
              <w:rPr>
                <w:rFonts w:eastAsia="仿宋_GB2312"/>
                <w:kern w:val="2"/>
                <w:sz w:val="24"/>
                <w:szCs w:val="24"/>
              </w:rPr>
            </w:pPr>
            <w:r>
              <w:rPr>
                <w:rFonts w:hint="eastAsia" w:eastAsia="仿宋_GB2312"/>
                <w:kern w:val="2"/>
                <w:sz w:val="24"/>
                <w:szCs w:val="24"/>
              </w:rPr>
              <w:t>□其他相关行业部门：主要涉及：</w:t>
            </w:r>
            <w:r>
              <w:rPr>
                <w:rFonts w:hint="eastAsia" w:eastAsia="仿宋_GB2312"/>
                <w:kern w:val="2"/>
                <w:sz w:val="24"/>
                <w:szCs w:val="24"/>
                <w:u w:val="single"/>
              </w:rPr>
              <w:t xml:space="preserve">                         等   </w:t>
            </w:r>
            <w:r>
              <w:rPr>
                <w:rFonts w:hint="eastAsia" w:eastAsia="仿宋_GB2312"/>
                <w:kern w:val="2"/>
                <w:sz w:val="24"/>
                <w:szCs w:val="24"/>
              </w:rPr>
              <w:t>个部门或下属事业单位。</w:t>
            </w:r>
          </w:p>
          <w:p>
            <w:pPr>
              <w:spacing w:line="0" w:lineRule="atLeast"/>
              <w:rPr>
                <w:rFonts w:ascii="宋体" w:hAnsi="宋体" w:eastAsia="宋体"/>
                <w:sz w:val="24"/>
                <w:szCs w:val="24"/>
              </w:rPr>
            </w:pPr>
            <w:r>
              <w:rPr>
                <w:rFonts w:hint="eastAsia"/>
                <w:sz w:val="24"/>
                <w:szCs w:val="24"/>
              </w:rPr>
              <w:t>□专业标技委 □行业协会 □科研机构 □检验检测机构 □大专院校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2007" w:type="dxa"/>
            <w:vMerge w:val="continue"/>
            <w:vAlign w:val="center"/>
          </w:tcPr>
          <w:p>
            <w:pPr>
              <w:spacing w:before="190" w:beforeLines="50" w:after="190" w:afterLines="50"/>
              <w:jc w:val="center"/>
              <w:rPr>
                <w:rFonts w:ascii="黑体" w:hAnsi="黑体" w:eastAsia="黑体"/>
                <w:sz w:val="32"/>
                <w:szCs w:val="32"/>
              </w:rPr>
            </w:pPr>
          </w:p>
        </w:tc>
        <w:tc>
          <w:tcPr>
            <w:tcW w:w="13750" w:type="dxa"/>
            <w:vAlign w:val="center"/>
          </w:tcPr>
          <w:p>
            <w:pPr>
              <w:pStyle w:val="18"/>
              <w:spacing w:line="400" w:lineRule="exact"/>
              <w:rPr>
                <w:sz w:val="24"/>
                <w:szCs w:val="24"/>
              </w:rPr>
            </w:pPr>
            <w:r>
              <w:rPr>
                <w:rFonts w:hint="eastAsia" w:eastAsia="仿宋_GB2312"/>
                <w:kern w:val="2"/>
                <w:sz w:val="24"/>
                <w:szCs w:val="24"/>
              </w:rPr>
              <w:t>（2）县级行业领域相关部门（单位）：</w:t>
            </w:r>
          </w:p>
          <w:p>
            <w:pPr>
              <w:pStyle w:val="18"/>
              <w:spacing w:line="400" w:lineRule="exact"/>
              <w:rPr>
                <w:sz w:val="24"/>
                <w:szCs w:val="24"/>
                <w:u w:val="single"/>
              </w:rPr>
            </w:pPr>
            <w:r>
              <w:rPr>
                <w:rFonts w:hint="eastAsia" w:eastAsia="仿宋_GB2312"/>
                <w:sz w:val="24"/>
                <w:szCs w:val="24"/>
              </w:rPr>
              <w:sym w:font="Wingdings 2" w:char="F0A3"/>
            </w:r>
            <w:r>
              <w:rPr>
                <w:rFonts w:hint="eastAsia" w:eastAsia="仿宋_GB2312"/>
                <w:kern w:val="2"/>
                <w:sz w:val="24"/>
                <w:szCs w:val="24"/>
              </w:rPr>
              <w:t>县域地区个数</w:t>
            </w:r>
            <w:r>
              <w:rPr>
                <w:rFonts w:hint="eastAsia"/>
                <w:sz w:val="24"/>
                <w:szCs w:val="24"/>
                <w:u w:val="single"/>
              </w:rPr>
              <w:t xml:space="preserve">    </w:t>
            </w:r>
          </w:p>
          <w:p>
            <w:pPr>
              <w:pStyle w:val="18"/>
              <w:spacing w:line="400" w:lineRule="exact"/>
              <w:rPr>
                <w:rFonts w:eastAsia="仿宋_GB2312"/>
                <w:kern w:val="2"/>
                <w:sz w:val="24"/>
                <w:szCs w:val="24"/>
              </w:rPr>
            </w:pPr>
            <w:r>
              <w:rPr>
                <w:rFonts w:hint="eastAsia" w:eastAsia="仿宋_GB2312"/>
                <w:kern w:val="2"/>
                <w:sz w:val="24"/>
                <w:szCs w:val="24"/>
              </w:rPr>
              <w:t>□县级</w:t>
            </w:r>
            <w:r>
              <w:rPr>
                <w:rFonts w:hint="eastAsia" w:eastAsia="仿宋_GB2312"/>
                <w:kern w:val="2"/>
                <w:sz w:val="24"/>
                <w:szCs w:val="24"/>
                <w:u w:val="single"/>
              </w:rPr>
              <w:t xml:space="preserve">    </w:t>
            </w:r>
            <w:r>
              <w:rPr>
                <w:rFonts w:hint="eastAsia" w:eastAsia="仿宋_GB2312"/>
                <w:kern w:val="2"/>
                <w:sz w:val="24"/>
                <w:szCs w:val="24"/>
              </w:rPr>
              <w:t>行业主管（</w:t>
            </w:r>
            <w:r>
              <w:rPr>
                <w:rFonts w:hint="eastAsia" w:eastAsia="仿宋_GB2312"/>
                <w:kern w:val="2"/>
                <w:sz w:val="24"/>
                <w:szCs w:val="24"/>
                <w:u w:val="single"/>
              </w:rPr>
              <w:t>归口</w:t>
            </w:r>
            <w:r>
              <w:rPr>
                <w:rFonts w:hint="eastAsia" w:eastAsia="仿宋_GB2312"/>
                <w:kern w:val="2"/>
                <w:sz w:val="24"/>
                <w:szCs w:val="24"/>
              </w:rPr>
              <w:t>）部门：主要涉及：</w:t>
            </w:r>
            <w:r>
              <w:rPr>
                <w:rFonts w:hint="eastAsia" w:eastAsia="仿宋_GB2312"/>
                <w:kern w:val="2"/>
                <w:sz w:val="24"/>
                <w:szCs w:val="24"/>
                <w:u w:val="single"/>
              </w:rPr>
              <w:t xml:space="preserve">                         等   </w:t>
            </w:r>
            <w:r>
              <w:rPr>
                <w:rFonts w:hint="eastAsia" w:eastAsia="仿宋_GB2312"/>
                <w:kern w:val="2"/>
                <w:sz w:val="24"/>
                <w:szCs w:val="24"/>
              </w:rPr>
              <w:t>个相关业务科室或下属事业单位；</w:t>
            </w:r>
          </w:p>
          <w:p>
            <w:pPr>
              <w:pStyle w:val="18"/>
              <w:spacing w:line="400" w:lineRule="exact"/>
              <w:rPr>
                <w:rFonts w:eastAsia="仿宋_GB2312"/>
                <w:kern w:val="2"/>
                <w:sz w:val="24"/>
                <w:szCs w:val="24"/>
              </w:rPr>
            </w:pPr>
            <w:r>
              <w:rPr>
                <w:rFonts w:hint="eastAsia" w:eastAsia="仿宋_GB2312"/>
                <w:kern w:val="2"/>
                <w:sz w:val="24"/>
                <w:szCs w:val="24"/>
              </w:rPr>
              <w:t>□其他相关行业部门：主要涉及：</w:t>
            </w:r>
            <w:r>
              <w:rPr>
                <w:rFonts w:hint="eastAsia" w:eastAsia="仿宋_GB2312"/>
                <w:kern w:val="2"/>
                <w:sz w:val="24"/>
                <w:szCs w:val="24"/>
                <w:u w:val="single"/>
              </w:rPr>
              <w:t xml:space="preserve">                         等   </w:t>
            </w:r>
            <w:r>
              <w:rPr>
                <w:rFonts w:hint="eastAsia" w:eastAsia="仿宋_GB2312"/>
                <w:kern w:val="2"/>
                <w:sz w:val="24"/>
                <w:szCs w:val="24"/>
              </w:rPr>
              <w:t>个部门或下属事业单位。</w:t>
            </w:r>
          </w:p>
          <w:p>
            <w:pPr>
              <w:pStyle w:val="18"/>
              <w:spacing w:line="400" w:lineRule="exact"/>
              <w:rPr>
                <w:rFonts w:eastAsia="仿宋_GB2312"/>
                <w:kern w:val="2"/>
                <w:sz w:val="24"/>
                <w:szCs w:val="24"/>
              </w:rPr>
            </w:pPr>
            <w:r>
              <w:rPr>
                <w:rFonts w:hint="eastAsia" w:eastAsia="仿宋_GB2312"/>
                <w:kern w:val="2"/>
                <w:sz w:val="24"/>
                <w:szCs w:val="24"/>
              </w:rPr>
              <w:t>□专业标技委 □行业协会 □科研机构 □检验检测机构 □大专院校</w:t>
            </w:r>
          </w:p>
          <w:p>
            <w:pPr>
              <w:pStyle w:val="18"/>
              <w:spacing w:line="400" w:lineRule="exact"/>
              <w:rPr>
                <w:rFonts w:eastAsia="仿宋_GB2312"/>
                <w:kern w:val="2"/>
                <w:sz w:val="24"/>
                <w:szCs w:val="24"/>
              </w:rPr>
            </w:pPr>
            <w:r>
              <w:rPr>
                <w:rFonts w:hint="eastAsia" w:eastAsia="仿宋_GB2312"/>
                <w:kern w:val="2"/>
                <w:sz w:val="24"/>
                <w:szCs w:val="24"/>
              </w:rPr>
              <w:t>（3）标准相关利益方：</w:t>
            </w:r>
          </w:p>
          <w:p>
            <w:pPr>
              <w:spacing w:line="400" w:lineRule="exact"/>
              <w:rPr>
                <w:sz w:val="24"/>
                <w:szCs w:val="24"/>
              </w:rPr>
            </w:pPr>
            <w:r>
              <w:rPr>
                <w:rFonts w:hint="eastAsia"/>
                <w:sz w:val="24"/>
                <w:szCs w:val="24"/>
              </w:rPr>
              <w:t>□生产单位 □技术单位 □销售单位 □经营单位 □管理单位 □服务单位</w:t>
            </w:r>
          </w:p>
          <w:p>
            <w:pPr>
              <w:spacing w:line="0" w:lineRule="atLeast"/>
              <w:rPr>
                <w:rFonts w:ascii="宋体" w:hAnsi="宋体" w:eastAsia="宋体"/>
                <w:sz w:val="24"/>
                <w:szCs w:val="24"/>
              </w:rPr>
            </w:pPr>
            <w:r>
              <w:rPr>
                <w:rFonts w:hint="eastAsia"/>
                <w:sz w:val="24"/>
                <w:szCs w:val="24"/>
              </w:rPr>
              <w:t>□应用单位（使用单位）□评价单位 □其他单位</w:t>
            </w:r>
            <w:r>
              <w:rPr>
                <w:rFonts w:hint="eastAsia" w:ascii="仿宋_GB2312" w:hAnsi="宋体"/>
                <w:sz w:val="24"/>
                <w:szCs w:val="24"/>
              </w:rPr>
              <w:t xml:space="preserve">  </w:t>
            </w:r>
          </w:p>
        </w:tc>
      </w:tr>
    </w:tbl>
    <w:p>
      <w:pPr>
        <w:spacing w:line="20" w:lineRule="exact"/>
      </w:pPr>
    </w:p>
    <w:p>
      <w:pPr>
        <w:spacing w:line="20" w:lineRule="exact"/>
      </w:pPr>
    </w:p>
    <w:p/>
    <w:sectPr>
      <w:pgSz w:w="16838" w:h="11906" w:orient="landscape"/>
      <w:pgMar w:top="720" w:right="720" w:bottom="720" w:left="72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1284"/>
    <w:multiLevelType w:val="multilevel"/>
    <w:tmpl w:val="123E128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Letter"/>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73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E21E4B"/>
    <w:multiLevelType w:val="multilevel"/>
    <w:tmpl w:val="2CE21E4B"/>
    <w:lvl w:ilvl="0" w:tentative="0">
      <w:start w:val="1"/>
      <w:numFmt w:val="chineseCountingThousand"/>
      <w:suff w:val="nothing"/>
      <w:lvlText w:val="%1、"/>
      <w:lvlJc w:val="left"/>
      <w:pPr>
        <w:ind w:left="1287"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
    <w:nsid w:val="378A6129"/>
    <w:multiLevelType w:val="multilevel"/>
    <w:tmpl w:val="378A6129"/>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Letter"/>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0A52E55"/>
    <w:multiLevelType w:val="multilevel"/>
    <w:tmpl w:val="40A52E55"/>
    <w:lvl w:ilvl="0" w:tentative="0">
      <w:start w:val="4"/>
      <w:numFmt w:val="lowerLetter"/>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96"/>
    <w:rsid w:val="00033047"/>
    <w:rsid w:val="00063A09"/>
    <w:rsid w:val="00085D9A"/>
    <w:rsid w:val="000E6EB4"/>
    <w:rsid w:val="001B31CF"/>
    <w:rsid w:val="00232A76"/>
    <w:rsid w:val="00254598"/>
    <w:rsid w:val="002A6EEA"/>
    <w:rsid w:val="00306665"/>
    <w:rsid w:val="003862B6"/>
    <w:rsid w:val="003A55E6"/>
    <w:rsid w:val="0040300A"/>
    <w:rsid w:val="0048679B"/>
    <w:rsid w:val="004B7D66"/>
    <w:rsid w:val="005B6D39"/>
    <w:rsid w:val="005C7764"/>
    <w:rsid w:val="00610396"/>
    <w:rsid w:val="00627E0C"/>
    <w:rsid w:val="0067024E"/>
    <w:rsid w:val="00730878"/>
    <w:rsid w:val="007C690C"/>
    <w:rsid w:val="008A6B3B"/>
    <w:rsid w:val="008C62F0"/>
    <w:rsid w:val="00903463"/>
    <w:rsid w:val="00A020AB"/>
    <w:rsid w:val="00AB1E4B"/>
    <w:rsid w:val="00B13C6B"/>
    <w:rsid w:val="00B613E7"/>
    <w:rsid w:val="00B87913"/>
    <w:rsid w:val="00BB11F7"/>
    <w:rsid w:val="00BD72B1"/>
    <w:rsid w:val="00C46AB5"/>
    <w:rsid w:val="00C53D5F"/>
    <w:rsid w:val="00C73490"/>
    <w:rsid w:val="00C859B8"/>
    <w:rsid w:val="00C94FB3"/>
    <w:rsid w:val="00CA7032"/>
    <w:rsid w:val="00CD18D5"/>
    <w:rsid w:val="00CE7965"/>
    <w:rsid w:val="00D37145"/>
    <w:rsid w:val="00E379B9"/>
    <w:rsid w:val="00E42189"/>
    <w:rsid w:val="00F3587F"/>
    <w:rsid w:val="00FD4B99"/>
    <w:rsid w:val="16C8771A"/>
    <w:rsid w:val="27210282"/>
    <w:rsid w:val="3FC84838"/>
    <w:rsid w:val="66AD1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Document Map"/>
    <w:basedOn w:val="1"/>
    <w:link w:val="16"/>
    <w:semiHidden/>
    <w:unhideWhenUsed/>
    <w:uiPriority w:val="99"/>
    <w:rPr>
      <w:rFonts w:ascii="宋体" w:eastAsia="宋体"/>
      <w:sz w:val="18"/>
      <w:szCs w:val="18"/>
    </w:rPr>
  </w:style>
  <w:style w:type="paragraph" w:styleId="5">
    <w:name w:val="annotation text"/>
    <w:basedOn w:val="1"/>
    <w:link w:val="14"/>
    <w:semiHidden/>
    <w:unhideWhenUsed/>
    <w:qFormat/>
    <w:uiPriority w:val="99"/>
    <w:pPr>
      <w:jc w:val="left"/>
    </w:pPr>
  </w:style>
  <w:style w:type="paragraph" w:styleId="6">
    <w:name w:val="Balloon Text"/>
    <w:basedOn w:val="1"/>
    <w:link w:val="15"/>
    <w:semiHidden/>
    <w:unhideWhenUsed/>
    <w:uiPriority w:val="99"/>
    <w:rPr>
      <w:sz w:val="18"/>
      <w:szCs w:val="18"/>
    </w:rPr>
  </w:style>
  <w:style w:type="paragraph" w:styleId="7">
    <w:name w:val="HTML Preformatted"/>
    <w:basedOn w:val="1"/>
    <w:link w:val="2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unhideWhenUsed/>
    <w:qFormat/>
    <w:uiPriority w:val="99"/>
    <w:pPr>
      <w:spacing w:beforeAutospacing="1" w:afterAutospacing="1"/>
      <w:jc w:val="left"/>
    </w:pPr>
    <w:rPr>
      <w:rFonts w:cs="Times New Roman"/>
      <w:kern w:val="0"/>
      <w:sz w:val="24"/>
    </w:rPr>
  </w:style>
  <w:style w:type="paragraph" w:styleId="9">
    <w:name w:val="annotation subject"/>
    <w:basedOn w:val="5"/>
    <w:next w:val="5"/>
    <w:link w:val="17"/>
    <w:semiHidden/>
    <w:unhideWhenUsed/>
    <w:qFormat/>
    <w:uiPriority w:val="99"/>
    <w:rPr>
      <w:b/>
      <w:bCs/>
    </w:rPr>
  </w:style>
  <w:style w:type="character" w:styleId="12">
    <w:name w:val="annotation reference"/>
    <w:basedOn w:val="11"/>
    <w:semiHidden/>
    <w:unhideWhenUsed/>
    <w:uiPriority w:val="99"/>
    <w:rPr>
      <w:sz w:val="21"/>
      <w:szCs w:val="21"/>
    </w:rPr>
  </w:style>
  <w:style w:type="paragraph" w:styleId="13">
    <w:name w:val="List Paragraph"/>
    <w:basedOn w:val="1"/>
    <w:qFormat/>
    <w:uiPriority w:val="34"/>
    <w:pPr>
      <w:ind w:firstLine="420" w:firstLineChars="200"/>
    </w:pPr>
  </w:style>
  <w:style w:type="character" w:customStyle="1" w:styleId="14">
    <w:name w:val="批注文字 字符"/>
    <w:basedOn w:val="11"/>
    <w:link w:val="5"/>
    <w:semiHidden/>
    <w:uiPriority w:val="99"/>
  </w:style>
  <w:style w:type="character" w:customStyle="1" w:styleId="15">
    <w:name w:val="批注框文本 字符"/>
    <w:basedOn w:val="11"/>
    <w:link w:val="6"/>
    <w:semiHidden/>
    <w:uiPriority w:val="99"/>
    <w:rPr>
      <w:sz w:val="18"/>
      <w:szCs w:val="18"/>
    </w:rPr>
  </w:style>
  <w:style w:type="character" w:customStyle="1" w:styleId="16">
    <w:name w:val="文档结构图 字符"/>
    <w:basedOn w:val="11"/>
    <w:link w:val="4"/>
    <w:semiHidden/>
    <w:uiPriority w:val="99"/>
    <w:rPr>
      <w:rFonts w:ascii="宋体" w:eastAsia="宋体"/>
      <w:sz w:val="18"/>
      <w:szCs w:val="18"/>
    </w:rPr>
  </w:style>
  <w:style w:type="character" w:customStyle="1" w:styleId="17">
    <w:name w:val="批注主题 字符"/>
    <w:basedOn w:val="14"/>
    <w:link w:val="9"/>
    <w:semiHidden/>
    <w:qFormat/>
    <w:uiPriority w:val="99"/>
    <w:rPr>
      <w:b/>
      <w:bCs/>
    </w:rPr>
  </w:style>
  <w:style w:type="paragraph" w:customStyle="1" w:styleId="18">
    <w:name w:val="p0"/>
    <w:basedOn w:val="1"/>
    <w:qFormat/>
    <w:uiPriority w:val="99"/>
    <w:pPr>
      <w:widowControl/>
    </w:pPr>
    <w:rPr>
      <w:rFonts w:ascii="Times New Roman" w:hAnsi="Times New Roman" w:eastAsia="宋体" w:cs="Times New Roman"/>
      <w:kern w:val="0"/>
      <w:szCs w:val="21"/>
    </w:rPr>
  </w:style>
  <w:style w:type="paragraph" w:customStyle="1" w:styleId="19">
    <w:name w:val="章标题"/>
    <w:next w:val="1"/>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character" w:customStyle="1" w:styleId="20">
    <w:name w:val="标题 2 字符"/>
    <w:basedOn w:val="11"/>
    <w:link w:val="3"/>
    <w:qFormat/>
    <w:uiPriority w:val="0"/>
    <w:rPr>
      <w:rFonts w:asciiTheme="majorHAnsi" w:hAnsiTheme="majorHAnsi" w:eastAsiaTheme="majorEastAsia" w:cstheme="majorBidi"/>
      <w:b/>
      <w:bCs/>
      <w:kern w:val="2"/>
      <w:sz w:val="32"/>
      <w:szCs w:val="32"/>
    </w:rPr>
  </w:style>
  <w:style w:type="character" w:customStyle="1" w:styleId="21">
    <w:name w:val="HTML 预设格式 字符"/>
    <w:basedOn w:val="11"/>
    <w:link w:val="7"/>
    <w:qFormat/>
    <w:uiPriority w:val="99"/>
    <w:rPr>
      <w:rFonts w:ascii="宋体" w:hAnsi="宋体" w:eastAsia="宋体" w:cs="Times New Roman"/>
      <w:sz w:val="24"/>
      <w:szCs w:val="24"/>
    </w:rPr>
  </w:style>
  <w:style w:type="character" w:customStyle="1" w:styleId="22">
    <w:name w:val="标题 1 字符"/>
    <w:basedOn w:val="11"/>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B6811-D9F4-43F0-B16E-4314315C0E12}">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16</Pages>
  <Words>1050</Words>
  <Characters>5991</Characters>
  <Lines>49</Lines>
  <Paragraphs>14</Paragraphs>
  <TotalTime>2</TotalTime>
  <ScaleCrop>false</ScaleCrop>
  <LinksUpToDate>false</LinksUpToDate>
  <CharactersWithSpaces>7027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2021-09-27T01:26:00Z</dcterms:created>
  <dc:creator>SkyUser</dc:creator>
  <cp:lastModifiedBy>Administrator</cp:lastModifiedBy>
  <dcterms:modified xsi:type="dcterms:W3CDTF">2021-12-28T02:37:56Z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C2AA6EEEBBFF474EA8911E1ABF73BE2F</vt:lpwstr>
  </property>
</Properties>
</file>