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"/>
        <w:gridCol w:w="1868"/>
        <w:gridCol w:w="930"/>
        <w:gridCol w:w="630"/>
        <w:gridCol w:w="1275"/>
        <w:gridCol w:w="8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2021年政府采购面向中小企业采购总额统计表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填报单位：丽水市卫生健康委汇总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2021年度面向中小企业采购总额（万元）：10037.44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2021年度面向小微企业采购(万元）：5654.01                    2021年度面向小微企业采购总额占比：56.33%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面向中小企业项目名称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预留选项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预留比例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面向中小企业采购金额（万元）</w:t>
            </w:r>
          </w:p>
        </w:tc>
        <w:tc>
          <w:tcPr>
            <w:tcW w:w="32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合同链接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丽水市卫生健康委急救桩租赁服务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798.01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"https://zfcg.czt.zj.gov.cn/innerUsed_noticeDetails/index.html?noticeId=8362637&amp;utm=web-government-front.2e418808.0.0.9dc9bb60e86411ecb3b0f3458f60295d" \o "https://zfcg.czt.zj.gov.cn/innerUsed_noticeDetails/index.html?noticeId=8362637&amp;utm=web-government-front.2e418808.0.0.9dc9bb60e86411ecb3b0f3458f60295d"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https://zfcg.czt.zj.gov.cn/innerUsed_noticeDetails/index.html?noticeId=8362637&amp;utm=web-government-front.2e418808.0.0.9dc9bb60e86411ecb3b0f3458f60295d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丽水市中心医院关于复印纸的在线询价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29.95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"https://www.zcygov.cn/vienna/contract/manage/lookFile?contractId=2602779"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https://www.zcygov.cn/vienna/contract/manage/lookFile?contractId=2602779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丽水市中心医院采购病床项目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26.75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"https://zfcg.czt.zj.gov.cn/innerUsed_noticeDetails/index.html?noticeId=8071038"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https://zfcg.czt.zj.gov.cn/innerUsed_noticeDetails/index.html?noticeId=8071038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丽水市中心医院多功能床头柜采购项目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58.43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"https://zfcg.czt.zj.gov.cn/innerUsed_noticeDetails/index.html?noticeId=8034975"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https://zfcg.czt.zj.gov.cn/innerUsed_noticeDetails/index.html?noticeId=8034975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丽水市中心医院多功能柜、功能架采购项目（第二次）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"https://zfcg.czt.zj.gov.cn/innerUsed_noticeDetails/index.html?noticeId=8069575"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https://zfcg.czt.zj.gov.cn/innerUsed_noticeDetails/index.html?noticeId=8069575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丽水市中心医院采购移动护理查房车、移动医生查房车和陪护椅项目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8.75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"https://zfcg.czt.zj.gov.cn/innerUsed_noticeDetails/index.html?noticeId=8071036"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https://zfcg.czt.zj.gov.cn/innerUsed_noticeDetails/index.html?noticeId=8071036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44.04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"https://zfcg.czt.zj.gov.cn/innerUsed_noticeDetails/index.html?noticeId=8071037"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https://zfcg.czt.zj.gov.cn/innerUsed_noticeDetails/index.html?noticeId=8071037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丽水市中心医院新内科大楼窗帘采购项目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30.84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"https://zfcg.czt.zj.gov.cn/innerUsed_noticeDetails/index.html?noticeId=8034976"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https://zfcg.czt.zj.gov.cn/innerUsed_noticeDetails/index.html?noticeId=8034976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丽水市中心医院新内科楼病人服、床上用品项目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28.96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"https://zfcg.czt.zj.gov.cn/innerUsed_noticeDetails/index.html?noticeId=8071218"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https://zfcg.czt.zj.gov.cn/innerUsed_noticeDetails/index.html?noticeId=8071218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9.68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"https://zfcg.czt.zj.gov.cn/innerUsed_noticeDetails/index.html?noticeId=8071218"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https://zfcg.czt.zj.gov.cn/innerUsed_noticeDetails/index.html?noticeId=8071218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丽水市中心医院被服洗涤外包服务项目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264.60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"https://zfcg.czt.zj.gov.cn/innerUsed_noticeDetails/index.html?noticeId=6928016&amp;utm=web-government-front.49399a16.0.0.e6fec920e26e11ecb42ea705f0cfa379"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https://zfcg.czt.zj.gov.cn/innerUsed_noticeDetails/index.html?noticeId=6928016&amp;utm=web-government-front.49399a16.0.0.e6fec920e26e11ecb42ea705f0cfa379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丽水市中心医院医用打印纸采购项目（标项二）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30.26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"https://zfcg.czt.zj.gov.cn/innerUsed_noticeDetails/index.html?noticeId=7038334&amp;utm=web-government-front.49399a16.0.0.85abd480e24e11ec9781bf33a1067750"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https://zfcg.czt.zj.gov.cn/innerUsed_noticeDetails/index.html?noticeId=7038334&amp;utm=web-government-front.49399a16.0.0.85abd480e24e11ec9781bf33a1067750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丽水市中心医院污水处理运行管理项目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59.48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"https://zfcg.czt.zj.gov.cn/innerUsed_noticeDetails/index.html?noticeId=6138158&amp;utm=web-government-front.49399a16.0.0.85abd480e24e11ec9781bf33a1067750"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https://zfcg.czt.zj.gov.cn/innerUsed_noticeDetails/index.html?noticeId=6138158&amp;utm=web-government-front.49399a16.0.0.85abd480e24e11ec9781bf33a1067750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丽水市中心医院采购病床项目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498.38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"https://zfcg.czt.zj.gov.cn/innerUsed_noticeDetails/index.html?noticeId=8071033&amp;utm=web-government-front.49399a16.0.0.96379cc0e25411ecb73f6b8866c6819a"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https://zfcg.czt.zj.gov.cn/innerUsed_noticeDetails/index.html?noticeId=8071033&amp;utm=web-government-front.49399a16.0.0.96379cc0e25411ecb73f6b8866c6819a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丽水市中心医院运送、保洁陪护（护工）、保安服务外包项目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394.20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"https://zfcg.czt.zj.gov.cn/innerUsed_noticeDetails/index.html?noticeId=8233781&amp;utm=web-government-front.49399a16.0.0.96379cc0e25411ecb73f6b8866c6819a"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https://zfcg.czt.zj.gov.cn/innerUsed_noticeDetails/index.html?noticeId=8233781&amp;utm=web-government-front.49399a16.0.0.96379cc0e25411ecb73f6b8866c6819a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1213.20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"https://zfcg.czt.zj.gov.cn/innerUsed_noticeDetails/index.html?noticeId=8233708&amp;utm=web-government-front.49399a16.0.0.96379cc0e25411ecb73f6b8866c6819a"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https://zfcg.czt.zj.gov.cn/innerUsed_noticeDetails/index.html?noticeId=8233708&amp;utm=web-government-front.49399a16.0.0.96379cc0e25411ecb73f6b8866c6819a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487.38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"https://zfcg.czt.zj.gov.cn/innerUsed_noticeDetails/index.html?noticeId=8233713&amp;utm=web-government-front.49399a16.0.0.96379cc0e25411ecb73f6b8866c6819a"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https://zfcg.czt.zj.gov.cn/innerUsed_noticeDetails/index.html?noticeId=8233713&amp;utm=web-government-front.49399a16.0.0.96379cc0e25411ecb73f6b8866c6819a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丽水市中心医院移动护理查房车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"https://zfcg.czt.zj.gov.cn/innerUsed_noticeDetails/index.html?noticeId=8238756&amp;utm=web-government-front.49399a16.0.0.0fae67d0e24d11ec9a0957276be4d0a0"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https://zfcg.czt.zj.gov.cn/innerUsed_noticeDetails/index.html?noticeId=8238756&amp;utm=web-government-front.49399a16.0.0.0fae67d0e24d11ec9a0957276be4d0a0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丽水市中心医院移动医生查房车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"https://zfcg.czt.zj.gov.cn/innerUsed_noticeDetails/index.html?noticeId=8238757&amp;utm=web-government-front.49399a16.0.0.0fae67d0e24d11ec9a0957276be4d0a0"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https://zfcg.czt.zj.gov.cn/innerUsed_noticeDetails/index.html?noticeId=8238757&amp;utm=web-government-front.49399a16.0.0.0fae67d0e24d11ec9a0957276be4d0a0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丽水市中心医院移动护理终端（PDA）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"https://zfcg.czt.zj.gov.cn/innerUsed_noticeDetails/index.html?noticeId=8239048&amp;utm=web-government-front.49399a16.0.0.0fae67d0e24d11ec9a0957276be4d0a0"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https://zfcg.czt.zj.gov.cn/innerUsed_noticeDetails/index.html?noticeId=8239048&amp;utm=web-government-front.49399a16.0.0.0fae67d0e24d11ec9a0957276be4d0a0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丽水市中心医院医用专业显示器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14.60 </w:t>
            </w:r>
          </w:p>
        </w:tc>
        <w:tc>
          <w:tcPr>
            <w:tcW w:w="32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"https://zfcg.czt.zj.gov.cn/innerUsed_noticeDetails/index.html?noticeId=8241453&amp;utm=web-government-front.49399a16.0.0.0fae67d0e24d11ec9a0957276be4d0a0"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https://zfcg.czt.zj.gov.cn/innerUsed_noticeDetails/index.html?noticeId=8241453&amp;utm=web-government-front.49399a16.0.0.0fae67d0e24d11ec9a0957276be4d0a0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丽水市中心医院医用专业显示器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29.52 </w:t>
            </w:r>
          </w:p>
        </w:tc>
        <w:tc>
          <w:tcPr>
            <w:tcW w:w="32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丽水市中心医院文印管理外包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"https://zfcg.czt.zj.gov.cn/innerUsed_noticeDetails/index.html?noticeId=8238805&amp;utm=web-government-front.49399a16.0.0.0fae67d0e24d11ec9a0957276be4d0a0"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https://zfcg.czt.zj.gov.cn/innerUsed_noticeDetails/index.html?noticeId=8238805&amp;utm=web-government-front.49399a16.0.0.0fae67d0e24d11ec9a0957276be4d0a0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丽水市中心医院CDSS系统(临床决策支持系统)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"https://zfcg.czt.zj.gov.cn/innerUsed_noticeDetails/index.html?noticeId=8543157&amp;utm=web-government-front.49399a16.0.0.0fae67d0e24d11ec9a0957276be4d0a0"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https://zfcg.czt.zj.gov.cn/innerUsed_noticeDetails/index.html?noticeId=8543157&amp;utm=web-government-front.49399a16.0.0.0fae67d0e24d11ec9a0957276be4d0a0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丽水市中心医院电子签名系统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"https://zfcg.czt.zj.gov.cn/innerUsed_noticeDetails/index.html?noticeId=8477711&amp;utm=web-government-front.49399a16.0.0.0fae67d0e24d11ec9a0957276be4d0a0"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https://zfcg.czt.zj.gov.cn/innerUsed_noticeDetails/index.html?noticeId=8477711&amp;utm=web-government-front.49399a16.0.0.0fae67d0e24d11ec9a0957276be4d0a0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丽水市中心医院病历质控系统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"https://zfcg.czt.zj.gov.cn/innerUsed_noticeDetails/index.html?noticeId=8543157&amp;utm=web-government-front.49399a16.0.0.0fae67d0e24d11ec9a0957276be4d0a0"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https://zfcg.czt.zj.gov.cn/innerUsed_noticeDetails/index.html?noticeId=8543157&amp;utm=web-government-front.49399a16.0.0.0fae67d0e24d11ec9a0957276be4d0a0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丽水市中心医院康复治疗管理系统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"https://zfcg.czt.zj.gov.cn/innerUsed_noticeDetails/index.html?noticeId=8536908&amp;utm=web-government-front.49399a16.0.0.0fae67d0e24d11ec9a0957276be4d0a0"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https://zfcg.czt.zj.gov.cn/innerUsed_noticeDetails/index.html?noticeId=8536908&amp;utm=web-government-front.49399a16.0.0.0fae67d0e24d11ec9a0957276be4d0a0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丽水市中心医院网络设备和机房服务器维护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"https://zfcg.czt.zj.gov.cn/innerUsed_noticeDetails/index.html?noticeId=8593123&amp;utm=web-government-front.49399a16.0.0.0fae67d0e24d11ec9a0957276be4d0a0"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https://zfcg.czt.zj.gov.cn/innerUsed_noticeDetails/index.html?noticeId=8593123&amp;utm=web-government-front.49399a16.0.0.0fae67d0e24d11ec9a0957276be4d0a0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丽水市中心医院病历无纸化系统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"https://zfcg.czt.zj.gov.cn/innerUsed_noticeDetails/index.html?noticeId=8543156&amp;utm=web-government-front.49399a16.0.0.0fae67d0e24d11ec9a0957276be4d0a0"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https://zfcg.czt.zj.gov.cn/innerUsed_noticeDetails/index.html?noticeId=8543156&amp;utm=web-government-front.49399a16.0.0.0fae67d0e24d11ec9a0957276be4d0a0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丽水市中心医院PACS系统升级改造(5级评级)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29.70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"https://zfcg.czt.zj.gov.cn/innerUsed_noticeDetails/index.html?noticeId=8513444&amp;utm=web-government-front.49399a16.0.0.0fae67d0e24d11ec9a0957276be4d0a0"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https://zfcg.czt.zj.gov.cn/innerUsed_noticeDetails/index.html?noticeId=8513444&amp;utm=web-government-front.49399a16.0.0.0fae67d0e24d11ec9a0957276be4d0a0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丽水市中心医院LIS系统升级改造(5级评级)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"https://zfcg.czt.zj.gov.cn/innerUsed_noticeDetails/index.html?noticeId=8512982&amp;utm=web-government-front.49399a16.0.0.0fae67d0e24d11ec9a0957276be4d0a0"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https://zfcg.czt.zj.gov.cn/innerUsed_noticeDetails/index.html?noticeId=8512982&amp;utm=web-government-front.49399a16.0.0.0fae67d0e24d11ec9a0957276be4d0a0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丽水市人民医院文印管理外包服务项目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"https://zfcg.czt.zj.gov.cn/innerUsed_noticeDetails/index.html?noticeId=8476285&amp;utm=web-government-front.2e418808.0.0.e0792db0e6c011ecbd27bb5715eb68d6"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https://zfcg.czt.zj.gov.cn/innerUsed_noticeDetails/index.html?noticeId=8476285&amp;utm=web-government-front.2e418808.0.0.e0792db0e6c011ecbd27bb5715eb68d6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丽水市人民医院东城院区医疗护理保障等配套设备设施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1398.68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https://zfcg.czt.zj.gov.cn/innerUsed_noticeDetails/index.html?noticeId=8592311&amp;utm=web-government-front.2e418808.0.0.5dec2230e7a111eca3f0193787d3adee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丽水市人民医院医用织物洗涤外包及医用织物管理系统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281.04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https://zfcg.czt.zj.gov.cn/innerUsed_noticeDetails/index.html?noticeId=8367924&amp;utm=web-government-front.2e418808.0.0.69d029c0e7a611ecb9ca8d6d4994eee7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丽水市人民医院采购厨房设备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165.90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https://zfcg.czt.zj.gov.cn/innerUsed_noticeDetails/index.html?noticeId=8322190&amp;utm=web-government-front.2e418808.0.0.6d1a5440e7bd11eca45605ddb6af3546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丽水市人民医院台式计算机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21.80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>https://inquiryhall.zcygov.cn/inquiryhall/result?inquiryId=32020120249854188&amp;utm=a0017.b0056.cl1.20.f1775c40e6c511ecafa61b7a3ca38490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5"/>
                <w:color w:val="auto"/>
                <w:lang w:val="en-US" w:eastAsia="zh-CN" w:bidi="ar"/>
              </w:rPr>
              <w:t>丽水市人民医院后勤服务外包（保洁、运送等）</w:t>
            </w:r>
            <w:r>
              <w:rPr>
                <w:rStyle w:val="6"/>
                <w:rFonts w:eastAsia="宋体"/>
                <w:color w:val="auto"/>
                <w:lang w:val="en-US" w:eastAsia="zh-CN" w:bidi="ar"/>
              </w:rPr>
              <w:t xml:space="preserve"> 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1250.89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"https://zfcg.czt.zj.gov.cn/innerUsed_noticeDetails/index.html?noticeId=8367981&amp;utm=web-government-front.2e418808.0.0.299f5ff0e6c111eca8e985cc16ff5515"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https://zfcg.czt.zj.gov.cn/innerUsed_noticeDetails/index.html?noticeId=8367981&amp;utm=web-government-front.2e418808.0.0.299f5ff0e6c111eca8e985cc16ff5515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丽水市人民医院病理全流程管理项目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https://zfcg.czt.zj.gov.cn/innerUsed_noticeDetails/index.html?noticeId=8240454&amp;utm=web-government-front.2e418808.0.0.299f5ff0e6c111eca8e985cc16ff5515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丽水市人民医院医院DRG全流程管理平台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19.80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https://zfcg.czt.zj.gov.cn/innerUsed_noticeDetails/index.html?noticeId=8125235&amp;utm=web-government-front.2e418808.0.0.fec5df60e6c111eca9406b0cc880da98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丽水市人民医院采购移动护理终端PDA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41.44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https://zfcg.czt.zj.gov.cn/innerUsed_noticeDetails/index.html?noticeId=8125236&amp;utm=web-government-front.2e418808.0.0.8ba43080e6c211ec8599afff0d5badad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丽水市人民医院慢性呼吸防治大数据软件建设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https://zfcg.czt.zj.gov.cn/innerUsed_noticeDetails/index.html?noticeId=8125237&amp;utm=web-government-front.2e418808.0.0.e0792db0e6c011ecbd27bb5715eb68d6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丽水市中医院存储设备扩容改造项目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https://zfcg.czt.zj.gov.cn/innerUsed_noticeDetails/index.html?noticeId=8360965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丽水市中医院超声骨切割系统采购项目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26.80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https://zfcg.czt.zj.gov.cn/innerUsed_noticeDetails/index.html?noticeId=8370256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丽水市中医院医用液氧罐设备部件采购项目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https://zfcg.czt.zj.gov.cn/innerUsed_noticeDetails/index.html?noticeId=8361478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丽水市中医院被服洗涤外包服务项目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https://zfcg.czt.zj.gov.cn/innerUsed_noticeDetails/index.html?noticeId=8256557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丽水市中医院医用内窥镜和氩气刀医疗设备采购项目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313.00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https://zfcg.czt.zj.gov.cn/innerUsed_noticeDetails/index.html?noticeId=8360937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丽水市中医院医用内窥镜和氩气刀医疗设备采购项目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https://zfcg.czt.zj.gov.cn/innerUsed_noticeDetails/index.html?noticeId=8360937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丽水市中医院保安服务外包项目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139.28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https://zfcg.czt.zj.gov.cn/innerUsed_noticeDetails/index.html?noticeId=8361473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丽水市第二人民医院实时荧光定量PCR仪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https://indenture.zcygov.cn/indenture-center/#/contract/common/detail/32026550?_app_=zcy.contract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丽水市第二人民医院脑功能定量成像装置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https://indenture.zcygov.cn/indenture-center/#/contract/common/detail/32026697?_app_=zcy.contract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丽水市第二人民医院气化过氧化氢消毒器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https://indenture.zcygov.cn/indenture-center/#/contract/common/detail/34544081?_app_=zcy.contract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丽水市第二人民医院超声内窥镜系统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https://indenture.zcygov.cn/indenture-center/#/contract/common/detail/32448980?_app_=zcy.contract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丽水市第二人民医院病理检测服务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https://middle.zcygov.cn/announcement-front/#/detail/5/6161346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丽水市第二人民医院表面肌电分析反馈仪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21.80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https://indenture.zcygov.cn/indenture-center/#/contract/common/detail/34544081?_app_=zcy.contract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丽水市第二人民医院园林绿化养护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https://middle.zcygov.cn/announcement-front/#/detail/5/6499231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丽水市第二人民医院医疗投诉纠纷管理系统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https://middle.zcygov.cn/announcement-front/#/detail/5/7404662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丽水市第二人民医院全院5S标准体系建制咨询采购项目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https://middle.zcygov.cn/announcement-front/#/detail/5/7422483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丽水市第二人民医院医用内窥镜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https://indenture.zcygov.cn/indenture-center/#/contract/common/detail/36411127?_app_=zcy.contract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丽水市第二人民医院彩色多普勒超声仪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149.90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https://indenture.zcygov.cn/indenture-center/#/contract/common/detail/36885277?_app_=zcy.contract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丽水市第二人民医院三家复评医院信息化配套及改造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228.00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https://middle.zcygov.cn/announcement-front/#/detail/5/7209541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丽水市第二人民医院污水处理运维服务外包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https://middle.zcygov.cn/announcement-front/#/detail/5/6318142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丽水市中心血站初检梅毒抗体检测试剂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4.62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"https://zfcg.czt.zj.gov.cn/innerUsed_noticeDetails/index.html?noticeId=7661256&amp;utm=web-government-front.2e418808.0.0.18c6a380d25f11ec9aa1f13417169603" \o "https://zfcg.czt.zj.gov.cn/innerUsed_noticeDetails/index.html?noticeId=7661256&amp;utm=web-government-front.2e418808.0.0.18c6a380d25f11ec9aa1f13417169603"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https://zfcg.czt.zj.gov.cn/innerUsed_noticeDetails/index.html?noticeId=7661256&amp;utm=web-government-front.2e418808.0.0.18c6a380d25f11ec9aa1f13417169603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丽水市中心血站国产丙肝抗体检测试剂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"https://zfcg.czt.zj.gov.cn/innerUsed_noticeDetails/index.html?noticeId=7679444"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https://zfcg.czt.zj.gov.cn/innerUsed_noticeDetails/index.html?noticeId=7679444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丽水市中心血站国产乙肝表面抗原检测试剂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"https://zfcg.czt.zj.gov.cn/innerUsed_noticeDetails/index.html?noticeId=7679231"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https://zfcg.czt.zj.gov.cn/innerUsed_noticeDetails/index.html?noticeId=7679231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丽水市中心血站复检梅毒抗体检测试剂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采购项目整体预留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1.55 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"https://zfcg.czt.zj.gov.cn/innerUsed_noticeDetails/index.html?noticeId=7661255"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  <w:t>https://zfcg.czt.zj.gov.cn/innerUsed_noticeDetails/index.html?noticeId=7661255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</w:tbl>
    <w:p>
      <w:pPr>
        <w:ind w:firstLine="4800" w:firstLineChars="15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C"/>
    <w:rsid w:val="00A446CC"/>
    <w:rsid w:val="00C35B17"/>
    <w:rsid w:val="00FE59EC"/>
    <w:rsid w:val="16490B42"/>
    <w:rsid w:val="1A9F43E1"/>
    <w:rsid w:val="28C80F1E"/>
    <w:rsid w:val="2E426BE4"/>
    <w:rsid w:val="30B47568"/>
    <w:rsid w:val="31B127A9"/>
    <w:rsid w:val="3DAD1113"/>
    <w:rsid w:val="41C10BC5"/>
    <w:rsid w:val="4B056AC9"/>
    <w:rsid w:val="4DC9408C"/>
    <w:rsid w:val="5EE9401B"/>
    <w:rsid w:val="5FF7D080"/>
    <w:rsid w:val="60C0386D"/>
    <w:rsid w:val="64157129"/>
    <w:rsid w:val="7FA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ascii="Arial" w:hAnsi="Arial" w:cs="Arial"/>
      <w:color w:val="000000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190</Characters>
  <Lines>1</Lines>
  <Paragraphs>1</Paragraphs>
  <TotalTime>926</TotalTime>
  <ScaleCrop>false</ScaleCrop>
  <LinksUpToDate>false</LinksUpToDate>
  <CharactersWithSpaces>222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2022-06-02T16:43:00Z</dcterms:created>
  <dc:creator>AutoBVT</dc:creator>
  <cp:lastModifiedBy>叶陈苏</cp:lastModifiedBy>
  <cp:lastPrinted>2022-06-21T08:44:00Z</cp:lastPrinted>
  <dcterms:modified xsi:type="dcterms:W3CDTF">2022-06-21T09:38:14Z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